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415440" w:rsidR="00F12999" w:rsidP="00C36D2C" w:rsidRDefault="00F12999" w14:paraId="6A7EC3A2" w14:textId="2C45EA94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name="_Hlk72235321" w:id="0"/>
      <w:r w:rsidRPr="00415440">
        <w:rPr>
          <w:rFonts w:ascii="Arial" w:hAnsi="Arial" w:cs="Arial"/>
          <w:b/>
          <w:sz w:val="40"/>
          <w:szCs w:val="40"/>
        </w:rPr>
        <w:t>INFORME</w:t>
      </w:r>
    </w:p>
    <w:p w:rsidRPr="00415440" w:rsidR="00F12999" w:rsidP="00C36D2C" w:rsidRDefault="00F12999" w14:paraId="1C241584" w14:textId="02357DFA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15440">
        <w:rPr>
          <w:rFonts w:ascii="Arial" w:hAnsi="Arial" w:cs="Arial"/>
          <w:b/>
          <w:sz w:val="40"/>
          <w:szCs w:val="40"/>
        </w:rPr>
        <w:t>“RENDICIÓN DE CUENTAS DE TITULARES</w:t>
      </w:r>
      <w:r w:rsidR="00426756">
        <w:rPr>
          <w:rFonts w:ascii="Arial" w:hAnsi="Arial" w:cs="Arial"/>
          <w:b/>
          <w:sz w:val="40"/>
          <w:szCs w:val="40"/>
        </w:rPr>
        <w:t>”</w:t>
      </w:r>
      <w:r w:rsidRPr="00415440">
        <w:rPr>
          <w:rFonts w:ascii="Arial" w:hAnsi="Arial" w:cs="Arial"/>
          <w:b/>
          <w:sz w:val="40"/>
          <w:szCs w:val="40"/>
        </w:rPr>
        <w:t xml:space="preserve"> </w:t>
      </w:r>
    </w:p>
    <w:p w:rsidRPr="00415440" w:rsidR="00F12999" w:rsidP="00C36D2C" w:rsidRDefault="00F12999" w14:paraId="2F5A1F81" w14:textId="592E86B5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15440">
        <w:rPr>
          <w:rFonts w:ascii="Arial" w:hAnsi="Arial" w:cs="Arial"/>
          <w:b/>
          <w:sz w:val="40"/>
          <w:szCs w:val="40"/>
        </w:rPr>
        <w:t>POR [</w:t>
      </w:r>
      <w:r w:rsidRPr="00415440">
        <w:rPr>
          <w:rFonts w:ascii="Arial" w:hAnsi="Arial" w:cs="Arial"/>
          <w:bCs/>
          <w:i/>
          <w:iCs/>
          <w:sz w:val="40"/>
          <w:szCs w:val="40"/>
        </w:rPr>
        <w:t>TIPO DE INFORME</w:t>
      </w:r>
      <w:r w:rsidRPr="00415440">
        <w:rPr>
          <w:rFonts w:ascii="Arial" w:hAnsi="Arial" w:cs="Arial"/>
          <w:b/>
          <w:sz w:val="40"/>
          <w:szCs w:val="40"/>
        </w:rPr>
        <w:t>]</w:t>
      </w:r>
      <w:r w:rsidRPr="00415440">
        <w:rPr>
          <w:rFonts w:ascii="Arial" w:hAnsi="Arial" w:cs="Arial"/>
          <w:b/>
          <w:sz w:val="36"/>
          <w:szCs w:val="36"/>
        </w:rPr>
        <w:t xml:space="preserve"> </w:t>
      </w:r>
      <w:r w:rsidRPr="00415440">
        <w:rPr>
          <w:rStyle w:val="Refdenotaalpie"/>
          <w:rFonts w:ascii="Arial" w:hAnsi="Arial" w:cs="Arial"/>
          <w:b/>
          <w:sz w:val="36"/>
          <w:szCs w:val="36"/>
        </w:rPr>
        <w:footnoteReference w:id="2"/>
      </w:r>
    </w:p>
    <w:p w:rsidRPr="00415440" w:rsidR="00F12999" w:rsidP="00C36D2C" w:rsidRDefault="00F12999" w14:paraId="2F775455" w14:textId="3B68DA7D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15440">
        <w:rPr>
          <w:rFonts w:ascii="Arial" w:hAnsi="Arial" w:cs="Arial"/>
          <w:b/>
          <w:sz w:val="40"/>
          <w:szCs w:val="40"/>
        </w:rPr>
        <w:t>[</w:t>
      </w:r>
      <w:r w:rsidRPr="00415440" w:rsidR="00876607">
        <w:rPr>
          <w:rFonts w:ascii="Arial" w:hAnsi="Arial" w:cs="Arial"/>
          <w:bCs/>
          <w:sz w:val="40"/>
          <w:szCs w:val="40"/>
        </w:rPr>
        <w:t>INICIAL |ACTUALIZADO | FINAL</w:t>
      </w:r>
      <w:r w:rsidRPr="00415440">
        <w:rPr>
          <w:rFonts w:ascii="Arial" w:hAnsi="Arial" w:cs="Arial"/>
          <w:b/>
          <w:sz w:val="40"/>
          <w:szCs w:val="40"/>
        </w:rPr>
        <w:t>]</w:t>
      </w:r>
      <w:r w:rsidRPr="00415440">
        <w:rPr>
          <w:rStyle w:val="Refdenotaalpie"/>
          <w:rFonts w:ascii="Arial" w:hAnsi="Arial" w:cs="Arial"/>
          <w:b/>
          <w:sz w:val="36"/>
          <w:szCs w:val="36"/>
        </w:rPr>
        <w:footnoteReference w:id="3"/>
      </w:r>
    </w:p>
    <w:p w:rsidRPr="00415440" w:rsidR="00F12999" w:rsidP="00C36D2C" w:rsidRDefault="00F12999" w14:paraId="0FEB0AC3" w14:textId="22D2DD8E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name="_Hlk78973428" w:id="1"/>
      <w:r w:rsidRPr="00415440">
        <w:rPr>
          <w:rFonts w:ascii="Arial" w:hAnsi="Arial" w:cs="Arial"/>
          <w:b/>
          <w:sz w:val="40"/>
          <w:szCs w:val="40"/>
        </w:rPr>
        <w:t>[</w:t>
      </w:r>
      <w:r w:rsidRPr="00415440">
        <w:rPr>
          <w:rFonts w:ascii="Arial" w:hAnsi="Arial" w:cs="Arial"/>
          <w:bCs/>
          <w:i/>
          <w:iCs/>
          <w:sz w:val="40"/>
          <w:szCs w:val="40"/>
        </w:rPr>
        <w:t>NOMBRE DE EMPRESA</w:t>
      </w:r>
      <w:r w:rsidRPr="00415440" w:rsidR="00295FEA">
        <w:rPr>
          <w:rFonts w:ascii="Arial" w:hAnsi="Arial" w:cs="Arial"/>
          <w:bCs/>
          <w:i/>
          <w:iCs/>
          <w:sz w:val="40"/>
          <w:szCs w:val="40"/>
        </w:rPr>
        <w:t>/OTRO ORGANISMO</w:t>
      </w:r>
      <w:r w:rsidRPr="00415440">
        <w:rPr>
          <w:rFonts w:ascii="Arial" w:hAnsi="Arial" w:cs="Arial"/>
          <w:b/>
          <w:sz w:val="40"/>
          <w:szCs w:val="40"/>
        </w:rPr>
        <w:t>]</w:t>
      </w:r>
    </w:p>
    <w:bookmarkEnd w:id="1"/>
    <w:p w:rsidRPr="00415440" w:rsidR="00F12999" w:rsidP="00C36D2C" w:rsidRDefault="00F12999" w14:paraId="47089210" w14:textId="77777777">
      <w:pPr>
        <w:spacing w:after="120" w:line="360" w:lineRule="auto"/>
        <w:jc w:val="center"/>
        <w:rPr>
          <w:rFonts w:ascii="Arial" w:hAnsi="Arial" w:cs="Arial"/>
          <w:b/>
        </w:rPr>
      </w:pPr>
    </w:p>
    <w:p w:rsidRPr="00415440" w:rsidR="00F12999" w:rsidP="268FEB62" w:rsidRDefault="00F12999" w14:paraId="2ED844A2" w14:textId="0F61DE5B">
      <w:pPr>
        <w:spacing w:before="120" w:after="120" w:line="360" w:lineRule="auto"/>
        <w:jc w:val="center"/>
        <w:rPr>
          <w:rFonts w:ascii="Arial" w:hAnsi="Arial" w:cs="Arial"/>
          <w:b w:val="1"/>
          <w:bCs w:val="1"/>
          <w:sz w:val="40"/>
          <w:szCs w:val="40"/>
          <w:lang w:val="es-PE"/>
        </w:rPr>
      </w:pPr>
      <w:r w:rsidRPr="268FEB62" w:rsidR="00F12999">
        <w:rPr>
          <w:rFonts w:ascii="Arial" w:hAnsi="Arial" w:cs="Arial"/>
          <w:b w:val="1"/>
          <w:bCs w:val="1"/>
          <w:sz w:val="40"/>
          <w:szCs w:val="40"/>
          <w:lang w:val="es-PE"/>
        </w:rPr>
        <w:t xml:space="preserve">ANEXO </w:t>
      </w:r>
      <w:r w:rsidRPr="268FEB62" w:rsidR="00F12999">
        <w:rPr>
          <w:rFonts w:ascii="Arial" w:hAnsi="Arial" w:cs="Arial"/>
          <w:b w:val="1"/>
          <w:bCs w:val="1"/>
          <w:sz w:val="40"/>
          <w:szCs w:val="40"/>
          <w:lang w:val="es-PE"/>
        </w:rPr>
        <w:t>N°</w:t>
      </w:r>
      <w:r w:rsidRPr="268FEB62" w:rsidR="00742887">
        <w:rPr>
          <w:rFonts w:ascii="Arial" w:hAnsi="Arial" w:cs="Arial"/>
          <w:b w:val="1"/>
          <w:bCs w:val="1"/>
          <w:sz w:val="40"/>
          <w:szCs w:val="40"/>
          <w:lang w:val="es-PE"/>
        </w:rPr>
        <w:t xml:space="preserve"> </w:t>
      </w:r>
      <w:r w:rsidRPr="268FEB62" w:rsidR="00316175">
        <w:rPr>
          <w:rFonts w:ascii="Arial" w:hAnsi="Arial" w:cs="Arial"/>
          <w:b w:val="1"/>
          <w:bCs w:val="1"/>
          <w:sz w:val="40"/>
          <w:szCs w:val="40"/>
          <w:lang w:val="es-PE"/>
        </w:rPr>
        <w:t>6</w:t>
      </w:r>
    </w:p>
    <w:p w:rsidRPr="00415440" w:rsidR="00F12999" w:rsidP="00C36D2C" w:rsidRDefault="00F12999" w14:paraId="58A53593" w14:textId="5F4A7702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15440">
        <w:rPr>
          <w:rFonts w:ascii="Arial" w:hAnsi="Arial" w:cs="Arial"/>
          <w:b/>
          <w:sz w:val="40"/>
          <w:szCs w:val="40"/>
        </w:rPr>
        <w:t>(Empresas</w:t>
      </w:r>
      <w:r w:rsidRPr="00415440" w:rsidR="0025459B">
        <w:rPr>
          <w:rFonts w:ascii="Arial" w:hAnsi="Arial" w:cs="Arial"/>
          <w:b/>
          <w:sz w:val="40"/>
          <w:szCs w:val="40"/>
        </w:rPr>
        <w:t xml:space="preserve"> y </w:t>
      </w:r>
      <w:r w:rsidRPr="00415440" w:rsidR="00CB12DB">
        <w:rPr>
          <w:rFonts w:ascii="Arial" w:hAnsi="Arial" w:cs="Arial"/>
          <w:b/>
          <w:sz w:val="40"/>
          <w:szCs w:val="40"/>
        </w:rPr>
        <w:t>O</w:t>
      </w:r>
      <w:r w:rsidRPr="00415440" w:rsidR="0025459B">
        <w:rPr>
          <w:rFonts w:ascii="Arial" w:hAnsi="Arial" w:cs="Arial"/>
          <w:b/>
          <w:sz w:val="40"/>
          <w:szCs w:val="40"/>
        </w:rPr>
        <w:t xml:space="preserve">tros </w:t>
      </w:r>
      <w:r w:rsidRPr="00415440" w:rsidR="00CB12DB">
        <w:rPr>
          <w:rFonts w:ascii="Arial" w:hAnsi="Arial" w:cs="Arial"/>
          <w:b/>
          <w:sz w:val="40"/>
          <w:szCs w:val="40"/>
        </w:rPr>
        <w:t>O</w:t>
      </w:r>
      <w:r w:rsidRPr="00415440" w:rsidR="0025459B">
        <w:rPr>
          <w:rFonts w:ascii="Arial" w:hAnsi="Arial" w:cs="Arial"/>
          <w:b/>
          <w:sz w:val="40"/>
          <w:szCs w:val="40"/>
        </w:rPr>
        <w:t>rganismos</w:t>
      </w:r>
      <w:r w:rsidRPr="00415440" w:rsidR="00CB12DB">
        <w:rPr>
          <w:rFonts w:ascii="Arial" w:hAnsi="Arial" w:cs="Arial"/>
          <w:b/>
          <w:sz w:val="40"/>
          <w:szCs w:val="40"/>
        </w:rPr>
        <w:t xml:space="preserve"> sujetos a control</w:t>
      </w:r>
      <w:r w:rsidRPr="00415440">
        <w:rPr>
          <w:rFonts w:ascii="Arial" w:hAnsi="Arial" w:cs="Arial"/>
          <w:b/>
          <w:sz w:val="40"/>
          <w:szCs w:val="40"/>
        </w:rPr>
        <w:t>)</w:t>
      </w:r>
    </w:p>
    <w:p w:rsidRPr="000C47E0" w:rsidR="000041A4" w:rsidP="268FEB62" w:rsidRDefault="000041A4" w14:paraId="745F575F" w14:textId="77777777">
      <w:pPr>
        <w:spacing w:before="120" w:after="120" w:line="360" w:lineRule="auto"/>
        <w:jc w:val="center"/>
        <w:rPr>
          <w:rFonts w:ascii="Arial" w:hAnsi="Arial" w:cs="Arial"/>
          <w:b w:val="1"/>
          <w:bCs w:val="1"/>
          <w:sz w:val="20"/>
          <w:szCs w:val="20"/>
          <w:lang w:val="es-PE"/>
        </w:rPr>
      </w:pPr>
      <w:r w:rsidRPr="268FEB62" w:rsidR="000041A4">
        <w:rPr>
          <w:rFonts w:ascii="Arial" w:hAnsi="Arial" w:cs="Arial"/>
          <w:b w:val="1"/>
          <w:bCs w:val="1"/>
          <w:sz w:val="20"/>
          <w:szCs w:val="20"/>
          <w:lang w:val="es-PE"/>
        </w:rPr>
        <w:t xml:space="preserve">Directiva </w:t>
      </w:r>
      <w:r w:rsidRPr="268FEB62" w:rsidR="000041A4">
        <w:rPr>
          <w:rFonts w:ascii="Arial" w:hAnsi="Arial" w:cs="Arial"/>
          <w:b w:val="1"/>
          <w:bCs w:val="1"/>
          <w:sz w:val="20"/>
          <w:szCs w:val="20"/>
          <w:lang w:val="es-PE"/>
        </w:rPr>
        <w:t>N°</w:t>
      </w:r>
      <w:r w:rsidRPr="268FEB62" w:rsidR="000041A4">
        <w:rPr>
          <w:rFonts w:ascii="Arial" w:hAnsi="Arial" w:cs="Arial"/>
          <w:b w:val="1"/>
          <w:bCs w:val="1"/>
          <w:sz w:val="20"/>
          <w:szCs w:val="20"/>
          <w:lang w:val="es-PE"/>
        </w:rPr>
        <w:t xml:space="preserve"> 016-2022-CG/PREVI</w:t>
      </w:r>
    </w:p>
    <w:p w:rsidRPr="00415440" w:rsidR="00F12999" w:rsidP="00C36D2C" w:rsidRDefault="00F12999" w14:paraId="58D24350" w14:textId="7777777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15440">
        <w:rPr>
          <w:rFonts w:ascii="Arial" w:hAnsi="Arial" w:cs="Arial"/>
          <w:b/>
          <w:sz w:val="40"/>
          <w:szCs w:val="40"/>
        </w:rPr>
        <w:t>[</w:t>
      </w:r>
      <w:r w:rsidRPr="00415440">
        <w:rPr>
          <w:rFonts w:ascii="Arial" w:hAnsi="Arial" w:cs="Arial"/>
          <w:bCs/>
          <w:i/>
          <w:iCs/>
          <w:sz w:val="40"/>
          <w:szCs w:val="40"/>
        </w:rPr>
        <w:t>DISTRITO – PROVINCIA – DEPARTAMENTO</w:t>
      </w:r>
      <w:r w:rsidRPr="00415440">
        <w:rPr>
          <w:rFonts w:ascii="Arial" w:hAnsi="Arial" w:cs="Arial"/>
          <w:b/>
          <w:sz w:val="40"/>
          <w:szCs w:val="40"/>
        </w:rPr>
        <w:t>]</w:t>
      </w:r>
    </w:p>
    <w:p w:rsidRPr="00415440" w:rsidR="00F12999" w:rsidP="00C36D2C" w:rsidRDefault="007B45AF" w14:paraId="156D45E2" w14:textId="74384B7D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15440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0B059C" wp14:editId="2C7050AA">
                <wp:simplePos x="0" y="0"/>
                <wp:positionH relativeFrom="margin">
                  <wp:align>center</wp:align>
                </wp:positionH>
                <wp:positionV relativeFrom="paragraph">
                  <wp:posOffset>2295525</wp:posOffset>
                </wp:positionV>
                <wp:extent cx="5557520" cy="385445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B45AF" w:rsidR="004A665C" w:rsidP="007B45AF" w:rsidRDefault="001A44E8" w14:paraId="24ECD1F2" w14:textId="0B9634FE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B45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La información registrada en el presen</w:t>
                            </w:r>
                            <w:r w:rsidRPr="007B45AF" w:rsidR="009D73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 informe tiene la condición de declaración jurada</w:t>
                            </w:r>
                            <w:r w:rsidRPr="007B45AF" w:rsidR="004533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el que suscribe se responsabiliza por su contenido y los anexos de las </w:t>
                            </w:r>
                            <w:r w:rsidR="004F29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cinco</w:t>
                            </w:r>
                            <w:r w:rsidRPr="007B45AF" w:rsidR="004F29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45AF" w:rsidR="004533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secciones</w:t>
                            </w:r>
                            <w:r w:rsidR="006535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73A711">
              <v:shapetype id="_x0000_t202" coordsize="21600,21600" o:spt="202" path="m,l,21600r21600,l21600,xe" w14:anchorId="090B059C">
                <v:stroke joinstyle="miter"/>
                <v:path gradientshapeok="t" o:connecttype="rect"/>
              </v:shapetype>
              <v:shape id="Cuadro de texto 2" style="position:absolute;left:0;text-align:left;margin-left:0;margin-top:180.75pt;width:437.6pt;height:30.3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">
                <v:textbox>
                  <w:txbxContent>
                    <w:p w:rsidRPr="007B45AF" w:rsidR="004A665C" w:rsidP="007B45AF" w:rsidRDefault="001A44E8" w14:paraId="27AA9511" w14:textId="0B9634FE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B45AF">
                        <w:rPr>
                          <w:b/>
                          <w:bCs/>
                          <w:sz w:val="18"/>
                          <w:szCs w:val="18"/>
                        </w:rPr>
                        <w:t>La información registrada en el presen</w:t>
                      </w:r>
                      <w:r w:rsidRPr="007B45AF" w:rsidR="009D735A">
                        <w:rPr>
                          <w:b/>
                          <w:bCs/>
                          <w:sz w:val="18"/>
                          <w:szCs w:val="18"/>
                        </w:rPr>
                        <w:t>te informe tiene la condición de declaración jurada</w:t>
                      </w:r>
                      <w:r w:rsidRPr="007B45AF" w:rsidR="0045337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y el que suscribe se responsabiliza por su contenido y los anexos de las </w:t>
                      </w:r>
                      <w:r w:rsidR="004F2982">
                        <w:rPr>
                          <w:b/>
                          <w:bCs/>
                          <w:sz w:val="18"/>
                          <w:szCs w:val="18"/>
                        </w:rPr>
                        <w:t>cinco</w:t>
                      </w:r>
                      <w:r w:rsidRPr="007B45AF" w:rsidR="004F298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B45AF" w:rsidR="00453377">
                        <w:rPr>
                          <w:b/>
                          <w:bCs/>
                          <w:sz w:val="18"/>
                          <w:szCs w:val="18"/>
                        </w:rPr>
                        <w:t>secciones</w:t>
                      </w:r>
                      <w:r w:rsidR="006535D4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5440" w:rsidR="00F12999">
        <w:rPr>
          <w:rFonts w:ascii="Arial" w:hAnsi="Arial" w:cs="Arial"/>
          <w:b/>
          <w:sz w:val="40"/>
          <w:szCs w:val="40"/>
        </w:rPr>
        <w:t>[</w:t>
      </w:r>
      <w:r w:rsidRPr="00415440" w:rsidR="00F12999">
        <w:rPr>
          <w:rFonts w:ascii="Arial" w:hAnsi="Arial" w:cs="Arial"/>
          <w:bCs/>
          <w:i/>
          <w:iCs/>
          <w:sz w:val="40"/>
          <w:szCs w:val="40"/>
        </w:rPr>
        <w:t>MES-AÑO</w:t>
      </w:r>
      <w:r w:rsidRPr="00415440" w:rsidR="00F12999">
        <w:rPr>
          <w:rFonts w:ascii="Arial" w:hAnsi="Arial" w:cs="Arial"/>
          <w:b/>
          <w:sz w:val="40"/>
          <w:szCs w:val="40"/>
        </w:rPr>
        <w:t>]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15"/>
      </w:tblGrid>
      <w:tr w:rsidRPr="00415440" w:rsidR="00F12999" w:rsidTr="00F12999" w14:paraId="5DCE7F41" w14:textId="77777777">
        <w:trPr>
          <w:trHeight w:val="1538"/>
          <w:jc w:val="center"/>
        </w:trPr>
        <w:tc>
          <w:tcPr>
            <w:tcW w:w="7415" w:type="dxa"/>
          </w:tcPr>
          <w:p w:rsidRPr="00415440" w:rsidR="00F12999" w:rsidP="00C36D2C" w:rsidRDefault="00F12999" w14:paraId="1C1E9F35" w14:textId="7777777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Pr="00415440" w:rsidR="00F12999" w:rsidTr="00F12999" w14:paraId="3FBB653B" w14:textId="77777777">
        <w:trPr>
          <w:trHeight w:val="172"/>
          <w:jc w:val="center"/>
        </w:trPr>
        <w:tc>
          <w:tcPr>
            <w:tcW w:w="7415" w:type="dxa"/>
          </w:tcPr>
          <w:p w:rsidRPr="00415440" w:rsidR="00F12999" w:rsidP="00C36D2C" w:rsidRDefault="00F12999" w14:paraId="55F4D9FF" w14:textId="511EBC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40">
              <w:rPr>
                <w:rFonts w:ascii="Arial" w:hAnsi="Arial" w:cs="Arial"/>
                <w:b/>
                <w:sz w:val="20"/>
                <w:szCs w:val="20"/>
              </w:rPr>
              <w:t xml:space="preserve">FIRMA DEL TITULAR DE LA </w:t>
            </w:r>
            <w:r w:rsidRPr="00415440" w:rsidR="007B45AF">
              <w:rPr>
                <w:rFonts w:ascii="Arial" w:hAnsi="Arial" w:cs="Arial"/>
                <w:b/>
                <w:sz w:val="20"/>
                <w:szCs w:val="20"/>
              </w:rPr>
              <w:t>EMPRESA</w:t>
            </w:r>
            <w:r w:rsidRPr="00415440" w:rsidR="000965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5440" w:rsidR="00875D8C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15440" w:rsidR="000965E6">
              <w:rPr>
                <w:rFonts w:ascii="Arial" w:hAnsi="Arial" w:cs="Arial"/>
                <w:b/>
                <w:sz w:val="20"/>
                <w:szCs w:val="20"/>
              </w:rPr>
              <w:t xml:space="preserve"> OTRO ORGANISMO</w:t>
            </w:r>
          </w:p>
          <w:p w:rsidRPr="00415440" w:rsidR="00F12999" w:rsidP="00C36D2C" w:rsidRDefault="00F12999" w14:paraId="2D5BEF5E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440">
              <w:rPr>
                <w:rFonts w:ascii="Arial" w:hAnsi="Arial" w:cs="Arial"/>
                <w:b/>
                <w:sz w:val="20"/>
                <w:szCs w:val="20"/>
              </w:rPr>
              <w:t>NOMBRES Y APELLIDOS:</w:t>
            </w:r>
          </w:p>
          <w:p w:rsidRPr="00415440" w:rsidR="00F12999" w:rsidP="00C36D2C" w:rsidRDefault="00F12999" w14:paraId="3AFAB9EC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440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</w:tbl>
    <w:p w:rsidRPr="00415440" w:rsidR="003A42E7" w:rsidP="00C36D2C" w:rsidRDefault="00BA307A" w14:paraId="771B49AE" w14:textId="50B3E0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5440">
        <w:rPr>
          <w:rFonts w:ascii="Arial" w:hAnsi="Arial" w:cs="Arial"/>
          <w:b/>
          <w:sz w:val="24"/>
          <w:szCs w:val="24"/>
          <w:u w:val="single"/>
        </w:rPr>
        <w:t>INFORME DE RENDICIÓN DE CUENTAS DE TITULARES</w:t>
      </w:r>
    </w:p>
    <w:p w:rsidRPr="00415440" w:rsidR="00FB2742" w:rsidP="00C36D2C" w:rsidRDefault="00FB2742" w14:paraId="6754CB3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415440" w:rsidR="00095DDA" w:rsidP="00C36D2C" w:rsidRDefault="00095DDA" w14:paraId="21D37044" w14:textId="77777777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INFORMACIÓN GENERAL DEL PROCESO DE RENDICIÓN DE CUENTAS DE TITULARES</w:t>
      </w:r>
    </w:p>
    <w:p w:rsidRPr="00415440" w:rsidR="00095DDA" w:rsidP="00C36D2C" w:rsidRDefault="00095DDA" w14:paraId="4786B4EC" w14:textId="77777777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Información General del Titular</w:t>
      </w:r>
    </w:p>
    <w:p w:rsidRPr="00415440" w:rsidR="00095DDA" w:rsidP="00C36D2C" w:rsidRDefault="00095DDA" w14:paraId="0C699D37" w14:textId="77777777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Misión, Visión, Valores y Organigrama</w:t>
      </w:r>
    </w:p>
    <w:p w:rsidRPr="00415440" w:rsidR="00095DDA" w:rsidP="00C36D2C" w:rsidRDefault="00095DDA" w14:paraId="4AC0F91B" w14:textId="77777777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Logros Alcanzados en el Periodo de Gestión</w:t>
      </w:r>
    </w:p>
    <w:p w:rsidRPr="00415440" w:rsidR="00095DDA" w:rsidP="00C36D2C" w:rsidRDefault="00095DDA" w14:paraId="68216E80" w14:textId="77777777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Limitaciones en el Periodo a Rendir</w:t>
      </w:r>
    </w:p>
    <w:p w:rsidRPr="00415440" w:rsidR="00095DDA" w:rsidP="00C36D2C" w:rsidRDefault="00095DDA" w14:paraId="659921B4" w14:textId="77777777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Recomendaciones de Mejora</w:t>
      </w:r>
    </w:p>
    <w:p w:rsidRPr="00415440" w:rsidR="00095DDA" w:rsidP="00C36D2C" w:rsidRDefault="00095DDA" w14:paraId="3EAEE43C" w14:textId="5F30276D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 xml:space="preserve">SECCIÓN I: INFORMACIÓN DE </w:t>
      </w:r>
      <w:r w:rsidR="00B150E6">
        <w:rPr>
          <w:rFonts w:ascii="Arial" w:hAnsi="Arial" w:cs="Arial"/>
          <w:bCs/>
          <w:sz w:val="20"/>
          <w:szCs w:val="20"/>
        </w:rPr>
        <w:t>LA GESTIÓN ADMINISTRATIVA</w:t>
      </w:r>
      <w:r w:rsidRPr="00415440">
        <w:rPr>
          <w:rFonts w:ascii="Arial" w:hAnsi="Arial" w:cs="Arial"/>
          <w:bCs/>
          <w:sz w:val="20"/>
          <w:szCs w:val="20"/>
        </w:rPr>
        <w:t xml:space="preserve"> </w:t>
      </w:r>
    </w:p>
    <w:p w:rsidRPr="00415440" w:rsidR="00095DDA" w:rsidP="00C36D2C" w:rsidRDefault="00095DDA" w14:paraId="5676B693" w14:textId="0EED34BD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 xml:space="preserve">SECCIÓN II: INDICADORES DE EFICACIA Y OTROS RELACIONADOS A LA </w:t>
      </w:r>
      <w:r w:rsidR="00487E2D">
        <w:rPr>
          <w:rFonts w:ascii="Arial" w:hAnsi="Arial" w:cs="Arial"/>
          <w:bCs/>
          <w:sz w:val="20"/>
          <w:szCs w:val="20"/>
        </w:rPr>
        <w:t>EMPRESA</w:t>
      </w:r>
    </w:p>
    <w:p w:rsidRPr="00415440" w:rsidR="00095DDA" w:rsidP="00C36D2C" w:rsidRDefault="00095DDA" w14:paraId="23470B02" w14:textId="5B874435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 xml:space="preserve">SECCIÓN III: RELACIÓN DE SERVICIOS PÚBLICOS QUE BRINDA LA </w:t>
      </w:r>
      <w:r w:rsidR="00487E2D">
        <w:rPr>
          <w:rFonts w:ascii="Arial" w:hAnsi="Arial" w:cs="Arial"/>
          <w:bCs/>
          <w:sz w:val="20"/>
          <w:szCs w:val="20"/>
        </w:rPr>
        <w:t>EMPRESA</w:t>
      </w:r>
    </w:p>
    <w:p w:rsidRPr="00415440" w:rsidR="00095DDA" w:rsidP="00C36D2C" w:rsidRDefault="00095DDA" w14:paraId="777E0AE3" w14:textId="77777777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SECCIÓN IV: RESULTADOS DE LA GESTIÓN DEL TITULAR POR CADA SERVICIO PÚBLICO</w:t>
      </w:r>
    </w:p>
    <w:p w:rsidRPr="00415440" w:rsidR="00A543FC" w:rsidP="00C36D2C" w:rsidRDefault="00095DDA" w14:paraId="1DAE2D71" w14:textId="2D4C03CA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 w:eastAsiaTheme="majorEastAsia"/>
          <w:bCs/>
          <w:sz w:val="20"/>
          <w:szCs w:val="20"/>
        </w:rPr>
        <w:t xml:space="preserve">ANEXOS </w:t>
      </w:r>
      <w:bookmarkEnd w:id="0"/>
    </w:p>
    <w:p w:rsidRPr="00415440" w:rsidR="00A543FC" w:rsidP="00C36D2C" w:rsidRDefault="00A543FC" w14:paraId="3E11FC0D" w14:textId="77777777">
      <w:pPr>
        <w:rPr>
          <w:rFonts w:ascii="Arial" w:hAnsi="Arial" w:cs="Arial"/>
          <w:b/>
          <w:bCs/>
          <w:sz w:val="20"/>
          <w:szCs w:val="20"/>
        </w:rPr>
        <w:sectPr w:rsidRPr="00415440" w:rsidR="00A543FC" w:rsidSect="00CB7FA3">
          <w:headerReference w:type="default" r:id="rId11"/>
          <w:footerReference w:type="default" r:id="rId12"/>
          <w:pgSz w:w="11906" w:h="16838" w:orient="portrait"/>
          <w:pgMar w:top="1418" w:right="849" w:bottom="1814" w:left="1701" w:header="709" w:footer="709" w:gutter="0"/>
          <w:pgBorders w:display="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/>
          <w:titlePg/>
          <w:docGrid w:linePitch="360"/>
        </w:sectPr>
      </w:pPr>
    </w:p>
    <w:p w:rsidRPr="00415440" w:rsidR="00FE0D05" w:rsidP="00487E2D" w:rsidRDefault="00B5673E" w14:paraId="190D24FD" w14:textId="4437B07B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>INFORMACIÓN</w:t>
      </w:r>
      <w:r w:rsidRPr="00415440" w:rsidR="00AE205C">
        <w:rPr>
          <w:rFonts w:ascii="Arial" w:hAnsi="Arial" w:cs="Arial"/>
          <w:b/>
          <w:bCs/>
          <w:sz w:val="20"/>
          <w:szCs w:val="20"/>
        </w:rPr>
        <w:t xml:space="preserve"> GENERAL DEL</w:t>
      </w:r>
      <w:r w:rsidRPr="00415440" w:rsidR="00ED33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440" w:rsidR="00D91B84">
        <w:rPr>
          <w:rFonts w:ascii="Arial" w:hAnsi="Arial" w:cs="Arial"/>
          <w:b/>
          <w:bCs/>
          <w:sz w:val="20"/>
          <w:szCs w:val="20"/>
        </w:rPr>
        <w:t xml:space="preserve">PROCESO DE RENDICIÓN DE CUENTAS </w:t>
      </w:r>
      <w:r w:rsidRPr="00415440" w:rsidR="00136D2D">
        <w:rPr>
          <w:rFonts w:ascii="Arial" w:hAnsi="Arial" w:cs="Arial"/>
          <w:b/>
          <w:bCs/>
          <w:sz w:val="20"/>
          <w:szCs w:val="20"/>
        </w:rPr>
        <w:t>DE TITULARES</w:t>
      </w:r>
    </w:p>
    <w:p w:rsidRPr="00415440" w:rsidR="00D91B84" w:rsidP="00C36D2C" w:rsidRDefault="00D91B84" w14:paraId="105EEB7B" w14:textId="77777777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:rsidRPr="00415440" w:rsidR="00FA7D08" w:rsidP="00C36D2C" w:rsidRDefault="00D91B84" w14:paraId="4EFF56B3" w14:textId="6B8D929C">
      <w:pPr>
        <w:pStyle w:val="Prrafodelista"/>
        <w:numPr>
          <w:ilvl w:val="1"/>
          <w:numId w:val="8"/>
        </w:numPr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Información General de</w:t>
      </w:r>
      <w:r w:rsidRPr="00415440" w:rsidR="00136D2D">
        <w:rPr>
          <w:rFonts w:ascii="Arial" w:hAnsi="Arial" w:cs="Arial"/>
          <w:b/>
          <w:sz w:val="20"/>
          <w:szCs w:val="20"/>
        </w:rPr>
        <w:t>l</w:t>
      </w:r>
      <w:r w:rsidRPr="00415440">
        <w:rPr>
          <w:rFonts w:ascii="Arial" w:hAnsi="Arial" w:cs="Arial"/>
          <w:b/>
          <w:sz w:val="20"/>
          <w:szCs w:val="20"/>
        </w:rPr>
        <w:t xml:space="preserve"> Titular </w:t>
      </w:r>
    </w:p>
    <w:tbl>
      <w:tblPr>
        <w:tblW w:w="9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7"/>
        <w:gridCol w:w="2408"/>
        <w:gridCol w:w="3402"/>
      </w:tblGrid>
      <w:tr w:rsidRPr="00415440" w:rsidR="00FA7D08" w:rsidTr="268FEB62" w14:paraId="3BB5A833" w14:textId="77777777">
        <w:trPr>
          <w:trHeight w:val="536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415440" w:rsidR="00FA7D08" w:rsidP="00C36D2C" w:rsidRDefault="00FA7D08" w14:paraId="780F51B4" w14:textId="163CBB9A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</w:rPr>
              <w:t xml:space="preserve">Nombre de la </w:t>
            </w:r>
            <w:r w:rsidRPr="00415440" w:rsidR="00CF5894">
              <w:rPr>
                <w:rFonts w:ascii="Arial" w:hAnsi="Arial" w:eastAsia="Times New Roman" w:cs="Arial"/>
                <w:sz w:val="18"/>
                <w:szCs w:val="18"/>
              </w:rPr>
              <w:t>Empresa</w:t>
            </w:r>
            <w:r w:rsidRPr="00415440">
              <w:rPr>
                <w:rFonts w:ascii="Arial" w:hAnsi="Arial" w:eastAsia="Times New Roman" w:cs="Arial"/>
                <w:sz w:val="18"/>
                <w:szCs w:val="18"/>
              </w:rPr>
              <w:t>: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15440" w:rsidR="00FA7D08" w:rsidP="00C36D2C" w:rsidRDefault="00FA7D08" w14:paraId="7EBE5608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  <w:p w:rsidRPr="00415440" w:rsidR="00FA7D08" w:rsidP="00C36D2C" w:rsidRDefault="00FA7D08" w14:paraId="66F7639F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  <w:tr w:rsidRPr="00415440" w:rsidR="00FA7D08" w:rsidTr="268FEB62" w14:paraId="173EFB16" w14:textId="77777777">
        <w:tblPrEx>
          <w:tblCellMar>
            <w:left w:w="70" w:type="dxa"/>
            <w:right w:w="70" w:type="dxa"/>
          </w:tblCellMar>
        </w:tblPrEx>
        <w:trPr>
          <w:trHeight w:val="515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43027369" w14:textId="59D8214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Código de la </w:t>
            </w:r>
            <w:r w:rsidRPr="00415440" w:rsidR="00CF5894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Empresa</w:t>
            </w: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15440" w:rsidR="00FA7D08" w:rsidP="00C36D2C" w:rsidRDefault="00FA7D08" w14:paraId="501256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6A8ECC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Cargo del Titular: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15440" w:rsidR="00FA7D08" w:rsidP="00C36D2C" w:rsidRDefault="00FA7D08" w14:paraId="034208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Pr="00415440" w:rsidR="00FA7D08" w:rsidTr="268FEB62" w14:paraId="7750771F" w14:textId="77777777">
        <w:tblPrEx>
          <w:tblCellMar>
            <w:left w:w="70" w:type="dxa"/>
            <w:right w:w="70" w:type="dxa"/>
          </w:tblCellMar>
        </w:tblPrEx>
        <w:trPr>
          <w:trHeight w:val="515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663342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Apellidos y Nombres del Titular: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5792B7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  <w:p w:rsidRPr="00415440" w:rsidR="00FA7D08" w:rsidP="00C36D2C" w:rsidRDefault="00FA7D08" w14:paraId="3290C7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FA7D08" w:rsidTr="268FEB62" w14:paraId="48F4BA71" w14:textId="77777777">
        <w:tblPrEx>
          <w:tblCellMar>
            <w:left w:w="70" w:type="dxa"/>
            <w:right w:w="70" w:type="dxa"/>
          </w:tblCellMar>
        </w:tblPrEx>
        <w:trPr>
          <w:trHeight w:val="468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64F6DA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Tipo de documento de identidad: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6D2AF1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268FEB62" w:rsidRDefault="00FA7D08" w14:paraId="2370F7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es-PE" w:eastAsia="es-PE"/>
              </w:rPr>
            </w:pPr>
            <w:r w:rsidRPr="268FEB62" w:rsidR="00FA7D08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>N°</w:t>
            </w:r>
            <w:r w:rsidRPr="268FEB62" w:rsidR="00FA7D08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 de documento de identidad: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3FE4D6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FA7D08" w:rsidTr="268FEB62" w14:paraId="72A2FDAE" w14:textId="7777777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6FA155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Teléfono (1):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1B53F8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7F60A1F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Correo Electrónico (1):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3932F30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FA7D08" w:rsidTr="268FEB62" w14:paraId="50C5384F" w14:textId="7777777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7457C3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Tipo de informe: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65E657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FA7D08" w:rsidTr="268FEB62" w14:paraId="6B0E6578" w14:textId="77777777">
        <w:tblPrEx>
          <w:tblCellMar>
            <w:left w:w="70" w:type="dxa"/>
            <w:right w:w="70" w:type="dxa"/>
          </w:tblCellMar>
        </w:tblPrEx>
        <w:trPr>
          <w:trHeight w:val="492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268FEB62" w:rsidRDefault="00FA7D08" w14:paraId="390E210A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  <w:lang w:val="es-PE" w:eastAsia="es-PE"/>
              </w:rPr>
            </w:pPr>
            <w:r w:rsidRPr="268FEB62" w:rsidR="00FA7D0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INFORME A REPORTAR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415440" w:rsidR="00FA7D08" w:rsidP="00C36D2C" w:rsidRDefault="00FA7D08" w14:paraId="6E165D8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Pr="00415440" w:rsidR="00FA7D08" w:rsidTr="268FEB62" w14:paraId="200BA8C9" w14:textId="77777777">
        <w:tblPrEx>
          <w:tblCellMar>
            <w:left w:w="70" w:type="dxa"/>
            <w:right w:w="70" w:type="dxa"/>
          </w:tblCellMar>
        </w:tblPrEx>
        <w:trPr>
          <w:trHeight w:val="468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2257A8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inicio de gestión: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17EBE71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500D8B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Nro.  Documento de Nombramiento/Designación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329BDA1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lang w:eastAsia="es-PE"/>
              </w:rPr>
              <w:t> </w:t>
            </w:r>
          </w:p>
        </w:tc>
      </w:tr>
      <w:tr w:rsidRPr="00415440" w:rsidR="00FA7D08" w:rsidTr="268FEB62" w14:paraId="1022B31E" w14:textId="77777777">
        <w:tblPrEx>
          <w:tblCellMar>
            <w:left w:w="70" w:type="dxa"/>
            <w:right w:w="70" w:type="dxa"/>
          </w:tblCellMar>
        </w:tblPrEx>
        <w:trPr>
          <w:trHeight w:val="468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7A56F278" w14:textId="4937331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cese de gestión</w:t>
            </w:r>
            <w:r w:rsidRPr="00415440" w:rsidR="00EF053B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(*)</w:t>
            </w: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74A0E2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5B1B3AC0" w14:textId="105C41C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Nro. Documento de Cese de corresponder</w:t>
            </w:r>
            <w:r w:rsidRPr="00415440" w:rsidR="00EF053B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 (*)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3EA9B8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FA7D08" w:rsidTr="268FEB62" w14:paraId="69EB1ED1" w14:textId="77777777">
        <w:tblPrEx>
          <w:tblCellMar>
            <w:left w:w="70" w:type="dxa"/>
            <w:right w:w="70" w:type="dxa"/>
          </w:tblCellMar>
        </w:tblPrEx>
        <w:trPr>
          <w:trHeight w:val="468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1E3E2C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inicio del periodo reportado: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524EBF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3202CF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corte del periodo reportado: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FA7D08" w:rsidP="00C36D2C" w:rsidRDefault="00FA7D08" w14:paraId="30DB58D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3750FE" w:rsidTr="268FEB62" w14:paraId="04E6F86E" w14:textId="7777777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3750FE" w:rsidP="00C36D2C" w:rsidRDefault="003750FE" w14:paraId="6DB62C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Presentación: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3750FE" w:rsidP="00C36D2C" w:rsidRDefault="003750FE" w14:paraId="00C716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3750FE" w:rsidP="00C36D2C" w:rsidRDefault="003750FE" w14:paraId="70B8D3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3750FE" w:rsidP="00C36D2C" w:rsidRDefault="003750FE" w14:paraId="7DA02C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3750FE" w:rsidTr="268FEB62" w14:paraId="7BA26C50" w14:textId="7777777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3750FE" w:rsidP="268FEB62" w:rsidRDefault="003750FE" w14:paraId="429A4915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es-PE" w:eastAsia="es-PE"/>
              </w:rPr>
            </w:pPr>
            <w:r w:rsidRPr="268FEB62" w:rsidR="003750FE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Apellidos y Nombres del </w:t>
            </w:r>
            <w:r w:rsidRPr="268FEB62" w:rsidR="003750FE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>Funcionario</w:t>
            </w:r>
            <w:r w:rsidRPr="268FEB62" w:rsidR="003750FE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 Responsable: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3750FE" w:rsidP="00C36D2C" w:rsidRDefault="003750FE" w14:paraId="33F290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3750FE" w:rsidTr="268FEB62" w14:paraId="5969E650" w14:textId="7777777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3750FE" w:rsidP="268FEB62" w:rsidRDefault="003750FE" w14:paraId="21222962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es-PE" w:eastAsia="es-PE"/>
              </w:rPr>
            </w:pPr>
            <w:r w:rsidRPr="268FEB62" w:rsidR="003750FE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Cargo del </w:t>
            </w:r>
            <w:r w:rsidRPr="268FEB62" w:rsidR="003750FE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>Funcionario</w:t>
            </w:r>
            <w:r w:rsidRPr="268FEB62" w:rsidR="003750FE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 Responsable:</w:t>
            </w:r>
          </w:p>
        </w:tc>
        <w:tc>
          <w:tcPr>
            <w:tcW w:w="7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15440" w:rsidR="003750FE" w:rsidP="00C36D2C" w:rsidRDefault="003750FE" w14:paraId="369A52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Pr="00415440" w:rsidR="007570F1" w:rsidP="00C36D2C" w:rsidRDefault="0033727B" w14:paraId="04BC722A" w14:textId="32760BB1">
      <w:pPr>
        <w:pStyle w:val="Prrafodelista"/>
        <w:ind w:left="142"/>
        <w:rPr>
          <w:rFonts w:ascii="Arial" w:hAnsi="Arial" w:cs="Arial"/>
          <w:sz w:val="16"/>
          <w:szCs w:val="16"/>
        </w:rPr>
      </w:pPr>
      <w:r w:rsidRPr="00415440">
        <w:rPr>
          <w:rFonts w:ascii="Arial" w:hAnsi="Arial" w:cs="Arial"/>
          <w:sz w:val="16"/>
          <w:szCs w:val="16"/>
        </w:rPr>
        <w:t>(*) Cuando Corresponda</w:t>
      </w:r>
    </w:p>
    <w:p w:rsidRPr="00415440" w:rsidR="00DE43AA" w:rsidP="00C36D2C" w:rsidRDefault="00DE43AA" w14:paraId="4A5BBE99" w14:textId="77777777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:rsidRPr="00415440" w:rsidR="0068617E" w:rsidP="00C36D2C" w:rsidRDefault="0068617E" w14:paraId="3F0A6AAD" w14:textId="77777777">
      <w:pPr>
        <w:contextualSpacing/>
        <w:rPr>
          <w:rFonts w:ascii="Arial" w:hAnsi="Arial" w:cs="Arial"/>
          <w:sz w:val="16"/>
          <w:szCs w:val="16"/>
        </w:rPr>
      </w:pPr>
      <w:r w:rsidRPr="00415440">
        <w:rPr>
          <w:rFonts w:ascii="Arial" w:hAnsi="Arial" w:cs="Arial"/>
          <w:b/>
          <w:bCs/>
          <w:sz w:val="16"/>
          <w:szCs w:val="16"/>
        </w:rPr>
        <w:t>Comentarios:</w:t>
      </w:r>
    </w:p>
    <w:tbl>
      <w:tblPr>
        <w:tblpPr w:leftFromText="141" w:rightFromText="141" w:vertAnchor="text" w:horzAnchor="margin" w:tblpY="400"/>
        <w:tblW w:w="9447" w:type="dxa"/>
        <w:tblLook w:val="04A0" w:firstRow="1" w:lastRow="0" w:firstColumn="1" w:lastColumn="0" w:noHBand="0" w:noVBand="1"/>
      </w:tblPr>
      <w:tblGrid>
        <w:gridCol w:w="9447"/>
      </w:tblGrid>
      <w:tr w:rsidRPr="00415440" w:rsidR="0068617E" w:rsidTr="00BD0DE4" w14:paraId="2439FC08" w14:textId="77777777">
        <w:trPr>
          <w:trHeight w:val="1263"/>
        </w:trPr>
        <w:tc>
          <w:tcPr>
            <w:tcW w:w="9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415440" w:rsidR="0068617E" w:rsidP="00C36D2C" w:rsidRDefault="0068617E" w14:paraId="0DAB38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  <w:p w:rsidRPr="00415440" w:rsidR="0068617E" w:rsidP="00C36D2C" w:rsidRDefault="0068617E" w14:paraId="7CAEF50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 </w:t>
            </w:r>
          </w:p>
          <w:p w:rsidRPr="00415440" w:rsidR="0068617E" w:rsidP="00C36D2C" w:rsidRDefault="0068617E" w14:paraId="5EFADE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  <w:p w:rsidRPr="00415440" w:rsidR="0068617E" w:rsidP="00C36D2C" w:rsidRDefault="0068617E" w14:paraId="592CBC2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Pr="00415440" w:rsidR="0068617E" w:rsidP="00C36D2C" w:rsidRDefault="0068617E" w14:paraId="5F8681AA" w14:textId="77777777">
      <w:pPr>
        <w:contextualSpacing/>
        <w:rPr>
          <w:rFonts w:ascii="Arial" w:hAnsi="Arial" w:cs="Arial"/>
          <w:sz w:val="16"/>
          <w:szCs w:val="16"/>
        </w:rPr>
      </w:pPr>
      <w:r w:rsidRPr="00415440">
        <w:rPr>
          <w:rFonts w:ascii="Arial" w:hAnsi="Arial" w:cs="Arial"/>
          <w:sz w:val="16"/>
          <w:szCs w:val="16"/>
        </w:rPr>
        <w:t xml:space="preserve"> </w:t>
      </w:r>
    </w:p>
    <w:p w:rsidRPr="00415440" w:rsidR="0068617E" w:rsidP="00C36D2C" w:rsidRDefault="0068617E" w14:paraId="462950E4" w14:textId="70F0A71A">
      <w:pPr>
        <w:rPr>
          <w:rFonts w:ascii="Arial" w:hAnsi="Arial" w:cs="Arial"/>
          <w:sz w:val="16"/>
          <w:szCs w:val="16"/>
        </w:rPr>
      </w:pPr>
    </w:p>
    <w:p w:rsidRPr="00415440" w:rsidR="008041AC" w:rsidP="00C36D2C" w:rsidRDefault="008041AC" w14:paraId="7689AF93" w14:textId="69375810">
      <w:pPr>
        <w:pStyle w:val="Prrafodelista"/>
        <w:numPr>
          <w:ilvl w:val="1"/>
          <w:numId w:val="8"/>
        </w:numPr>
        <w:spacing w:before="240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Misión, </w:t>
      </w:r>
      <w:r w:rsidRPr="00415440" w:rsidR="00392D1A">
        <w:rPr>
          <w:rFonts w:ascii="Arial" w:hAnsi="Arial" w:cs="Arial"/>
          <w:b/>
          <w:sz w:val="20"/>
          <w:szCs w:val="20"/>
        </w:rPr>
        <w:t xml:space="preserve">Visión, </w:t>
      </w:r>
      <w:r w:rsidRPr="00415440">
        <w:rPr>
          <w:rFonts w:ascii="Arial" w:hAnsi="Arial" w:cs="Arial"/>
          <w:b/>
          <w:sz w:val="20"/>
          <w:szCs w:val="20"/>
        </w:rPr>
        <w:t>Valores</w:t>
      </w:r>
      <w:r w:rsidRPr="00415440" w:rsidR="00392D1A">
        <w:rPr>
          <w:rFonts w:ascii="Arial" w:hAnsi="Arial" w:cs="Arial"/>
          <w:b/>
          <w:sz w:val="20"/>
          <w:szCs w:val="20"/>
        </w:rPr>
        <w:t xml:space="preserve"> y </w:t>
      </w:r>
      <w:r w:rsidRPr="00415440">
        <w:rPr>
          <w:rFonts w:ascii="Arial" w:hAnsi="Arial" w:cs="Arial"/>
          <w:b/>
          <w:sz w:val="20"/>
          <w:szCs w:val="20"/>
        </w:rPr>
        <w:t>Organigrama</w:t>
      </w:r>
      <w:r w:rsidRPr="00415440" w:rsidR="00AD4C60">
        <w:rPr>
          <w:rFonts w:ascii="Arial" w:hAnsi="Arial" w:cs="Arial"/>
          <w:b/>
          <w:sz w:val="20"/>
          <w:szCs w:val="20"/>
        </w:rPr>
        <w:t xml:space="preserve"> </w:t>
      </w:r>
    </w:p>
    <w:p w:rsidRPr="00415440" w:rsidR="00704F17" w:rsidP="00C36D2C" w:rsidRDefault="00704F17" w14:paraId="169E4BCE" w14:textId="77777777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:rsidRPr="00415440" w:rsidR="00256D08" w:rsidP="00C36D2C" w:rsidRDefault="00392D1A" w14:paraId="0CEE1B47" w14:textId="1FE4E9B7">
      <w:pPr>
        <w:pStyle w:val="Prrafodelista"/>
        <w:numPr>
          <w:ilvl w:val="1"/>
          <w:numId w:val="2"/>
        </w:numPr>
        <w:spacing w:before="120" w:after="120" w:line="360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>Misión</w:t>
      </w:r>
    </w:p>
    <w:tbl>
      <w:tblPr>
        <w:tblStyle w:val="Tablaconcuadrcula"/>
        <w:tblW w:w="8652" w:type="dxa"/>
        <w:tblInd w:w="499" w:type="dxa"/>
        <w:tblLook w:val="04A0" w:firstRow="1" w:lastRow="0" w:firstColumn="1" w:lastColumn="0" w:noHBand="0" w:noVBand="1"/>
      </w:tblPr>
      <w:tblGrid>
        <w:gridCol w:w="8652"/>
      </w:tblGrid>
      <w:tr w:rsidRPr="00415440" w:rsidR="001668B8" w:rsidTr="00DE43AA" w14:paraId="6FED581D" w14:textId="77777777">
        <w:trPr>
          <w:trHeight w:val="1301"/>
        </w:trPr>
        <w:tc>
          <w:tcPr>
            <w:tcW w:w="8652" w:type="dxa"/>
            <w:vAlign w:val="center"/>
          </w:tcPr>
          <w:p w:rsidRPr="00415440" w:rsidR="00704F17" w:rsidP="00C36D2C" w:rsidRDefault="00704F17" w14:paraId="400A8DC3" w14:textId="3B5E07BD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415440" w:rsidR="00BE673F" w:rsidP="00C36D2C" w:rsidRDefault="00392D1A" w14:paraId="1AAF077E" w14:textId="7876F18E">
      <w:pPr>
        <w:pStyle w:val="Prrafodelista"/>
        <w:numPr>
          <w:ilvl w:val="1"/>
          <w:numId w:val="2"/>
        </w:numPr>
        <w:spacing w:before="120" w:after="12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Visi</w:t>
      </w:r>
      <w:r w:rsidRPr="00415440" w:rsidR="00BE673F">
        <w:rPr>
          <w:rFonts w:ascii="Arial" w:hAnsi="Arial" w:cs="Arial"/>
          <w:b/>
          <w:sz w:val="20"/>
          <w:szCs w:val="20"/>
        </w:rPr>
        <w:t>ón</w:t>
      </w:r>
    </w:p>
    <w:tbl>
      <w:tblPr>
        <w:tblStyle w:val="Tablaconcuadrcula"/>
        <w:tblpPr w:leftFromText="141" w:rightFromText="141" w:vertAnchor="text" w:horzAnchor="page" w:tblpX="2191" w:tblpY="219"/>
        <w:tblW w:w="8686" w:type="dxa"/>
        <w:tblLook w:val="04A0" w:firstRow="1" w:lastRow="0" w:firstColumn="1" w:lastColumn="0" w:noHBand="0" w:noVBand="1"/>
      </w:tblPr>
      <w:tblGrid>
        <w:gridCol w:w="8686"/>
      </w:tblGrid>
      <w:tr w:rsidRPr="00415440" w:rsidR="001668B8" w:rsidTr="00DE43AA" w14:paraId="47F2D4C0" w14:textId="77777777">
        <w:trPr>
          <w:trHeight w:val="1408"/>
        </w:trPr>
        <w:tc>
          <w:tcPr>
            <w:tcW w:w="8686" w:type="dxa"/>
            <w:vAlign w:val="center"/>
          </w:tcPr>
          <w:p w:rsidRPr="00415440" w:rsidR="00704F17" w:rsidP="00C36D2C" w:rsidRDefault="00704F17" w14:paraId="6DCC0BEF" w14:textId="215BBDA5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415440" w:rsidR="00D56794" w:rsidP="00C36D2C" w:rsidRDefault="00D56794" w14:paraId="1F7A7AA4" w14:textId="3CABC9E6">
      <w:pPr>
        <w:pStyle w:val="Prrafodelista"/>
        <w:numPr>
          <w:ilvl w:val="1"/>
          <w:numId w:val="2"/>
        </w:numPr>
        <w:spacing w:before="120" w:after="120" w:line="360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Valores</w:t>
      </w:r>
    </w:p>
    <w:tbl>
      <w:tblPr>
        <w:tblStyle w:val="Tablaconcuadrcula"/>
        <w:tblpPr w:leftFromText="141" w:rightFromText="141" w:vertAnchor="text" w:horzAnchor="page" w:tblpX="2191" w:tblpY="129"/>
        <w:tblW w:w="8702" w:type="dxa"/>
        <w:tblLook w:val="04A0" w:firstRow="1" w:lastRow="0" w:firstColumn="1" w:lastColumn="0" w:noHBand="0" w:noVBand="1"/>
      </w:tblPr>
      <w:tblGrid>
        <w:gridCol w:w="8702"/>
      </w:tblGrid>
      <w:tr w:rsidRPr="00415440" w:rsidR="001668B8" w:rsidTr="00095DDA" w14:paraId="2FBBBA2F" w14:textId="77777777">
        <w:trPr>
          <w:trHeight w:val="1402"/>
        </w:trPr>
        <w:tc>
          <w:tcPr>
            <w:tcW w:w="8702" w:type="dxa"/>
            <w:vAlign w:val="center"/>
          </w:tcPr>
          <w:p w:rsidRPr="00415440" w:rsidR="00704F17" w:rsidP="00C36D2C" w:rsidRDefault="00704F17" w14:paraId="6FC9E74F" w14:textId="57873091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415440" w:rsidR="00D56794" w:rsidP="00C36D2C" w:rsidRDefault="00D56794" w14:paraId="0BB09694" w14:textId="186D551B">
      <w:pPr>
        <w:pStyle w:val="Prrafodelista"/>
        <w:numPr>
          <w:ilvl w:val="1"/>
          <w:numId w:val="2"/>
        </w:numPr>
        <w:spacing w:before="120" w:after="120" w:line="360" w:lineRule="auto"/>
        <w:ind w:left="851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Organigrama</w:t>
      </w:r>
    </w:p>
    <w:tbl>
      <w:tblPr>
        <w:tblStyle w:val="Tablaconcuadrcula"/>
        <w:tblpPr w:leftFromText="141" w:rightFromText="141" w:vertAnchor="text" w:horzAnchor="page" w:tblpX="2161" w:tblpY="175"/>
        <w:tblW w:w="8717" w:type="dxa"/>
        <w:tblLook w:val="04A0" w:firstRow="1" w:lastRow="0" w:firstColumn="1" w:lastColumn="0" w:noHBand="0" w:noVBand="1"/>
      </w:tblPr>
      <w:tblGrid>
        <w:gridCol w:w="8717"/>
      </w:tblGrid>
      <w:tr w:rsidRPr="00415440" w:rsidR="001668B8" w:rsidTr="00860BF6" w14:paraId="22EDE51D" w14:textId="77777777">
        <w:trPr>
          <w:trHeight w:val="1840"/>
        </w:trPr>
        <w:tc>
          <w:tcPr>
            <w:tcW w:w="8717" w:type="dxa"/>
            <w:vAlign w:val="center"/>
          </w:tcPr>
          <w:p w:rsidRPr="00415440" w:rsidR="003E2630" w:rsidP="00C36D2C" w:rsidRDefault="00490E23" w14:paraId="42F3ED92" w14:textId="1E0598E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</w:rPr>
              <w:t>Imagen</w:t>
            </w:r>
          </w:p>
        </w:tc>
      </w:tr>
    </w:tbl>
    <w:p w:rsidRPr="00415440" w:rsidR="002A69C3" w:rsidP="00C36D2C" w:rsidRDefault="002A69C3" w14:paraId="6CE9CA7E" w14:textId="77777777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:rsidRPr="00415440" w:rsidR="00AD4C60" w:rsidP="00C36D2C" w:rsidRDefault="00392D1A" w14:paraId="4531F233" w14:textId="4EDBAB67">
      <w:pPr>
        <w:pStyle w:val="Prrafodelista"/>
        <w:numPr>
          <w:ilvl w:val="1"/>
          <w:numId w:val="8"/>
        </w:numPr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Logros Alcanzados en el Periodo de Gestión</w:t>
      </w:r>
    </w:p>
    <w:tbl>
      <w:tblPr>
        <w:tblStyle w:val="Tablaconcuadrcula"/>
        <w:tblpPr w:leftFromText="141" w:rightFromText="141" w:vertAnchor="text" w:horzAnchor="page" w:tblpX="2161" w:tblpY="175"/>
        <w:tblW w:w="8702" w:type="dxa"/>
        <w:tblLook w:val="04A0" w:firstRow="1" w:lastRow="0" w:firstColumn="1" w:lastColumn="0" w:noHBand="0" w:noVBand="1"/>
      </w:tblPr>
      <w:tblGrid>
        <w:gridCol w:w="8702"/>
      </w:tblGrid>
      <w:tr w:rsidRPr="00415440" w:rsidR="00AD4C60" w:rsidTr="00BE673F" w14:paraId="3BF6E8C8" w14:textId="77777777">
        <w:trPr>
          <w:trHeight w:val="1006"/>
        </w:trPr>
        <w:tc>
          <w:tcPr>
            <w:tcW w:w="8702" w:type="dxa"/>
            <w:vAlign w:val="center"/>
          </w:tcPr>
          <w:p w:rsidRPr="00415440" w:rsidR="00AD4C60" w:rsidP="00C36D2C" w:rsidRDefault="00AD4C60" w14:paraId="282559E8" w14:textId="0D823279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415440" w:rsidR="00AD4C60" w:rsidP="00C36D2C" w:rsidRDefault="00AD4C60" w14:paraId="5BAD393C" w14:textId="77777777">
      <w:pPr>
        <w:rPr>
          <w:rFonts w:ascii="Arial" w:hAnsi="Arial" w:cs="Arial"/>
          <w:sz w:val="20"/>
          <w:szCs w:val="20"/>
        </w:rPr>
      </w:pPr>
    </w:p>
    <w:p w:rsidRPr="00415440" w:rsidR="002610F5" w:rsidP="00C36D2C" w:rsidRDefault="00243989" w14:paraId="19D4017C" w14:textId="1C67D19B">
      <w:pPr>
        <w:pStyle w:val="Prrafodelista"/>
        <w:numPr>
          <w:ilvl w:val="1"/>
          <w:numId w:val="8"/>
        </w:numPr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Limitaciones en el </w:t>
      </w:r>
      <w:r w:rsidRPr="00415440" w:rsidR="00392D1A">
        <w:rPr>
          <w:rFonts w:ascii="Arial" w:hAnsi="Arial" w:cs="Arial"/>
          <w:b/>
          <w:sz w:val="20"/>
          <w:szCs w:val="20"/>
        </w:rPr>
        <w:t>P</w:t>
      </w:r>
      <w:r w:rsidRPr="00415440" w:rsidR="001964A3">
        <w:rPr>
          <w:rFonts w:ascii="Arial" w:hAnsi="Arial" w:cs="Arial"/>
          <w:b/>
          <w:sz w:val="20"/>
          <w:szCs w:val="20"/>
        </w:rPr>
        <w:t>eríodo</w:t>
      </w:r>
      <w:r w:rsidRPr="00415440">
        <w:rPr>
          <w:rFonts w:ascii="Arial" w:hAnsi="Arial" w:cs="Arial"/>
          <w:b/>
          <w:sz w:val="20"/>
          <w:szCs w:val="20"/>
        </w:rPr>
        <w:t xml:space="preserve"> a </w:t>
      </w:r>
      <w:r w:rsidRPr="00415440" w:rsidR="00392D1A">
        <w:rPr>
          <w:rFonts w:ascii="Arial" w:hAnsi="Arial" w:cs="Arial"/>
          <w:b/>
          <w:sz w:val="20"/>
          <w:szCs w:val="20"/>
        </w:rPr>
        <w:t>R</w:t>
      </w:r>
      <w:r w:rsidRPr="00415440">
        <w:rPr>
          <w:rFonts w:ascii="Arial" w:hAnsi="Arial" w:cs="Arial"/>
          <w:b/>
          <w:sz w:val="20"/>
          <w:szCs w:val="20"/>
        </w:rPr>
        <w:t xml:space="preserve">endir </w:t>
      </w:r>
    </w:p>
    <w:tbl>
      <w:tblPr>
        <w:tblStyle w:val="Tablaconcuadrcula"/>
        <w:tblpPr w:leftFromText="141" w:rightFromText="141" w:vertAnchor="text" w:horzAnchor="page" w:tblpX="2121" w:tblpY="191"/>
        <w:tblW w:w="8709" w:type="dxa"/>
        <w:tblLook w:val="04A0" w:firstRow="1" w:lastRow="0" w:firstColumn="1" w:lastColumn="0" w:noHBand="0" w:noVBand="1"/>
      </w:tblPr>
      <w:tblGrid>
        <w:gridCol w:w="8709"/>
      </w:tblGrid>
      <w:tr w:rsidRPr="00415440" w:rsidR="001668B8" w:rsidTr="00BE673F" w14:paraId="340A4146" w14:textId="77777777">
        <w:trPr>
          <w:trHeight w:val="1019"/>
        </w:trPr>
        <w:tc>
          <w:tcPr>
            <w:tcW w:w="8709" w:type="dxa"/>
            <w:vAlign w:val="center"/>
          </w:tcPr>
          <w:p w:rsidRPr="00415440" w:rsidR="003E2630" w:rsidP="00C36D2C" w:rsidRDefault="003E2630" w14:paraId="5D201D20" w14:textId="2ABC88D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415440" w:rsidR="00392D1A" w:rsidP="00C36D2C" w:rsidRDefault="00392D1A" w14:paraId="2D786B3A" w14:textId="77777777">
      <w:pPr>
        <w:rPr>
          <w:rFonts w:ascii="Arial" w:hAnsi="Arial" w:cs="Arial"/>
          <w:sz w:val="20"/>
          <w:szCs w:val="20"/>
        </w:rPr>
      </w:pPr>
    </w:p>
    <w:p w:rsidRPr="00415440" w:rsidR="002610F5" w:rsidP="00C36D2C" w:rsidRDefault="009E3885" w14:paraId="2885BC94" w14:textId="147CDC25">
      <w:pPr>
        <w:pStyle w:val="Prrafodelista"/>
        <w:numPr>
          <w:ilvl w:val="1"/>
          <w:numId w:val="8"/>
        </w:numPr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 </w:t>
      </w:r>
      <w:r w:rsidRPr="00415440" w:rsidR="008041AC">
        <w:rPr>
          <w:rFonts w:ascii="Arial" w:hAnsi="Arial" w:cs="Arial"/>
          <w:b/>
          <w:sz w:val="20"/>
          <w:szCs w:val="20"/>
        </w:rPr>
        <w:t>Re</w:t>
      </w:r>
      <w:r w:rsidRPr="00415440" w:rsidR="00392D1A">
        <w:rPr>
          <w:rFonts w:ascii="Arial" w:hAnsi="Arial" w:cs="Arial"/>
          <w:b/>
          <w:sz w:val="20"/>
          <w:szCs w:val="20"/>
        </w:rPr>
        <w:t>comendaciones de M</w:t>
      </w:r>
      <w:r w:rsidRPr="00415440" w:rsidR="00AD4C60">
        <w:rPr>
          <w:rFonts w:ascii="Arial" w:hAnsi="Arial" w:cs="Arial"/>
          <w:b/>
          <w:sz w:val="20"/>
          <w:szCs w:val="20"/>
        </w:rPr>
        <w:t>ejora</w:t>
      </w:r>
      <w:r w:rsidRPr="00415440" w:rsidR="008041AC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2151" w:tblpY="263"/>
        <w:tblW w:w="8567" w:type="dxa"/>
        <w:tblLook w:val="04A0" w:firstRow="1" w:lastRow="0" w:firstColumn="1" w:lastColumn="0" w:noHBand="0" w:noVBand="1"/>
      </w:tblPr>
      <w:tblGrid>
        <w:gridCol w:w="8567"/>
      </w:tblGrid>
      <w:tr w:rsidRPr="00415440" w:rsidR="001668B8" w:rsidTr="00BE673F" w14:paraId="3B7B5B59" w14:textId="77777777">
        <w:trPr>
          <w:trHeight w:val="1079"/>
        </w:trPr>
        <w:tc>
          <w:tcPr>
            <w:tcW w:w="8567" w:type="dxa"/>
            <w:vAlign w:val="center"/>
          </w:tcPr>
          <w:p w:rsidRPr="00415440" w:rsidR="003E2630" w:rsidP="00C36D2C" w:rsidRDefault="003E2630" w14:paraId="1F81392E" w14:textId="2DC3E67B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415440" w:rsidR="002A69C3" w:rsidP="00C36D2C" w:rsidRDefault="002A69C3" w14:paraId="75D91CC8" w14:textId="155126C4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Pr="00415440" w:rsidR="00842F6C" w:rsidP="00C36D2C" w:rsidRDefault="00842F6C" w14:paraId="4629A3D5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  <w:sectPr w:rsidRPr="00415440" w:rsidR="00842F6C" w:rsidSect="00CB7FA3">
          <w:pgSz w:w="11906" w:h="16838" w:orient="portrait"/>
          <w:pgMar w:top="1418" w:right="1701" w:bottom="1418" w:left="1701" w:header="709" w:footer="709" w:gutter="0"/>
          <w:cols w:space="708"/>
          <w:docGrid w:linePitch="360"/>
        </w:sectPr>
      </w:pPr>
    </w:p>
    <w:p w:rsidRPr="00415440" w:rsidR="003E2630" w:rsidP="00C36D2C" w:rsidRDefault="00BD2C42" w14:paraId="396D5617" w14:textId="4FDE34E4">
      <w:pPr>
        <w:pStyle w:val="Prrafodelist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 xml:space="preserve">SECCIÓN I: INFORMACIÓN </w:t>
      </w:r>
      <w:r w:rsidRPr="00415440" w:rsidR="00BE673F">
        <w:rPr>
          <w:rFonts w:ascii="Arial" w:hAnsi="Arial" w:cs="Arial"/>
          <w:b/>
          <w:bCs/>
          <w:sz w:val="20"/>
          <w:szCs w:val="20"/>
        </w:rPr>
        <w:t>DE LA GESTIÓN ADMINISTRATIVA</w:t>
      </w:r>
    </w:p>
    <w:p w:rsidRPr="00415440" w:rsidR="009B082D" w:rsidP="00C36D2C" w:rsidRDefault="009B082D" w14:paraId="1FDD9002" w14:textId="77777777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Pr="00415440" w:rsidR="00E7609E" w:rsidP="268FEB62" w:rsidRDefault="00FE0D05" w14:paraId="7E174A89" w14:textId="34E60331" w14:noSpellErr="1">
      <w:pPr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 w:rsidRPr="268FEB62" w:rsidR="00FE0D05">
        <w:rPr>
          <w:rFonts w:ascii="Arial" w:hAnsi="Arial" w:cs="Arial"/>
          <w:sz w:val="20"/>
          <w:szCs w:val="20"/>
          <w:lang w:val="es-PE"/>
        </w:rPr>
        <w:t xml:space="preserve">Comprende </w:t>
      </w:r>
      <w:r w:rsidRPr="268FEB62" w:rsidR="00DC373A">
        <w:rPr>
          <w:rFonts w:ascii="Arial" w:hAnsi="Arial" w:cs="Arial"/>
          <w:sz w:val="20"/>
          <w:szCs w:val="20"/>
          <w:lang w:val="es-PE"/>
        </w:rPr>
        <w:t xml:space="preserve">la </w:t>
      </w:r>
      <w:r w:rsidRPr="268FEB62" w:rsidR="00FE0D05">
        <w:rPr>
          <w:rFonts w:ascii="Arial" w:hAnsi="Arial" w:cs="Arial"/>
          <w:sz w:val="20"/>
          <w:szCs w:val="20"/>
          <w:lang w:val="es-PE"/>
        </w:rPr>
        <w:t>información relevante de</w:t>
      </w:r>
      <w:r w:rsidRPr="268FEB62" w:rsidR="00A93006">
        <w:rPr>
          <w:rFonts w:ascii="Arial" w:hAnsi="Arial" w:cs="Arial"/>
          <w:sz w:val="20"/>
          <w:szCs w:val="20"/>
          <w:lang w:val="es-PE"/>
        </w:rPr>
        <w:t xml:space="preserve"> la Gestión de la Empresa</w:t>
      </w:r>
      <w:r w:rsidRPr="268FEB62" w:rsidR="00FE0D05">
        <w:rPr>
          <w:rFonts w:ascii="Arial" w:hAnsi="Arial" w:cs="Arial"/>
          <w:sz w:val="20"/>
          <w:szCs w:val="20"/>
          <w:lang w:val="es-PE"/>
        </w:rPr>
        <w:t xml:space="preserve"> mediante los cuales se organizan y que tiene</w:t>
      </w:r>
      <w:r w:rsidRPr="268FEB62" w:rsidR="00DC373A">
        <w:rPr>
          <w:rFonts w:ascii="Arial" w:hAnsi="Arial" w:cs="Arial"/>
          <w:sz w:val="20"/>
          <w:szCs w:val="20"/>
          <w:lang w:val="es-PE"/>
        </w:rPr>
        <w:t>n</w:t>
      </w:r>
      <w:r w:rsidRPr="268FEB62" w:rsidR="00FE0D05">
        <w:rPr>
          <w:rFonts w:ascii="Arial" w:hAnsi="Arial" w:cs="Arial"/>
          <w:sz w:val="20"/>
          <w:szCs w:val="20"/>
          <w:lang w:val="es-PE"/>
        </w:rPr>
        <w:t xml:space="preserve"> por finalidad promover la eficacia y eficiencia siendo de aplicación nacional; </w:t>
      </w:r>
      <w:r w:rsidRPr="268FEB62" w:rsidR="00E91C29">
        <w:rPr>
          <w:rFonts w:ascii="Arial" w:hAnsi="Arial" w:cs="Arial"/>
          <w:sz w:val="20"/>
          <w:szCs w:val="20"/>
          <w:lang w:val="es-PE"/>
        </w:rPr>
        <w:t xml:space="preserve">Gestión de Planeamiento, </w:t>
      </w:r>
      <w:r w:rsidRPr="268FEB62" w:rsidR="00E7609E">
        <w:rPr>
          <w:rFonts w:ascii="Arial" w:hAnsi="Arial" w:cs="Arial"/>
          <w:sz w:val="20"/>
          <w:szCs w:val="20"/>
          <w:lang w:val="es-PE"/>
        </w:rPr>
        <w:t>Gestión Financiera Contable, Gestión de Inversi</w:t>
      </w:r>
      <w:r w:rsidRPr="268FEB62" w:rsidR="007E4C66">
        <w:rPr>
          <w:rFonts w:ascii="Arial" w:hAnsi="Arial" w:cs="Arial"/>
          <w:sz w:val="20"/>
          <w:szCs w:val="20"/>
          <w:lang w:val="es-PE"/>
        </w:rPr>
        <w:t>ones</w:t>
      </w:r>
      <w:r w:rsidRPr="268FEB62" w:rsidR="00E7609E">
        <w:rPr>
          <w:rFonts w:ascii="Arial" w:hAnsi="Arial" w:cs="Arial"/>
          <w:sz w:val="20"/>
          <w:szCs w:val="20"/>
          <w:lang w:val="es-PE"/>
        </w:rPr>
        <w:t xml:space="preserve">, Gestión de Presupuesto, Gestión de Tesorería, Gestión </w:t>
      </w:r>
      <w:r w:rsidRPr="268FEB62" w:rsidR="007E4C66">
        <w:rPr>
          <w:rFonts w:ascii="Arial" w:hAnsi="Arial" w:cs="Arial"/>
          <w:sz w:val="20"/>
          <w:szCs w:val="20"/>
          <w:lang w:val="es-PE"/>
        </w:rPr>
        <w:t>de Abastecimiento</w:t>
      </w:r>
      <w:r w:rsidRPr="268FEB62" w:rsidR="00E7609E">
        <w:rPr>
          <w:rFonts w:ascii="Arial" w:hAnsi="Arial" w:cs="Arial"/>
          <w:sz w:val="20"/>
          <w:szCs w:val="20"/>
          <w:lang w:val="es-PE"/>
        </w:rPr>
        <w:t xml:space="preserve">, Gestión de Recursos Humanos, Gestión </w:t>
      </w:r>
      <w:r w:rsidRPr="268FEB62" w:rsidR="0072750D">
        <w:rPr>
          <w:rFonts w:ascii="Arial" w:hAnsi="Arial" w:cs="Arial"/>
          <w:sz w:val="20"/>
          <w:szCs w:val="20"/>
          <w:lang w:val="es-PE"/>
        </w:rPr>
        <w:t>Administrativa</w:t>
      </w:r>
      <w:r w:rsidRPr="268FEB62" w:rsidR="00E7609E">
        <w:rPr>
          <w:rFonts w:ascii="Arial" w:hAnsi="Arial" w:cs="Arial"/>
          <w:sz w:val="20"/>
          <w:szCs w:val="20"/>
          <w:lang w:val="es-PE"/>
        </w:rPr>
        <w:t>, Gestión Informática, Gestión de Control, Gestión Legal.</w:t>
      </w:r>
    </w:p>
    <w:p w:rsidRPr="00415440" w:rsidR="00857F3D" w:rsidP="00C36D2C" w:rsidRDefault="00AD7C9D" w14:paraId="64FC83CE" w14:textId="6A4C48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Gestión de Planeamiento </w:t>
      </w:r>
    </w:p>
    <w:p w:rsidRPr="00415440" w:rsidR="0073536F" w:rsidP="00C36D2C" w:rsidRDefault="0073536F" w14:paraId="22ADED04" w14:textId="1CEE8A7D">
      <w:pPr>
        <w:pStyle w:val="Prrafodelista"/>
        <w:numPr>
          <w:ilvl w:val="1"/>
          <w:numId w:val="1"/>
        </w:numPr>
        <w:spacing w:before="24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Información General del P</w:t>
      </w:r>
      <w:r w:rsidRPr="00415440" w:rsidR="007E6563">
        <w:rPr>
          <w:rFonts w:ascii="Arial" w:hAnsi="Arial" w:cs="Arial"/>
          <w:b/>
          <w:sz w:val="20"/>
          <w:szCs w:val="20"/>
        </w:rPr>
        <w:t xml:space="preserve">lan </w:t>
      </w:r>
      <w:r w:rsidRPr="00415440">
        <w:rPr>
          <w:rFonts w:ascii="Arial" w:hAnsi="Arial" w:cs="Arial"/>
          <w:b/>
          <w:sz w:val="20"/>
          <w:szCs w:val="20"/>
        </w:rPr>
        <w:t>E</w:t>
      </w:r>
      <w:r w:rsidRPr="00415440" w:rsidR="007E6563">
        <w:rPr>
          <w:rFonts w:ascii="Arial" w:hAnsi="Arial" w:cs="Arial"/>
          <w:b/>
          <w:sz w:val="20"/>
          <w:szCs w:val="20"/>
        </w:rPr>
        <w:t xml:space="preserve">stratégico </w:t>
      </w:r>
      <w:r w:rsidRPr="00415440">
        <w:rPr>
          <w:rFonts w:ascii="Arial" w:hAnsi="Arial" w:cs="Arial"/>
          <w:b/>
          <w:sz w:val="20"/>
          <w:szCs w:val="20"/>
        </w:rPr>
        <w:t>I</w:t>
      </w:r>
      <w:r w:rsidRPr="00415440" w:rsidR="007E6563">
        <w:rPr>
          <w:rFonts w:ascii="Arial" w:hAnsi="Arial" w:cs="Arial"/>
          <w:b/>
          <w:sz w:val="20"/>
          <w:szCs w:val="20"/>
        </w:rPr>
        <w:t>nstitucional</w:t>
      </w:r>
    </w:p>
    <w:tbl>
      <w:tblPr>
        <w:tblpPr w:leftFromText="141" w:rightFromText="141" w:vertAnchor="text" w:horzAnchor="margin" w:tblpY="183"/>
        <w:tblW w:w="47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2130"/>
        <w:gridCol w:w="400"/>
        <w:gridCol w:w="1718"/>
        <w:gridCol w:w="2436"/>
      </w:tblGrid>
      <w:tr w:rsidRPr="00415440" w:rsidR="0073536F" w:rsidTr="268FEB62" w14:paraId="646731F9" w14:textId="77777777">
        <w:trPr>
          <w:trHeight w:val="24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15440" w:rsidR="0073536F" w:rsidP="00C36D2C" w:rsidRDefault="0073536F" w14:paraId="056A6D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Horizonte temporal del PEI (*)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15440" w:rsidR="0073536F" w:rsidP="00C36D2C" w:rsidRDefault="0073536F" w14:paraId="5F05EA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15440" w:rsidR="0073536F" w:rsidP="00C36D2C" w:rsidRDefault="0073536F" w14:paraId="01125F4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15440" w:rsidR="0073536F" w:rsidP="00C36D2C" w:rsidRDefault="0073536F" w14:paraId="38DEDCF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15440" w:rsidR="0073536F" w:rsidP="00C36D2C" w:rsidRDefault="0073536F" w14:paraId="58D0FC2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415440" w:rsidR="0073536F" w:rsidTr="268FEB62" w14:paraId="4E9925B9" w14:textId="77777777">
        <w:trPr>
          <w:trHeight w:val="607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65F4FF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Año inicio</w:t>
            </w:r>
          </w:p>
        </w:tc>
        <w:tc>
          <w:tcPr>
            <w:tcW w:w="12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02F3827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15440" w:rsidR="0073536F" w:rsidP="00C36D2C" w:rsidRDefault="0073536F" w14:paraId="52E015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79B2F5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Año fin</w:t>
            </w:r>
          </w:p>
        </w:tc>
        <w:tc>
          <w:tcPr>
            <w:tcW w:w="143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618BE3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415440" w:rsidR="0073536F" w:rsidTr="268FEB62" w14:paraId="251D51D5" w14:textId="77777777">
        <w:trPr>
          <w:trHeight w:val="24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15440" w:rsidR="0073536F" w:rsidP="00C36D2C" w:rsidRDefault="0073536F" w14:paraId="64491B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63B0C98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10310E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44F5BF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22B8C2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415440" w:rsidR="0073536F" w:rsidTr="268FEB62" w14:paraId="7F9F8997" w14:textId="77777777">
        <w:trPr>
          <w:trHeight w:val="575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15440" w:rsidR="0073536F" w:rsidP="00C36D2C" w:rsidRDefault="00A82CB9" w14:paraId="70D91DC3" w14:textId="4B70661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Documento</w:t>
            </w:r>
            <w:r w:rsidRPr="00415440" w:rsidR="0073536F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 xml:space="preserve"> que aprueba el PEI vigente</w:t>
            </w:r>
          </w:p>
        </w:tc>
        <w:tc>
          <w:tcPr>
            <w:tcW w:w="12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5457A3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412166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15440" w:rsidR="0073536F" w:rsidP="00C36D2C" w:rsidRDefault="0073536F" w14:paraId="39704F36" w14:textId="331EC10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 xml:space="preserve">Fecha de </w:t>
            </w:r>
            <w:r w:rsidRPr="00415440" w:rsidR="00A82CB9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emisión del documento de aprobación</w:t>
            </w:r>
          </w:p>
        </w:tc>
        <w:tc>
          <w:tcPr>
            <w:tcW w:w="143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249B94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415440" w:rsidR="0073536F" w:rsidTr="268FEB62" w14:paraId="379A69AD" w14:textId="77777777">
        <w:trPr>
          <w:trHeight w:val="198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15440" w:rsidR="0073536F" w:rsidP="00C36D2C" w:rsidRDefault="0073536F" w14:paraId="266E5C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72EF6EF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66812AD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15440" w:rsidR="0073536F" w:rsidP="00C36D2C" w:rsidRDefault="0073536F" w14:paraId="0456230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15440" w:rsidR="0073536F" w:rsidP="00C36D2C" w:rsidRDefault="0073536F" w14:paraId="778B572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415440" w:rsidR="0073536F" w:rsidTr="268FEB62" w14:paraId="300DD1B1" w14:textId="77777777">
        <w:trPr>
          <w:trHeight w:val="709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15440" w:rsidR="0073536F" w:rsidP="00C36D2C" w:rsidRDefault="0073536F" w14:paraId="6561D1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Cantidad Objetivos Estratégicos Institucionales del PEI (**)</w:t>
            </w:r>
          </w:p>
        </w:tc>
        <w:tc>
          <w:tcPr>
            <w:tcW w:w="12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415440" w:rsidR="0073536F" w:rsidP="00C36D2C" w:rsidRDefault="0073536F" w14:paraId="74B5AC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15440" w:rsidR="0073536F" w:rsidP="00C36D2C" w:rsidRDefault="0073536F" w14:paraId="789EA5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415440" w:rsidR="0073536F" w:rsidP="268FEB62" w:rsidRDefault="0073536F" w14:paraId="793C9EF5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268FEB62" w:rsidR="0073536F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val="es-PE" w:eastAsia="es-PE"/>
              </w:rPr>
              <w:t>Link del PEI en el Portal de Transparencia Estándar</w:t>
            </w:r>
          </w:p>
        </w:tc>
        <w:tc>
          <w:tcPr>
            <w:tcW w:w="143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415440" w:rsidR="0073536F" w:rsidP="00C36D2C" w:rsidRDefault="0073536F" w14:paraId="25AB19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Pr="00EE316B" w:rsidR="0073536F" w:rsidP="00EE316B" w:rsidRDefault="0073536F" w14:paraId="26C86B69" w14:textId="77777777">
      <w:pPr>
        <w:spacing w:before="240" w:after="0" w:line="240" w:lineRule="auto"/>
        <w:rPr>
          <w:rFonts w:ascii="Arial" w:hAnsi="Arial" w:eastAsia="Times New Roman" w:cs="Arial"/>
          <w:sz w:val="14"/>
          <w:szCs w:val="14"/>
          <w:lang w:eastAsia="es-PE"/>
        </w:rPr>
      </w:pPr>
      <w:r w:rsidRPr="00EE316B">
        <w:rPr>
          <w:rFonts w:ascii="Arial" w:hAnsi="Arial" w:eastAsia="Times New Roman" w:cs="Arial"/>
          <w:sz w:val="14"/>
          <w:szCs w:val="14"/>
          <w:lang w:eastAsia="es-PE"/>
        </w:rPr>
        <w:t>(*) El horizonte temporal del PEI debe cubrir el POI Multianual que se viene desarrollando a la fecha.</w:t>
      </w:r>
    </w:p>
    <w:p w:rsidRPr="00EE316B" w:rsidR="0073536F" w:rsidP="00C36D2C" w:rsidRDefault="00415F30" w14:paraId="71CD67B8" w14:textId="455D5FC8">
      <w:pPr>
        <w:spacing w:after="0" w:line="240" w:lineRule="auto"/>
        <w:rPr>
          <w:rFonts w:ascii="Arial" w:hAnsi="Arial" w:eastAsia="Times New Roman" w:cs="Arial"/>
          <w:sz w:val="14"/>
          <w:szCs w:val="14"/>
          <w:lang w:eastAsia="es-PE"/>
        </w:rPr>
      </w:pPr>
      <w:r w:rsidRPr="00EE316B">
        <w:rPr>
          <w:rFonts w:ascii="Arial" w:hAnsi="Arial" w:eastAsia="Times New Roman" w:cs="Arial"/>
          <w:sz w:val="14"/>
          <w:szCs w:val="14"/>
          <w:lang w:eastAsia="es-PE"/>
        </w:rPr>
        <w:t xml:space="preserve">(**) </w:t>
      </w:r>
      <w:r w:rsidRPr="00EE316B" w:rsidR="0073536F">
        <w:rPr>
          <w:rFonts w:ascii="Arial" w:hAnsi="Arial" w:eastAsia="Times New Roman" w:cs="Arial"/>
          <w:sz w:val="14"/>
          <w:szCs w:val="14"/>
          <w:lang w:eastAsia="es-PE"/>
        </w:rPr>
        <w:t>Ver Anexo 1.1: (Adjunto en PDF)</w:t>
      </w:r>
    </w:p>
    <w:p w:rsidRPr="00415440" w:rsidR="0073536F" w:rsidP="00C36D2C" w:rsidRDefault="00B218F7" w14:paraId="0688D095" w14:textId="7AD393C2">
      <w:pPr>
        <w:pStyle w:val="Prrafodelista"/>
        <w:numPr>
          <w:ilvl w:val="1"/>
          <w:numId w:val="1"/>
        </w:numPr>
        <w:spacing w:before="24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Resumen</w:t>
      </w:r>
      <w:r w:rsidRPr="00415440" w:rsidR="00FE349E">
        <w:rPr>
          <w:rFonts w:ascii="Arial" w:hAnsi="Arial" w:cs="Arial"/>
          <w:b/>
          <w:sz w:val="20"/>
          <w:szCs w:val="20"/>
        </w:rPr>
        <w:t xml:space="preserve"> de los </w:t>
      </w:r>
      <w:r w:rsidRPr="00415440" w:rsidR="003740F0">
        <w:rPr>
          <w:rFonts w:ascii="Arial" w:hAnsi="Arial" w:cs="Arial"/>
          <w:b/>
          <w:sz w:val="20"/>
          <w:szCs w:val="20"/>
        </w:rPr>
        <w:t>O</w:t>
      </w:r>
      <w:r w:rsidRPr="00415440" w:rsidR="00FE349E">
        <w:rPr>
          <w:rFonts w:ascii="Arial" w:hAnsi="Arial" w:cs="Arial"/>
          <w:b/>
          <w:sz w:val="20"/>
          <w:szCs w:val="20"/>
        </w:rPr>
        <w:t>b</w:t>
      </w:r>
      <w:r w:rsidRPr="00415440" w:rsidR="0073536F">
        <w:rPr>
          <w:rFonts w:ascii="Arial" w:hAnsi="Arial" w:cs="Arial"/>
          <w:b/>
          <w:sz w:val="20"/>
          <w:szCs w:val="20"/>
        </w:rPr>
        <w:t xml:space="preserve">jetivos Estratégicos Institucionales </w:t>
      </w:r>
      <w:r w:rsidRPr="00415440" w:rsidR="0024038D">
        <w:rPr>
          <w:rFonts w:ascii="Arial" w:hAnsi="Arial" w:cs="Arial"/>
          <w:b/>
          <w:sz w:val="20"/>
          <w:szCs w:val="20"/>
        </w:rPr>
        <w:t>de la Empresa</w:t>
      </w:r>
    </w:p>
    <w:tbl>
      <w:tblPr>
        <w:tblW w:w="8023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8"/>
        <w:gridCol w:w="1341"/>
        <w:gridCol w:w="1474"/>
      </w:tblGrid>
      <w:tr w:rsidRPr="00415440" w:rsidR="007E278C" w:rsidTr="268FEB62" w14:paraId="5A15151D" w14:textId="77777777">
        <w:trPr>
          <w:trHeight w:val="288"/>
        </w:trPr>
        <w:tc>
          <w:tcPr>
            <w:tcW w:w="5228" w:type="dxa"/>
            <w:shd w:val="clear" w:color="auto" w:fill="E7E6E6" w:themeFill="background2"/>
            <w:tcMar/>
            <w:vAlign w:val="center"/>
          </w:tcPr>
          <w:p w:rsidRPr="00415440" w:rsidR="007E278C" w:rsidP="00C36D2C" w:rsidRDefault="007E278C" w14:paraId="49B695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Objetivos Estratégicos Institucionales (OEI):</w:t>
            </w:r>
          </w:p>
        </w:tc>
        <w:tc>
          <w:tcPr>
            <w:tcW w:w="1341" w:type="dxa"/>
            <w:shd w:val="clear" w:color="auto" w:fill="E7E6E6" w:themeFill="background2"/>
            <w:tcMar/>
            <w:vAlign w:val="center"/>
          </w:tcPr>
          <w:p w:rsidRPr="00415440" w:rsidR="007E278C" w:rsidP="00C36D2C" w:rsidRDefault="007E278C" w14:paraId="287393EF" w14:textId="1AEAE9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Perspectiva</w:t>
            </w:r>
          </w:p>
        </w:tc>
        <w:tc>
          <w:tcPr>
            <w:tcW w:w="1454" w:type="dxa"/>
            <w:shd w:val="clear" w:color="auto" w:fill="E7E6E6" w:themeFill="background2"/>
            <w:tcMar/>
            <w:vAlign w:val="center"/>
          </w:tcPr>
          <w:p w:rsidRPr="00415440" w:rsidR="007E278C" w:rsidP="00C36D2C" w:rsidRDefault="007E278C" w14:paraId="43F3B292" w14:textId="6EB832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Nivel de Cumplimiento</w:t>
            </w:r>
          </w:p>
          <w:p w:rsidRPr="00415440" w:rsidR="007E278C" w:rsidP="00C36D2C" w:rsidRDefault="007E278C" w14:paraId="7CA0C9F4" w14:textId="478A21D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(%)</w:t>
            </w:r>
          </w:p>
        </w:tc>
      </w:tr>
      <w:tr w:rsidRPr="00415440" w:rsidR="007E278C" w:rsidTr="268FEB62" w14:paraId="2E0F7793" w14:textId="77777777">
        <w:trPr>
          <w:trHeight w:val="288"/>
        </w:trPr>
        <w:tc>
          <w:tcPr>
            <w:tcW w:w="5228" w:type="dxa"/>
            <w:shd w:val="clear" w:color="auto" w:fill="auto"/>
            <w:tcMar/>
            <w:vAlign w:val="center"/>
            <w:hideMark/>
          </w:tcPr>
          <w:p w:rsidRPr="00415440" w:rsidR="007E278C" w:rsidP="268FEB62" w:rsidRDefault="007E278C" w14:paraId="75D7D77E" w14:textId="77777777" w14:noSpellErr="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</w:pPr>
            <w:r w:rsidRPr="268FEB62" w:rsidR="007E278C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 xml:space="preserve">OEI </w:t>
            </w:r>
            <w:r w:rsidRPr="268FEB62" w:rsidR="007E278C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>1:…</w:t>
            </w:r>
            <w:r w:rsidRPr="268FEB62" w:rsidR="007E278C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1341" w:type="dxa"/>
            <w:tcMar/>
          </w:tcPr>
          <w:p w:rsidRPr="00415440" w:rsidR="007E278C" w:rsidP="00C36D2C" w:rsidRDefault="007E278C" w14:paraId="493A7A1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54" w:type="dxa"/>
            <w:tcMar/>
          </w:tcPr>
          <w:p w:rsidRPr="00415440" w:rsidR="007E278C" w:rsidP="00C36D2C" w:rsidRDefault="007E278C" w14:paraId="7472F46E" w14:textId="4D0B6550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415440" w:rsidR="007E278C" w:rsidTr="268FEB62" w14:paraId="2190B589" w14:textId="77777777">
        <w:trPr>
          <w:trHeight w:val="288"/>
        </w:trPr>
        <w:tc>
          <w:tcPr>
            <w:tcW w:w="5228" w:type="dxa"/>
            <w:shd w:val="clear" w:color="auto" w:fill="auto"/>
            <w:tcMar/>
            <w:vAlign w:val="center"/>
            <w:hideMark/>
          </w:tcPr>
          <w:p w:rsidRPr="00415440" w:rsidR="007E278C" w:rsidP="00C36D2C" w:rsidRDefault="007E278C" w14:paraId="226B0F3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OEI 2: …</w:t>
            </w:r>
          </w:p>
        </w:tc>
        <w:tc>
          <w:tcPr>
            <w:tcW w:w="1341" w:type="dxa"/>
            <w:tcMar/>
          </w:tcPr>
          <w:p w:rsidRPr="00415440" w:rsidR="007E278C" w:rsidP="00C36D2C" w:rsidRDefault="007E278C" w14:paraId="4A90676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54" w:type="dxa"/>
            <w:tcMar/>
          </w:tcPr>
          <w:p w:rsidRPr="00415440" w:rsidR="007E278C" w:rsidP="00C36D2C" w:rsidRDefault="007E278C" w14:paraId="00331EB4" w14:textId="7709B5CD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415440" w:rsidR="007E278C" w:rsidTr="268FEB62" w14:paraId="3C053ECE" w14:textId="77777777">
        <w:trPr>
          <w:trHeight w:val="288"/>
        </w:trPr>
        <w:tc>
          <w:tcPr>
            <w:tcW w:w="5228" w:type="dxa"/>
            <w:shd w:val="clear" w:color="auto" w:fill="auto"/>
            <w:tcMar/>
            <w:vAlign w:val="center"/>
            <w:hideMark/>
          </w:tcPr>
          <w:p w:rsidRPr="00415440" w:rsidR="007E278C" w:rsidP="00C36D2C" w:rsidRDefault="007E278C" w14:paraId="4790FB7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OEI 3: …</w:t>
            </w:r>
          </w:p>
        </w:tc>
        <w:tc>
          <w:tcPr>
            <w:tcW w:w="1341" w:type="dxa"/>
            <w:tcMar/>
          </w:tcPr>
          <w:p w:rsidRPr="00415440" w:rsidR="007E278C" w:rsidP="00C36D2C" w:rsidRDefault="007E278C" w14:paraId="175B4A1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54" w:type="dxa"/>
            <w:tcMar/>
          </w:tcPr>
          <w:p w:rsidRPr="00415440" w:rsidR="007E278C" w:rsidP="00C36D2C" w:rsidRDefault="007E278C" w14:paraId="200D0FDB" w14:textId="592FBC6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415440" w:rsidR="007E278C" w:rsidTr="268FEB62" w14:paraId="3E8F8E58" w14:textId="77777777">
        <w:trPr>
          <w:trHeight w:val="288"/>
        </w:trPr>
        <w:tc>
          <w:tcPr>
            <w:tcW w:w="5228" w:type="dxa"/>
            <w:shd w:val="clear" w:color="auto" w:fill="auto"/>
            <w:tcMar/>
            <w:vAlign w:val="center"/>
            <w:hideMark/>
          </w:tcPr>
          <w:p w:rsidRPr="00415440" w:rsidR="007E278C" w:rsidP="268FEB62" w:rsidRDefault="007E278C" w14:paraId="30472D71" w14:textId="77777777" w14:noSpellErr="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</w:pPr>
            <w:r w:rsidRPr="268FEB62" w:rsidR="007E278C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 xml:space="preserve">OEI </w:t>
            </w:r>
            <w:r w:rsidRPr="268FEB62" w:rsidR="007E278C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>4:…</w:t>
            </w:r>
            <w:r w:rsidRPr="268FEB62" w:rsidR="007E278C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1341" w:type="dxa"/>
            <w:tcMar/>
          </w:tcPr>
          <w:p w:rsidRPr="00415440" w:rsidR="007E278C" w:rsidP="00C36D2C" w:rsidRDefault="007E278C" w14:paraId="0C3AE87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54" w:type="dxa"/>
            <w:tcMar/>
          </w:tcPr>
          <w:p w:rsidRPr="00415440" w:rsidR="007E278C" w:rsidP="00C36D2C" w:rsidRDefault="007E278C" w14:paraId="35A72244" w14:textId="08FA7A8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415440" w:rsidR="007E278C" w:rsidTr="268FEB62" w14:paraId="678A5848" w14:textId="77777777">
        <w:trPr>
          <w:trHeight w:val="288"/>
        </w:trPr>
        <w:tc>
          <w:tcPr>
            <w:tcW w:w="5228" w:type="dxa"/>
            <w:shd w:val="clear" w:color="auto" w:fill="auto"/>
            <w:tcMar/>
            <w:vAlign w:val="center"/>
            <w:hideMark/>
          </w:tcPr>
          <w:p w:rsidRPr="00415440" w:rsidR="007E278C" w:rsidP="00C36D2C" w:rsidRDefault="007E278C" w14:paraId="24549612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OEI 5: …</w:t>
            </w:r>
          </w:p>
        </w:tc>
        <w:tc>
          <w:tcPr>
            <w:tcW w:w="1341" w:type="dxa"/>
            <w:tcMar/>
          </w:tcPr>
          <w:p w:rsidRPr="00415440" w:rsidR="007E278C" w:rsidP="00C36D2C" w:rsidRDefault="007E278C" w14:paraId="528CFBB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54" w:type="dxa"/>
            <w:tcMar/>
          </w:tcPr>
          <w:p w:rsidRPr="00415440" w:rsidR="007E278C" w:rsidP="00C36D2C" w:rsidRDefault="007E278C" w14:paraId="5C0DEAAF" w14:textId="241847F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415440" w:rsidR="007E278C" w:rsidTr="268FEB62" w14:paraId="62BC5A62" w14:textId="77777777">
        <w:trPr>
          <w:trHeight w:val="288"/>
        </w:trPr>
        <w:tc>
          <w:tcPr>
            <w:tcW w:w="5228" w:type="dxa"/>
            <w:shd w:val="clear" w:color="auto" w:fill="auto"/>
            <w:tcMar/>
            <w:vAlign w:val="center"/>
            <w:hideMark/>
          </w:tcPr>
          <w:p w:rsidRPr="00415440" w:rsidR="007E278C" w:rsidP="268FEB62" w:rsidRDefault="007E278C" w14:paraId="4169B1BA" w14:textId="77777777" w14:noSpellErr="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</w:pPr>
            <w:r w:rsidRPr="268FEB62" w:rsidR="007E278C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 xml:space="preserve">OEI </w:t>
            </w:r>
            <w:r w:rsidRPr="268FEB62" w:rsidR="007E278C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>N:…</w:t>
            </w:r>
          </w:p>
        </w:tc>
        <w:tc>
          <w:tcPr>
            <w:tcW w:w="1341" w:type="dxa"/>
            <w:tcMar/>
          </w:tcPr>
          <w:p w:rsidRPr="00415440" w:rsidR="007E278C" w:rsidP="00C36D2C" w:rsidRDefault="007E278C" w14:paraId="5498D39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54" w:type="dxa"/>
            <w:tcMar/>
          </w:tcPr>
          <w:p w:rsidRPr="00415440" w:rsidR="007E278C" w:rsidP="00C36D2C" w:rsidRDefault="007E278C" w14:paraId="0ED3F1CF" w14:textId="2E42D2A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</w:tbl>
    <w:p w:rsidRPr="007159AD" w:rsidR="0073536F" w:rsidP="00C36D2C" w:rsidRDefault="0073536F" w14:paraId="4CC6DBAF" w14:textId="77777777">
      <w:pPr>
        <w:spacing w:after="0" w:line="240" w:lineRule="auto"/>
        <w:rPr>
          <w:rFonts w:ascii="Arial" w:hAnsi="Arial" w:eastAsia="Times New Roman" w:cs="Arial"/>
          <w:sz w:val="14"/>
          <w:szCs w:val="14"/>
          <w:lang w:eastAsia="es-PE"/>
        </w:rPr>
      </w:pPr>
      <w:r w:rsidRPr="007159AD">
        <w:rPr>
          <w:rFonts w:ascii="Arial" w:hAnsi="Arial" w:eastAsia="Times New Roman" w:cs="Arial"/>
          <w:sz w:val="14"/>
          <w:szCs w:val="14"/>
          <w:lang w:eastAsia="es-PE"/>
        </w:rPr>
        <w:t>Ver Anexo 1.1: (Adjunto en PDF)</w:t>
      </w:r>
    </w:p>
    <w:p w:rsidRPr="00415440" w:rsidR="710EB9AA" w:rsidP="00C36D2C" w:rsidRDefault="710EB9AA" w14:paraId="47C7917A" w14:textId="0C34CFEA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Pr="00415440" w:rsidR="00615B33" w:rsidTr="00B25CCE" w14:paraId="7BCC5EE7" w14:textId="77777777">
        <w:trPr>
          <w:trHeight w:val="286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  <w:hideMark/>
          </w:tcPr>
          <w:p w:rsidRPr="00415440" w:rsidR="00615B33" w:rsidP="00C36D2C" w:rsidRDefault="00615B33" w14:paraId="19BC176C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color w:val="000000" w:themeColor="text1"/>
                <w:sz w:val="19"/>
                <w:szCs w:val="19"/>
              </w:rPr>
              <w:t xml:space="preserve">Justificación del </w:t>
            </w:r>
            <w:r w:rsidRPr="00415440" w:rsidR="1112F088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Anexo</w:t>
            </w:r>
          </w:p>
        </w:tc>
      </w:tr>
      <w:tr w:rsidRPr="00415440" w:rsidR="00FF54D5" w:rsidTr="00B25CCE" w14:paraId="028534D6" w14:textId="77777777">
        <w:trPr>
          <w:trHeight w:val="270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415440" w:rsidR="00615B33" w:rsidP="00C36D2C" w:rsidRDefault="00615B33" w14:paraId="6A61BE20" w14:textId="68DEAA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Pr="00415440" w:rsidR="008C3B76" w:rsidP="007159AD" w:rsidRDefault="008C3B76" w14:paraId="711CABD2" w14:textId="0BB039D6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Gestión de Presupuesto</w:t>
      </w:r>
    </w:p>
    <w:p w:rsidRPr="00415440" w:rsidR="00F90979" w:rsidP="00C36D2C" w:rsidRDefault="00F90979" w14:paraId="5FFFDD9A" w14:textId="77777777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Pr="00415440" w:rsidR="008C3B76" w:rsidP="00C36D2C" w:rsidRDefault="001B4470" w14:paraId="20F8840C" w14:textId="6479D7AD">
      <w:pPr>
        <w:pStyle w:val="Prrafodelista"/>
        <w:numPr>
          <w:ilvl w:val="1"/>
          <w:numId w:val="1"/>
        </w:numPr>
        <w:spacing w:before="24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Ejecución del </w:t>
      </w:r>
      <w:r w:rsidRPr="00415440" w:rsidR="008C3B76">
        <w:rPr>
          <w:rFonts w:ascii="Arial" w:hAnsi="Arial" w:cs="Arial"/>
          <w:b/>
          <w:sz w:val="20"/>
          <w:szCs w:val="20"/>
        </w:rPr>
        <w:t>Presupuesto de Ingresos y Egresos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1"/>
        <w:gridCol w:w="1254"/>
        <w:gridCol w:w="1318"/>
        <w:gridCol w:w="2188"/>
      </w:tblGrid>
      <w:tr w:rsidRPr="00415440" w:rsidR="001B51E1" w:rsidTr="005A0190" w14:paraId="62A5D21C" w14:textId="77777777">
        <w:trPr>
          <w:trHeight w:val="293"/>
          <w:tblHeader/>
          <w:jc w:val="center"/>
        </w:trPr>
        <w:tc>
          <w:tcPr>
            <w:tcW w:w="1894" w:type="pct"/>
            <w:vMerge w:val="restart"/>
            <w:shd w:val="clear" w:color="000000" w:fill="D9D9D9"/>
            <w:noWrap/>
            <w:vAlign w:val="center"/>
            <w:hideMark/>
          </w:tcPr>
          <w:p w:rsidRPr="00415440" w:rsidR="001B51E1" w:rsidP="00C36D2C" w:rsidRDefault="001B51E1" w14:paraId="134502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RUBROS</w:t>
            </w:r>
          </w:p>
        </w:tc>
        <w:tc>
          <w:tcPr>
            <w:tcW w:w="3106" w:type="pct"/>
            <w:gridSpan w:val="3"/>
            <w:shd w:val="clear" w:color="000000" w:fill="D9D9D9"/>
            <w:vAlign w:val="center"/>
            <w:hideMark/>
          </w:tcPr>
          <w:p w:rsidRPr="00415440" w:rsidR="001B51E1" w:rsidP="00C36D2C" w:rsidRDefault="001B51E1" w14:paraId="597117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PERIODO PRESUPUESTAL DEL AÑO A REPORTAR</w:t>
            </w:r>
          </w:p>
        </w:tc>
      </w:tr>
      <w:tr w:rsidRPr="00415440" w:rsidR="00185477" w:rsidTr="005A0190" w14:paraId="6F4CD64D" w14:textId="77777777">
        <w:trPr>
          <w:trHeight w:val="460"/>
          <w:tblHeader/>
          <w:jc w:val="center"/>
        </w:trPr>
        <w:tc>
          <w:tcPr>
            <w:tcW w:w="1894" w:type="pct"/>
            <w:vMerge/>
            <w:vAlign w:val="center"/>
            <w:hideMark/>
          </w:tcPr>
          <w:p w:rsidRPr="00415440" w:rsidR="00185477" w:rsidP="00C36D2C" w:rsidRDefault="00185477" w14:paraId="0E7A77F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48" w:type="pct"/>
            <w:shd w:val="clear" w:color="000000" w:fill="D9D9D9"/>
            <w:noWrap/>
            <w:vAlign w:val="center"/>
            <w:hideMark/>
          </w:tcPr>
          <w:p w:rsidRPr="00415440" w:rsidR="00185477" w:rsidP="00C36D2C" w:rsidRDefault="00185477" w14:paraId="0B58A8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756" w:type="pct"/>
            <w:shd w:val="clear" w:color="000000" w:fill="D9D9D9"/>
            <w:noWrap/>
            <w:vAlign w:val="center"/>
            <w:hideMark/>
          </w:tcPr>
          <w:p w:rsidRPr="00415440" w:rsidR="00185477" w:rsidP="00C36D2C" w:rsidRDefault="00185477" w14:paraId="6338AC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EJECUTADO</w:t>
            </w:r>
          </w:p>
        </w:tc>
        <w:tc>
          <w:tcPr>
            <w:tcW w:w="1601" w:type="pct"/>
            <w:shd w:val="clear" w:color="000000" w:fill="D9D9D9"/>
            <w:noWrap/>
            <w:vAlign w:val="center"/>
            <w:hideMark/>
          </w:tcPr>
          <w:p w:rsidRPr="00415440" w:rsidR="00185477" w:rsidP="00C36D2C" w:rsidRDefault="00185477" w14:paraId="10462D84" w14:textId="40DCE48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NIVEL DE EJECUCIÓN</w:t>
            </w:r>
          </w:p>
        </w:tc>
      </w:tr>
      <w:tr w:rsidRPr="00415440" w:rsidR="001B51E1" w:rsidTr="004C50BC" w14:paraId="6B8B19D3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B0712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PRESUPUESTO DE OPERACIÓN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295A89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1164A1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5C98C3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01014CA6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526AB47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1. INGRESOS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6299A94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3BFFA1D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58EFC26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7F1F04C6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29E6395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2. EGRESOS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033CCC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5E43B66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66B9C09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1717F269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6407138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RESULTADO DE OPERACIÓN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7E859FD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675143C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33A3343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53EB6B84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CBB6F5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3. GASTOS DE CAPITAL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DAB94E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A7D420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25A0E8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2E664F6F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9887C1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4. INGRESOS DE CAPITAL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540CBC9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7AAF47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4470973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1A8701C8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2602141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5. TRANSFERENCIAS NETAS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38CA7E9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4B68445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7A11DE3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45CCA34C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485C1D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RESULTADO ECONOMICO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10F08B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771DFC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546871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21696D7E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56A183A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6. FINANCIAMIENTO NETO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D44B73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2034D9F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269AF30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39949D7D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649A457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RESULTADO DE EJERCICIOS ANTERIORES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D6836D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720C573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5E7B41B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42930B31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156A8AF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SALDO FINAL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3363102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7A6FBF3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2C07CEB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76A196A6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1E212B2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GIP-TOTAL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7981FEB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0B149FA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313C700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B51E1" w:rsidTr="004C50BC" w14:paraId="78DF7640" w14:textId="77777777">
        <w:trPr>
          <w:trHeight w:val="340"/>
          <w:jc w:val="center"/>
        </w:trPr>
        <w:tc>
          <w:tcPr>
            <w:tcW w:w="1894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301D58A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Impuestos a la Renta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70DF3D0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3F36575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01" w:type="pct"/>
            <w:shd w:val="clear" w:color="auto" w:fill="auto"/>
            <w:noWrap/>
            <w:vAlign w:val="center"/>
            <w:hideMark/>
          </w:tcPr>
          <w:p w:rsidRPr="00415440" w:rsidR="001B51E1" w:rsidP="00C36D2C" w:rsidRDefault="001B51E1" w14:paraId="22C19E3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5A0190" w:rsidP="00C36D2C" w:rsidRDefault="005A0190" w14:paraId="0B35E5A6" w14:textId="106C77E3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Ver Anexo </w:t>
      </w:r>
      <w:r w:rsidRPr="00415440" w:rsidR="00521CA7">
        <w:rPr>
          <w:rFonts w:ascii="Arial" w:hAnsi="Arial" w:cs="Arial"/>
          <w:bCs/>
          <w:sz w:val="14"/>
          <w:szCs w:val="14"/>
        </w:rPr>
        <w:t>2.1</w:t>
      </w:r>
      <w:r w:rsidRPr="00415440">
        <w:rPr>
          <w:rFonts w:ascii="Arial" w:hAnsi="Arial" w:cs="Arial"/>
          <w:bCs/>
          <w:sz w:val="14"/>
          <w:szCs w:val="14"/>
        </w:rPr>
        <w:t xml:space="preserve"> (Adjunto en PDF)</w:t>
      </w:r>
    </w:p>
    <w:p w:rsidRPr="00415440" w:rsidR="6E8E59AA" w:rsidP="00C36D2C" w:rsidRDefault="6E8E59AA" w14:paraId="0B13D17D" w14:textId="0C34CFEA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5C32C5BA" w:rsidTr="5C32C5BA" w14:paraId="50D63837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5C32C5BA" w:rsidP="00C36D2C" w:rsidRDefault="5C32C5BA" w14:paraId="784B59AD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5C32C5BA" w:rsidTr="5C32C5BA" w14:paraId="458DC6C9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5C32C5BA" w:rsidP="00C36D2C" w:rsidRDefault="5C32C5BA" w14:paraId="6655A3D1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754BFD" w:rsidP="00C36D2C" w:rsidRDefault="00754BFD" w14:paraId="06C9DE8A" w14:textId="77777777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Pr="00415440" w:rsidR="008C3B76" w:rsidP="00C36D2C" w:rsidRDefault="004D750A" w14:paraId="18D2775A" w14:textId="05F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Gestión de Inversiones</w:t>
      </w:r>
    </w:p>
    <w:p w:rsidRPr="00415440" w:rsidR="00F90979" w:rsidP="00C36D2C" w:rsidRDefault="00F90979" w14:paraId="3B2402E0" w14:textId="77777777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Pr="00415440" w:rsidR="008C3B76" w:rsidP="00C36D2C" w:rsidRDefault="005730F9" w14:paraId="5D396780" w14:textId="0C716D0F">
      <w:pPr>
        <w:pStyle w:val="Prrafodelista"/>
        <w:numPr>
          <w:ilvl w:val="1"/>
          <w:numId w:val="1"/>
        </w:numPr>
        <w:spacing w:before="24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de </w:t>
      </w:r>
      <w:r w:rsidRPr="00415440" w:rsidR="00B56952">
        <w:rPr>
          <w:rFonts w:ascii="Arial" w:hAnsi="Arial" w:cs="Arial"/>
          <w:b/>
          <w:sz w:val="20"/>
          <w:szCs w:val="20"/>
        </w:rPr>
        <w:t>Inversiones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1019"/>
        <w:gridCol w:w="1065"/>
        <w:gridCol w:w="1065"/>
        <w:gridCol w:w="1185"/>
        <w:gridCol w:w="1065"/>
        <w:gridCol w:w="1065"/>
        <w:gridCol w:w="1065"/>
        <w:gridCol w:w="1065"/>
      </w:tblGrid>
      <w:tr w:rsidRPr="00415440" w:rsidR="006C1656" w:rsidTr="268FEB62" w14:paraId="2F3CBA66" w14:textId="77777777">
        <w:trPr>
          <w:trHeight w:val="694"/>
          <w:tblHeader/>
        </w:trPr>
        <w:tc>
          <w:tcPr>
            <w:tcW w:w="168" w:type="pct"/>
            <w:shd w:val="clear" w:color="auto" w:fill="E7E6E6" w:themeFill="background2"/>
            <w:tcMar/>
            <w:vAlign w:val="center"/>
            <w:hideMark/>
          </w:tcPr>
          <w:p w:rsidRPr="00415440" w:rsidR="006C1656" w:rsidP="268FEB62" w:rsidRDefault="006C1656" w14:paraId="2262E9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  <w:lang w:val="es-PE" w:eastAsia="es-PE"/>
              </w:rPr>
            </w:pPr>
            <w:r w:rsidRPr="268FEB62" w:rsidR="006C16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N°</w:t>
            </w:r>
          </w:p>
        </w:tc>
        <w:tc>
          <w:tcPr>
            <w:tcW w:w="1250" w:type="pct"/>
            <w:shd w:val="clear" w:color="auto" w:fill="E7E6E6" w:themeFill="background2"/>
            <w:tcMar/>
            <w:vAlign w:val="center"/>
            <w:hideMark/>
          </w:tcPr>
          <w:p w:rsidRPr="00415440" w:rsidR="006C1656" w:rsidP="00C36D2C" w:rsidRDefault="006C1656" w14:paraId="47AF5986" w14:textId="5DE4ECF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Tipo de Inversión</w:t>
            </w:r>
          </w:p>
          <w:p w:rsidRPr="00415440" w:rsidR="006C1656" w:rsidP="268FEB62" w:rsidRDefault="006C1656" w14:paraId="2D0A48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  <w:lang w:val="es-PE" w:eastAsia="es-PE"/>
              </w:rPr>
            </w:pPr>
            <w:r w:rsidRPr="268FEB62" w:rsidR="006C16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(Programa, Proyecto, IOARR, </w:t>
            </w:r>
            <w:r w:rsidRPr="268FEB62" w:rsidR="006C16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etc</w:t>
            </w:r>
            <w:r w:rsidRPr="268FEB62" w:rsidR="006C16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507" w:type="pct"/>
            <w:shd w:val="clear" w:color="auto" w:fill="E7E6E6" w:themeFill="background2"/>
            <w:tcMar/>
            <w:vAlign w:val="center"/>
            <w:hideMark/>
          </w:tcPr>
          <w:p w:rsidRPr="00415440" w:rsidR="006C1656" w:rsidP="00C36D2C" w:rsidRDefault="006C1656" w14:paraId="7E8DAE52" w14:textId="32638C3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Cantidad total de inversiones cerradas</w:t>
            </w:r>
          </w:p>
        </w:tc>
        <w:tc>
          <w:tcPr>
            <w:tcW w:w="507" w:type="pct"/>
            <w:shd w:val="clear" w:color="auto" w:fill="E7E6E6" w:themeFill="background2"/>
            <w:tcMar/>
            <w:vAlign w:val="center"/>
          </w:tcPr>
          <w:p w:rsidRPr="00415440" w:rsidR="006C1656" w:rsidP="00C36D2C" w:rsidRDefault="006C1656" w14:paraId="40D584B4" w14:textId="248A04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Cantidad total de las inversiones activas</w:t>
            </w:r>
          </w:p>
        </w:tc>
        <w:tc>
          <w:tcPr>
            <w:tcW w:w="563" w:type="pct"/>
            <w:shd w:val="clear" w:color="auto" w:fill="E7E6E6" w:themeFill="background2"/>
            <w:tcMar/>
            <w:vAlign w:val="center"/>
            <w:hideMark/>
          </w:tcPr>
          <w:p w:rsidRPr="00415440" w:rsidR="006C1656" w:rsidP="00C36D2C" w:rsidRDefault="006C1656" w14:paraId="1C6577FA" w14:textId="6FC1A4B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Cantidad total de las inversiones desactivadas</w:t>
            </w:r>
          </w:p>
        </w:tc>
        <w:tc>
          <w:tcPr>
            <w:tcW w:w="507" w:type="pct"/>
            <w:shd w:val="clear" w:color="auto" w:fill="E7E6E6" w:themeFill="background2"/>
            <w:tcMar/>
            <w:vAlign w:val="center"/>
            <w:hideMark/>
          </w:tcPr>
          <w:p w:rsidRPr="00415440" w:rsidR="006C1656" w:rsidP="00C36D2C" w:rsidRDefault="006C1656" w14:paraId="7BB872C8" w14:textId="7E80FA5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Costo total de las inversiones activas</w:t>
            </w:r>
          </w:p>
        </w:tc>
        <w:tc>
          <w:tcPr>
            <w:tcW w:w="487" w:type="pct"/>
            <w:shd w:val="clear" w:color="auto" w:fill="E7E6E6" w:themeFill="background2"/>
            <w:tcMar/>
          </w:tcPr>
          <w:p w:rsidRPr="00415440" w:rsidR="006C1656" w:rsidP="00C36D2C" w:rsidRDefault="00C70539" w14:paraId="68B34E19" w14:textId="73B958D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Devengado acumulado de las inversiones activas</w:t>
            </w:r>
          </w:p>
        </w:tc>
        <w:tc>
          <w:tcPr>
            <w:tcW w:w="507" w:type="pct"/>
            <w:shd w:val="clear" w:color="auto" w:fill="E7E6E6" w:themeFill="background2"/>
            <w:tcMar/>
            <w:vAlign w:val="center"/>
            <w:hideMark/>
          </w:tcPr>
          <w:p w:rsidRPr="00415440" w:rsidR="006C1656" w:rsidP="00C36D2C" w:rsidRDefault="006C1656" w14:paraId="6E184F00" w14:textId="39F3166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Pago total de las inversiones activas</w:t>
            </w:r>
          </w:p>
        </w:tc>
        <w:tc>
          <w:tcPr>
            <w:tcW w:w="507" w:type="pct"/>
            <w:shd w:val="clear" w:color="auto" w:fill="E7E6E6" w:themeFill="background2"/>
            <w:tcMar/>
            <w:vAlign w:val="center"/>
            <w:hideMark/>
          </w:tcPr>
          <w:p w:rsidRPr="00415440" w:rsidR="006C1656" w:rsidP="00C36D2C" w:rsidRDefault="006C1656" w14:paraId="359BA604" w14:textId="1808AB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Saldo de las inversiones activas</w:t>
            </w:r>
          </w:p>
        </w:tc>
      </w:tr>
      <w:tr w:rsidRPr="00415440" w:rsidR="006C1656" w:rsidTr="268FEB62" w14:paraId="6D080731" w14:textId="77777777">
        <w:trPr>
          <w:trHeight w:val="246"/>
        </w:trPr>
        <w:tc>
          <w:tcPr>
            <w:tcW w:w="168" w:type="pct"/>
            <w:shd w:val="clear" w:color="auto" w:fill="auto"/>
            <w:noWrap/>
            <w:tcMar/>
            <w:vAlign w:val="bottom"/>
            <w:hideMark/>
          </w:tcPr>
          <w:p w:rsidRPr="00415440" w:rsidR="006C1656" w:rsidP="00C36D2C" w:rsidRDefault="006C1656" w14:paraId="47C7B7D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50" w:type="pct"/>
            <w:shd w:val="clear" w:color="auto" w:fill="auto"/>
            <w:tcMar/>
            <w:vAlign w:val="bottom"/>
            <w:hideMark/>
          </w:tcPr>
          <w:p w:rsidRPr="00415440" w:rsidR="006C1656" w:rsidP="268FEB62" w:rsidRDefault="006C1656" w14:paraId="53E3A1D2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  <w:lang w:val="es-PE" w:eastAsia="es-PE"/>
              </w:rPr>
            </w:pPr>
            <w:r w:rsidRPr="268FEB62" w:rsidR="006C1656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> </w:t>
            </w:r>
            <w:r w:rsidRPr="268FEB62" w:rsidR="006C16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TOTAL</w:t>
            </w:r>
            <w:r w:rsidRPr="268FEB62" w:rsidR="006C165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 GENERAL</w:t>
            </w:r>
          </w:p>
        </w:tc>
        <w:tc>
          <w:tcPr>
            <w:tcW w:w="507" w:type="pct"/>
            <w:shd w:val="clear" w:color="auto" w:fill="auto"/>
            <w:noWrap/>
            <w:tcMar/>
            <w:vAlign w:val="center"/>
            <w:hideMark/>
          </w:tcPr>
          <w:p w:rsidRPr="00415440" w:rsidR="006C1656" w:rsidP="00C36D2C" w:rsidRDefault="006C1656" w14:paraId="5EC3C76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07" w:type="pct"/>
            <w:tcMar/>
          </w:tcPr>
          <w:p w:rsidRPr="00415440" w:rsidR="006C1656" w:rsidP="00C36D2C" w:rsidRDefault="006C1656" w14:paraId="23E2D75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3" w:type="pct"/>
            <w:shd w:val="clear" w:color="auto" w:fill="auto"/>
            <w:noWrap/>
            <w:tcMar/>
            <w:vAlign w:val="center"/>
            <w:hideMark/>
          </w:tcPr>
          <w:p w:rsidRPr="00415440" w:rsidR="006C1656" w:rsidP="00C36D2C" w:rsidRDefault="006C1656" w14:paraId="17C5E3FC" w14:textId="4A15080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tcMar/>
            <w:vAlign w:val="center"/>
            <w:hideMark/>
          </w:tcPr>
          <w:p w:rsidRPr="00415440" w:rsidR="006C1656" w:rsidP="00C36D2C" w:rsidRDefault="006C1656" w14:paraId="1DC7F00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FF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7" w:type="pct"/>
            <w:tcMar/>
          </w:tcPr>
          <w:p w:rsidRPr="00415440" w:rsidR="006C1656" w:rsidP="00C36D2C" w:rsidRDefault="006C1656" w14:paraId="04E6F1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07" w:type="pct"/>
            <w:shd w:val="clear" w:color="auto" w:fill="auto"/>
            <w:noWrap/>
            <w:tcMar/>
            <w:vAlign w:val="bottom"/>
            <w:hideMark/>
          </w:tcPr>
          <w:p w:rsidRPr="00415440" w:rsidR="006C1656" w:rsidP="00C36D2C" w:rsidRDefault="006C1656" w14:paraId="1A50CA5D" w14:textId="3FDC63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tcMar/>
            <w:vAlign w:val="bottom"/>
            <w:hideMark/>
          </w:tcPr>
          <w:p w:rsidRPr="00415440" w:rsidR="006C1656" w:rsidP="00C36D2C" w:rsidRDefault="006C1656" w14:paraId="287008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6C1656" w:rsidTr="268FEB62" w14:paraId="4E2A704C" w14:textId="77777777">
        <w:trPr>
          <w:trHeight w:val="292"/>
        </w:trPr>
        <w:tc>
          <w:tcPr>
            <w:tcW w:w="168" w:type="pct"/>
            <w:shd w:val="clear" w:color="auto" w:fill="auto"/>
            <w:noWrap/>
            <w:tcMar/>
            <w:vAlign w:val="bottom"/>
            <w:hideMark/>
          </w:tcPr>
          <w:p w:rsidRPr="00415440" w:rsidR="006C1656" w:rsidP="00C36D2C" w:rsidRDefault="006C1656" w14:paraId="6808C2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250" w:type="pct"/>
            <w:shd w:val="clear" w:color="auto" w:fill="auto"/>
            <w:noWrap/>
            <w:tcMar/>
            <w:vAlign w:val="bottom"/>
          </w:tcPr>
          <w:p w:rsidRPr="00415440" w:rsidR="006C1656" w:rsidP="00C36D2C" w:rsidRDefault="006C1656" w14:paraId="331CC7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07" w:type="pct"/>
            <w:shd w:val="clear" w:color="auto" w:fill="auto"/>
            <w:noWrap/>
            <w:tcMar/>
            <w:vAlign w:val="bottom"/>
            <w:hideMark/>
          </w:tcPr>
          <w:p w:rsidRPr="00415440" w:rsidR="006C1656" w:rsidP="00C36D2C" w:rsidRDefault="006C1656" w14:paraId="72122AB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07" w:type="pct"/>
            <w:tcMar/>
          </w:tcPr>
          <w:p w:rsidRPr="00415440" w:rsidR="006C1656" w:rsidP="00C36D2C" w:rsidRDefault="006C1656" w14:paraId="009603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3" w:type="pct"/>
            <w:shd w:val="clear" w:color="auto" w:fill="auto"/>
            <w:noWrap/>
            <w:tcMar/>
            <w:vAlign w:val="bottom"/>
            <w:hideMark/>
          </w:tcPr>
          <w:p w:rsidRPr="00415440" w:rsidR="006C1656" w:rsidP="00C36D2C" w:rsidRDefault="006C1656" w14:paraId="3DFE9E9B" w14:textId="33ACA07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tcMar/>
            <w:vAlign w:val="bottom"/>
            <w:hideMark/>
          </w:tcPr>
          <w:p w:rsidRPr="00415440" w:rsidR="006C1656" w:rsidP="00C36D2C" w:rsidRDefault="006C1656" w14:paraId="6C1763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7" w:type="pct"/>
            <w:tcMar/>
          </w:tcPr>
          <w:p w:rsidRPr="00415440" w:rsidR="006C1656" w:rsidP="00C36D2C" w:rsidRDefault="006C1656" w14:paraId="333671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07" w:type="pct"/>
            <w:shd w:val="clear" w:color="auto" w:fill="auto"/>
            <w:noWrap/>
            <w:tcMar/>
            <w:vAlign w:val="bottom"/>
            <w:hideMark/>
          </w:tcPr>
          <w:p w:rsidRPr="00415440" w:rsidR="006C1656" w:rsidP="00C36D2C" w:rsidRDefault="006C1656" w14:paraId="58463D0D" w14:textId="2CDCF1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tcMar/>
            <w:vAlign w:val="bottom"/>
            <w:hideMark/>
          </w:tcPr>
          <w:p w:rsidRPr="00415440" w:rsidR="006C1656" w:rsidP="00C36D2C" w:rsidRDefault="006C1656" w14:paraId="19A0F0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6C1656" w:rsidTr="268FEB62" w14:paraId="7D7ADA29" w14:textId="77777777">
        <w:trPr>
          <w:trHeight w:val="292"/>
        </w:trPr>
        <w:tc>
          <w:tcPr>
            <w:tcW w:w="168" w:type="pct"/>
            <w:shd w:val="clear" w:color="auto" w:fill="auto"/>
            <w:noWrap/>
            <w:tcMar/>
            <w:vAlign w:val="bottom"/>
          </w:tcPr>
          <w:p w:rsidRPr="00415440" w:rsidR="006C1656" w:rsidP="00C36D2C" w:rsidRDefault="006C1656" w14:paraId="4D22E2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tcMar/>
            <w:vAlign w:val="bottom"/>
          </w:tcPr>
          <w:p w:rsidRPr="00415440" w:rsidR="006C1656" w:rsidP="00C36D2C" w:rsidRDefault="006C1656" w14:paraId="4E63F8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07" w:type="pct"/>
            <w:shd w:val="clear" w:color="auto" w:fill="auto"/>
            <w:noWrap/>
            <w:tcMar/>
            <w:vAlign w:val="bottom"/>
          </w:tcPr>
          <w:p w:rsidRPr="00415440" w:rsidR="006C1656" w:rsidP="00C36D2C" w:rsidRDefault="006C1656" w14:paraId="6C4D26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07" w:type="pct"/>
            <w:tcMar/>
          </w:tcPr>
          <w:p w:rsidRPr="00415440" w:rsidR="006C1656" w:rsidP="00C36D2C" w:rsidRDefault="006C1656" w14:paraId="282191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3" w:type="pct"/>
            <w:shd w:val="clear" w:color="auto" w:fill="auto"/>
            <w:noWrap/>
            <w:tcMar/>
            <w:vAlign w:val="bottom"/>
          </w:tcPr>
          <w:p w:rsidRPr="00415440" w:rsidR="006C1656" w:rsidP="00C36D2C" w:rsidRDefault="006C1656" w14:paraId="66D23A0D" w14:textId="25AAE50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07" w:type="pct"/>
            <w:shd w:val="clear" w:color="auto" w:fill="auto"/>
            <w:noWrap/>
            <w:tcMar/>
            <w:vAlign w:val="bottom"/>
          </w:tcPr>
          <w:p w:rsidRPr="00415440" w:rsidR="006C1656" w:rsidP="00C36D2C" w:rsidRDefault="006C1656" w14:paraId="2A09F8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7" w:type="pct"/>
            <w:tcMar/>
          </w:tcPr>
          <w:p w:rsidRPr="00415440" w:rsidR="006C1656" w:rsidP="00C36D2C" w:rsidRDefault="006C1656" w14:paraId="40619E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07" w:type="pct"/>
            <w:shd w:val="clear" w:color="auto" w:fill="auto"/>
            <w:noWrap/>
            <w:tcMar/>
            <w:vAlign w:val="bottom"/>
          </w:tcPr>
          <w:p w:rsidRPr="00415440" w:rsidR="006C1656" w:rsidP="00C36D2C" w:rsidRDefault="006C1656" w14:paraId="5B88DF7F" w14:textId="0D3B8B7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07" w:type="pct"/>
            <w:shd w:val="clear" w:color="auto" w:fill="auto"/>
            <w:noWrap/>
            <w:tcMar/>
            <w:vAlign w:val="bottom"/>
          </w:tcPr>
          <w:p w:rsidRPr="00415440" w:rsidR="006C1656" w:rsidP="00C36D2C" w:rsidRDefault="006C1656" w14:paraId="2CF2E6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Pr="00415440" w:rsidR="00D062D5" w:rsidP="00C36D2C" w:rsidRDefault="0079754E" w14:paraId="36758F3E" w14:textId="77777777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Cs/>
          <w:sz w:val="14"/>
          <w:szCs w:val="14"/>
        </w:rPr>
        <w:t>Ver Anexo 3.1 (Adjunto en PDF)</w:t>
      </w:r>
    </w:p>
    <w:p w:rsidRPr="00415440" w:rsidR="008C3B76" w:rsidP="00C36D2C" w:rsidRDefault="008C3B76" w14:paraId="55AA2398" w14:textId="6F4ABA28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/>
          <w:bCs/>
          <w:sz w:val="14"/>
          <w:szCs w:val="14"/>
        </w:rPr>
        <w:t xml:space="preserve">Regla: </w:t>
      </w:r>
      <w:r w:rsidRPr="00415440">
        <w:rPr>
          <w:rFonts w:ascii="Arial" w:hAnsi="Arial" w:cs="Arial"/>
          <w:bCs/>
          <w:sz w:val="14"/>
          <w:szCs w:val="14"/>
        </w:rPr>
        <w:t xml:space="preserve">La cantidad de inversiones que forman parte del reporte, se conforma de todas las inversiones en estado Activo a la fecha de corte, más las inversiones con estado Cerrado dentro de </w:t>
      </w:r>
      <w:r w:rsidRPr="00415440" w:rsidR="001964A3">
        <w:rPr>
          <w:rFonts w:ascii="Arial" w:hAnsi="Arial" w:cs="Arial"/>
          <w:bCs/>
          <w:sz w:val="14"/>
          <w:szCs w:val="14"/>
        </w:rPr>
        <w:t>período</w:t>
      </w:r>
      <w:r w:rsidRPr="00415440">
        <w:rPr>
          <w:rFonts w:ascii="Arial" w:hAnsi="Arial" w:cs="Arial"/>
          <w:bCs/>
          <w:sz w:val="14"/>
          <w:szCs w:val="14"/>
        </w:rPr>
        <w:t xml:space="preserve"> a rendir</w:t>
      </w:r>
      <w:r w:rsidRPr="00415440" w:rsidR="1A9F2F46">
        <w:rPr>
          <w:rFonts w:ascii="Arial" w:hAnsi="Arial" w:cs="Arial"/>
          <w:sz w:val="14"/>
          <w:szCs w:val="14"/>
        </w:rPr>
        <w:t>.</w:t>
      </w:r>
    </w:p>
    <w:p w:rsidRPr="00415440" w:rsidR="008C3B76" w:rsidP="00C36D2C" w:rsidRDefault="4150BAD0" w14:paraId="66923291" w14:textId="22B1125C">
      <w:pPr>
        <w:spacing w:before="240" w:after="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22C88BD9" w:rsidTr="22C88BD9" w14:paraId="37D98B85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22C88BD9" w:rsidP="00C36D2C" w:rsidRDefault="22C88BD9" w14:paraId="09F15BC1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22C88BD9" w:rsidTr="22C88BD9" w14:paraId="21A08197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22C88BD9" w:rsidP="00C36D2C" w:rsidRDefault="22C88BD9" w14:paraId="230DC206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8C3B76" w:rsidP="00C36D2C" w:rsidRDefault="00A92A83" w14:paraId="3080C189" w14:textId="70664731">
      <w:pPr>
        <w:pStyle w:val="Prrafodelista"/>
        <w:numPr>
          <w:ilvl w:val="1"/>
          <w:numId w:val="1"/>
        </w:numPr>
        <w:spacing w:before="24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de </w:t>
      </w:r>
      <w:r w:rsidRPr="00415440" w:rsidR="008C3B76">
        <w:rPr>
          <w:rFonts w:ascii="Arial" w:hAnsi="Arial" w:cs="Arial"/>
          <w:b/>
          <w:sz w:val="20"/>
          <w:szCs w:val="20"/>
        </w:rPr>
        <w:t xml:space="preserve">Obras Públicas </w:t>
      </w:r>
      <w:r w:rsidRPr="00415440" w:rsidR="00CE54BB">
        <w:rPr>
          <w:rFonts w:ascii="Arial" w:hAnsi="Arial" w:cs="Arial"/>
          <w:b/>
          <w:sz w:val="20"/>
          <w:szCs w:val="20"/>
        </w:rPr>
        <w:t>- OP</w:t>
      </w:r>
    </w:p>
    <w:p w:rsidRPr="00415440" w:rsidR="00091813" w:rsidP="00C36D2C" w:rsidRDefault="00091813" w14:paraId="15401CF9" w14:textId="77777777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</w:p>
    <w:tbl>
      <w:tblPr>
        <w:tblpPr w:leftFromText="141" w:rightFromText="141" w:vertAnchor="text" w:horzAnchor="margin" w:tblpY="3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959"/>
        <w:gridCol w:w="959"/>
        <w:gridCol w:w="1107"/>
        <w:gridCol w:w="1077"/>
        <w:gridCol w:w="1077"/>
        <w:gridCol w:w="900"/>
        <w:gridCol w:w="1087"/>
        <w:gridCol w:w="782"/>
        <w:gridCol w:w="634"/>
      </w:tblGrid>
      <w:tr w:rsidRPr="00415440" w:rsidR="00514430" w:rsidTr="268FEB62" w14:paraId="0B031014" w14:textId="77777777">
        <w:trPr>
          <w:trHeight w:val="462"/>
        </w:trPr>
        <w:tc>
          <w:tcPr>
            <w:tcW w:w="193" w:type="pct"/>
            <w:shd w:val="clear" w:color="auto" w:fill="E7E6E6" w:themeFill="background2"/>
            <w:tcMar/>
            <w:vAlign w:val="center"/>
          </w:tcPr>
          <w:p w:rsidRPr="00415440" w:rsidR="00091813" w:rsidP="268FEB62" w:rsidRDefault="00091813" w14:paraId="1A3AA1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es-PE" w:eastAsia="es-PE"/>
              </w:rPr>
            </w:pPr>
            <w:r w:rsidRPr="268FEB62" w:rsidR="00091813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es-PE" w:eastAsia="es-PE"/>
              </w:rPr>
              <w:t>N°</w:t>
            </w:r>
          </w:p>
        </w:tc>
        <w:tc>
          <w:tcPr>
            <w:tcW w:w="481" w:type="pct"/>
            <w:shd w:val="clear" w:color="auto" w:fill="E7E6E6" w:themeFill="background2"/>
            <w:tcMar/>
            <w:vAlign w:val="center"/>
          </w:tcPr>
          <w:p w:rsidRPr="00415440" w:rsidR="00091813" w:rsidP="00C36D2C" w:rsidRDefault="00091813" w14:paraId="43CD661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Cantidad de OP sin ejecución</w:t>
            </w:r>
          </w:p>
        </w:tc>
        <w:tc>
          <w:tcPr>
            <w:tcW w:w="480" w:type="pct"/>
            <w:shd w:val="clear" w:color="auto" w:fill="E7E6E6" w:themeFill="background2"/>
            <w:tcMar/>
            <w:vAlign w:val="center"/>
            <w:hideMark/>
          </w:tcPr>
          <w:p w:rsidRPr="00415440" w:rsidR="00091813" w:rsidP="00C36D2C" w:rsidRDefault="00091813" w14:paraId="39D1CA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Cantidad de OP en ejecución</w:t>
            </w:r>
          </w:p>
        </w:tc>
        <w:tc>
          <w:tcPr>
            <w:tcW w:w="550" w:type="pct"/>
            <w:shd w:val="clear" w:color="auto" w:fill="E7E6E6" w:themeFill="background2"/>
            <w:tcMar/>
            <w:vAlign w:val="center"/>
            <w:hideMark/>
          </w:tcPr>
          <w:p w:rsidRPr="00415440" w:rsidR="00091813" w:rsidP="00C36D2C" w:rsidRDefault="00091813" w14:paraId="405499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Cantidad de OP paralizadas</w:t>
            </w:r>
          </w:p>
        </w:tc>
        <w:tc>
          <w:tcPr>
            <w:tcW w:w="522" w:type="pct"/>
            <w:shd w:val="clear" w:color="auto" w:fill="E7E6E6" w:themeFill="background2"/>
            <w:tcMar/>
            <w:vAlign w:val="center"/>
            <w:hideMark/>
          </w:tcPr>
          <w:p w:rsidRPr="00415440" w:rsidR="00091813" w:rsidP="00C36D2C" w:rsidRDefault="00091813" w14:paraId="089B57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Cantidad de OP finalizadas</w:t>
            </w:r>
          </w:p>
          <w:p w:rsidRPr="00415440" w:rsidR="00091813" w:rsidP="00C36D2C" w:rsidRDefault="00091813" w14:paraId="4A8179E0" w14:textId="198978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 xml:space="preserve">sin </w:t>
            </w:r>
            <w:r w:rsidRPr="00415440" w:rsidR="00CF788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liquidación</w:t>
            </w:r>
          </w:p>
        </w:tc>
        <w:tc>
          <w:tcPr>
            <w:tcW w:w="559" w:type="pct"/>
            <w:shd w:val="clear" w:color="auto" w:fill="E7E6E6" w:themeFill="background2"/>
            <w:tcMar/>
            <w:vAlign w:val="center"/>
          </w:tcPr>
          <w:p w:rsidRPr="00415440" w:rsidR="00091813" w:rsidP="00C36D2C" w:rsidRDefault="00091813" w14:paraId="642D5127" w14:textId="13076D3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 xml:space="preserve">Cantidad de OP finalizadas con </w:t>
            </w:r>
            <w:r w:rsidRPr="00415440" w:rsidR="00CF788B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liquidación</w:t>
            </w:r>
          </w:p>
        </w:tc>
        <w:tc>
          <w:tcPr>
            <w:tcW w:w="559" w:type="pct"/>
            <w:shd w:val="clear" w:color="auto" w:fill="E7E6E6" w:themeFill="background2"/>
            <w:tcMar/>
          </w:tcPr>
          <w:p w:rsidRPr="00415440" w:rsidR="00091813" w:rsidP="00C36D2C" w:rsidRDefault="00091813" w14:paraId="398F29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Cantidad total de Obras Públicas</w:t>
            </w:r>
          </w:p>
        </w:tc>
        <w:tc>
          <w:tcPr>
            <w:tcW w:w="559" w:type="pct"/>
            <w:shd w:val="clear" w:color="auto" w:fill="E7E6E6" w:themeFill="background2"/>
            <w:tcMar/>
            <w:vAlign w:val="center"/>
          </w:tcPr>
          <w:p w:rsidRPr="00415440" w:rsidR="00091813" w:rsidP="00C36D2C" w:rsidRDefault="00091813" w14:paraId="443D8F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Costo Total Final o Estimación de la OP</w:t>
            </w:r>
          </w:p>
        </w:tc>
        <w:tc>
          <w:tcPr>
            <w:tcW w:w="550" w:type="pct"/>
            <w:shd w:val="clear" w:color="auto" w:fill="E7E6E6" w:themeFill="background2"/>
            <w:tcMar/>
            <w:vAlign w:val="center"/>
          </w:tcPr>
          <w:p w:rsidRPr="00415440" w:rsidR="00091813" w:rsidP="00C36D2C" w:rsidRDefault="00091813" w14:paraId="08A51BE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Monto Total Pagado</w:t>
            </w:r>
          </w:p>
        </w:tc>
        <w:tc>
          <w:tcPr>
            <w:tcW w:w="547" w:type="pct"/>
            <w:shd w:val="clear" w:color="auto" w:fill="E7E6E6" w:themeFill="background2"/>
            <w:tcMar/>
            <w:vAlign w:val="center"/>
          </w:tcPr>
          <w:p w:rsidRPr="00415440" w:rsidR="00091813" w:rsidP="00C36D2C" w:rsidRDefault="00091813" w14:paraId="412CE3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Saldo Por Pagar</w:t>
            </w:r>
          </w:p>
        </w:tc>
      </w:tr>
      <w:tr w:rsidRPr="00415440" w:rsidR="00091813" w:rsidTr="268FEB62" w14:paraId="3382E8C4" w14:textId="77777777">
        <w:trPr>
          <w:trHeight w:val="288"/>
        </w:trPr>
        <w:tc>
          <w:tcPr>
            <w:tcW w:w="193" w:type="pct"/>
            <w:tcMar/>
            <w:vAlign w:val="center"/>
          </w:tcPr>
          <w:p w:rsidRPr="00415440" w:rsidR="00091813" w:rsidP="00C36D2C" w:rsidRDefault="00091813" w14:paraId="7D4755B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81" w:type="pct"/>
            <w:tcMar/>
          </w:tcPr>
          <w:p w:rsidRPr="00415440" w:rsidR="00091813" w:rsidP="00C36D2C" w:rsidRDefault="00091813" w14:paraId="759F25C8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480" w:type="pct"/>
            <w:shd w:val="clear" w:color="auto" w:fill="auto"/>
            <w:noWrap/>
            <w:tcMar/>
            <w:vAlign w:val="center"/>
          </w:tcPr>
          <w:p w:rsidRPr="00415440" w:rsidR="00091813" w:rsidP="00C36D2C" w:rsidRDefault="00091813" w14:paraId="757970F9" w14:textId="21F86D5D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550" w:type="pct"/>
            <w:shd w:val="clear" w:color="auto" w:fill="auto"/>
            <w:noWrap/>
            <w:tcMar/>
            <w:vAlign w:val="center"/>
          </w:tcPr>
          <w:p w:rsidRPr="00415440" w:rsidR="00091813" w:rsidP="00C36D2C" w:rsidRDefault="00091813" w14:paraId="4EF00275" w14:textId="5EE8BF1C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522" w:type="pct"/>
            <w:shd w:val="clear" w:color="auto" w:fill="auto"/>
            <w:noWrap/>
            <w:tcMar/>
            <w:vAlign w:val="center"/>
          </w:tcPr>
          <w:p w:rsidRPr="00415440" w:rsidR="00091813" w:rsidP="00C36D2C" w:rsidRDefault="00091813" w14:paraId="689B2209" w14:textId="771AEC5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559" w:type="pct"/>
            <w:tcMar/>
          </w:tcPr>
          <w:p w:rsidRPr="00415440" w:rsidR="00091813" w:rsidP="00C36D2C" w:rsidRDefault="00091813" w14:paraId="2275A3D0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559" w:type="pct"/>
            <w:tcMar/>
          </w:tcPr>
          <w:p w:rsidRPr="00415440" w:rsidR="00091813" w:rsidP="00C36D2C" w:rsidRDefault="00091813" w14:paraId="161A35A9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559" w:type="pct"/>
            <w:tcMar/>
          </w:tcPr>
          <w:p w:rsidRPr="00415440" w:rsidR="00091813" w:rsidP="00C36D2C" w:rsidRDefault="00091813" w14:paraId="068958BC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550" w:type="pct"/>
            <w:tcMar/>
          </w:tcPr>
          <w:p w:rsidRPr="00415440" w:rsidR="00091813" w:rsidP="00C36D2C" w:rsidRDefault="00091813" w14:paraId="5E1DCA95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547" w:type="pct"/>
            <w:tcMar/>
          </w:tcPr>
          <w:p w:rsidRPr="00415440" w:rsidR="00091813" w:rsidP="00C36D2C" w:rsidRDefault="00091813" w14:paraId="37F1AF5D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</w:tr>
    </w:tbl>
    <w:p w:rsidRPr="00415440" w:rsidR="0079754E" w:rsidP="00C36D2C" w:rsidRDefault="0079754E" w14:paraId="700287ED" w14:textId="0EABCA83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Cs/>
          <w:sz w:val="14"/>
          <w:szCs w:val="14"/>
        </w:rPr>
        <w:t>Ver Anexo 3.2 (Adjunto en PDF)</w:t>
      </w:r>
    </w:p>
    <w:p w:rsidRPr="00415440" w:rsidR="33C49312" w:rsidP="00C36D2C" w:rsidRDefault="33C49312" w14:paraId="66293292" w14:textId="22B1125C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03874593" w:rsidTr="00214295" w14:paraId="2F77359C" w14:textId="77777777">
        <w:trPr>
          <w:trHeight w:val="286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03874593" w:rsidP="00C36D2C" w:rsidRDefault="03874593" w14:paraId="3722CEDC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03874593" w:rsidTr="00214295" w14:paraId="1A65A613" w14:textId="77777777">
        <w:trPr>
          <w:trHeight w:val="270"/>
        </w:trPr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03874593" w:rsidP="00C36D2C" w:rsidRDefault="03874593" w14:paraId="24479CEF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214295" w:rsidP="00214295" w:rsidRDefault="00214295" w14:paraId="4A5B722E" w14:textId="704B600F">
      <w:pPr>
        <w:pStyle w:val="Prrafodelista"/>
        <w:numPr>
          <w:ilvl w:val="1"/>
          <w:numId w:val="1"/>
        </w:numPr>
        <w:spacing w:before="24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de Obras Públicas </w:t>
      </w:r>
      <w:r>
        <w:rPr>
          <w:rFonts w:ascii="Arial" w:hAnsi="Arial" w:cs="Arial"/>
          <w:b/>
          <w:sz w:val="20"/>
          <w:szCs w:val="20"/>
        </w:rPr>
        <w:t>Paralizadas</w:t>
      </w:r>
    </w:p>
    <w:p w:rsidRPr="00415440" w:rsidR="00214295" w:rsidP="00214295" w:rsidRDefault="00214295" w14:paraId="31383A9C" w14:textId="77777777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</w:p>
    <w:tbl>
      <w:tblPr>
        <w:tblpPr w:leftFromText="141" w:rightFromText="141" w:vertAnchor="text" w:horzAnchor="margin" w:tblpY="3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3834"/>
        <w:gridCol w:w="3834"/>
      </w:tblGrid>
      <w:tr w:rsidRPr="00415440" w:rsidR="006824E6" w:rsidTr="268FEB62" w14:paraId="7A234437" w14:textId="77777777">
        <w:trPr>
          <w:trHeight w:val="462"/>
        </w:trPr>
        <w:tc>
          <w:tcPr>
            <w:tcW w:w="702" w:type="pct"/>
            <w:shd w:val="clear" w:color="auto" w:fill="E7E6E6" w:themeFill="background2"/>
            <w:tcMar/>
            <w:vAlign w:val="center"/>
          </w:tcPr>
          <w:p w:rsidRPr="00415440" w:rsidR="006824E6" w:rsidP="268FEB62" w:rsidRDefault="006824E6" w14:paraId="552D3B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es-PE" w:eastAsia="es-PE"/>
              </w:rPr>
            </w:pPr>
            <w:r w:rsidRPr="268FEB62" w:rsidR="006824E6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es-PE" w:eastAsia="es-PE"/>
              </w:rPr>
              <w:t>N°</w:t>
            </w:r>
          </w:p>
        </w:tc>
        <w:tc>
          <w:tcPr>
            <w:tcW w:w="2149" w:type="pct"/>
            <w:shd w:val="clear" w:color="auto" w:fill="E7E6E6" w:themeFill="background2"/>
            <w:tcMar/>
            <w:vAlign w:val="center"/>
          </w:tcPr>
          <w:p w:rsidRPr="00415440" w:rsidR="006824E6" w:rsidP="006824E6" w:rsidRDefault="006824E6" w14:paraId="43592C3B" w14:textId="636A1C2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de OPP con resolución de priorización</w:t>
            </w:r>
          </w:p>
        </w:tc>
        <w:tc>
          <w:tcPr>
            <w:tcW w:w="2149" w:type="pct"/>
            <w:shd w:val="clear" w:color="auto" w:fill="E7E6E6" w:themeFill="background2"/>
            <w:tcMar/>
            <w:vAlign w:val="center"/>
            <w:hideMark/>
          </w:tcPr>
          <w:p w:rsidRPr="00415440" w:rsidR="006824E6" w:rsidP="006824E6" w:rsidRDefault="006824E6" w14:paraId="4F02AF38" w14:textId="2D187FD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de OPP sin resolución de priorización</w:t>
            </w:r>
          </w:p>
        </w:tc>
      </w:tr>
      <w:tr w:rsidRPr="00415440" w:rsidR="006824E6" w:rsidTr="268FEB62" w14:paraId="1A77AADF" w14:textId="77777777">
        <w:trPr>
          <w:trHeight w:val="288"/>
        </w:trPr>
        <w:tc>
          <w:tcPr>
            <w:tcW w:w="702" w:type="pct"/>
            <w:tcMar/>
            <w:vAlign w:val="center"/>
          </w:tcPr>
          <w:p w:rsidRPr="00415440" w:rsidR="006824E6" w:rsidP="00147088" w:rsidRDefault="006824E6" w14:paraId="35FCD8B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149" w:type="pct"/>
            <w:tcMar/>
          </w:tcPr>
          <w:p w:rsidRPr="00415440" w:rsidR="006824E6" w:rsidP="00147088" w:rsidRDefault="006824E6" w14:paraId="401272CB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2149" w:type="pct"/>
            <w:shd w:val="clear" w:color="auto" w:fill="auto"/>
            <w:noWrap/>
            <w:tcMar/>
            <w:vAlign w:val="center"/>
          </w:tcPr>
          <w:p w:rsidRPr="00415440" w:rsidR="006824E6" w:rsidP="00147088" w:rsidRDefault="006824E6" w14:paraId="1ECAA3D3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</w:tr>
    </w:tbl>
    <w:p w:rsidRPr="00415440" w:rsidR="00214295" w:rsidP="00214295" w:rsidRDefault="00214295" w14:paraId="7BE2FD2F" w14:textId="24A4F501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Cs/>
          <w:sz w:val="14"/>
          <w:szCs w:val="14"/>
        </w:rPr>
        <w:t>Ver Anexo 3.</w:t>
      </w:r>
      <w:r>
        <w:rPr>
          <w:rFonts w:ascii="Arial" w:hAnsi="Arial" w:cs="Arial"/>
          <w:bCs/>
          <w:sz w:val="14"/>
          <w:szCs w:val="14"/>
        </w:rPr>
        <w:t>3</w:t>
      </w:r>
      <w:r w:rsidRPr="00415440">
        <w:rPr>
          <w:rFonts w:ascii="Arial" w:hAnsi="Arial" w:cs="Arial"/>
          <w:bCs/>
          <w:sz w:val="14"/>
          <w:szCs w:val="14"/>
        </w:rPr>
        <w:t xml:space="preserve"> (Adjunto en PDF)</w:t>
      </w:r>
    </w:p>
    <w:p w:rsidRPr="00415440" w:rsidR="00214295" w:rsidP="00214295" w:rsidRDefault="00214295" w14:paraId="4E17DB8D" w14:textId="77777777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00214295" w:rsidTr="00147088" w14:paraId="53332392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00214295" w:rsidP="00147088" w:rsidRDefault="00214295" w14:paraId="044E8439" w14:textId="77777777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00214295" w:rsidTr="00147088" w14:paraId="5181FE19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00214295" w:rsidP="00147088" w:rsidRDefault="00214295" w14:paraId="6BE87FF6" w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214295" w:rsidR="00214295" w:rsidP="00214295" w:rsidRDefault="00214295" w14:paraId="4C894CFD" w14:textId="77777777">
      <w:pPr>
        <w:pStyle w:val="Prrafodelista"/>
        <w:spacing w:before="24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Pr="00415440" w:rsidR="00F002AA" w:rsidP="00C36D2C" w:rsidRDefault="00857F3D" w14:paraId="5C085DD3" w14:textId="71E72BD4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>Gestión Financiera Contable</w:t>
      </w:r>
    </w:p>
    <w:p w:rsidRPr="00415440" w:rsidR="00747BA3" w:rsidP="00C36D2C" w:rsidRDefault="00747BA3" w14:paraId="300BE580" w14:textId="53DEE244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Pr="00415440" w:rsidR="00F2587F" w:rsidP="00C36D2C" w:rsidRDefault="00F2587F" w14:paraId="16C6795D" w14:textId="21B754A0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Estado de Situación Financiera (para Empresas Financieras) </w:t>
      </w:r>
      <w:r w:rsidR="008C19BD">
        <w:rPr>
          <w:rFonts w:ascii="Arial" w:hAnsi="Arial" w:cs="Arial"/>
          <w:b/>
          <w:sz w:val="20"/>
          <w:szCs w:val="20"/>
        </w:rPr>
        <w:t>(</w:t>
      </w:r>
      <w:r w:rsidRPr="00415440">
        <w:rPr>
          <w:rFonts w:ascii="Arial" w:hAnsi="Arial" w:cs="Arial"/>
          <w:b/>
          <w:sz w:val="20"/>
          <w:szCs w:val="20"/>
        </w:rPr>
        <w:t xml:space="preserve">En </w:t>
      </w:r>
      <w:bookmarkStart w:name="OLE_LINK2" w:id="3"/>
      <w:r w:rsidRPr="00415440" w:rsidR="00A46235">
        <w:rPr>
          <w:rFonts w:ascii="Arial" w:hAnsi="Arial" w:cs="Arial"/>
          <w:b/>
          <w:sz w:val="20"/>
          <w:szCs w:val="20"/>
        </w:rPr>
        <w:t>soles</w:t>
      </w:r>
      <w:r w:rsidR="008C19BD">
        <w:rPr>
          <w:rFonts w:ascii="Arial" w:hAnsi="Arial" w:cs="Arial"/>
          <w:b/>
          <w:sz w:val="20"/>
          <w:szCs w:val="20"/>
        </w:rPr>
        <w:t>)</w:t>
      </w:r>
    </w:p>
    <w:p w:rsidRPr="00415440" w:rsidR="00A876C2" w:rsidP="00C36D2C" w:rsidRDefault="00A876C2" w14:paraId="0A4A5F2F" w14:textId="77777777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4120"/>
      </w:tblGrid>
      <w:tr w:rsidRPr="00415440" w:rsidR="00115E69" w:rsidTr="268FEB62" w14:paraId="58B68A1F" w14:textId="77777777">
        <w:trPr>
          <w:trHeight w:val="233"/>
          <w:tblHeader/>
          <w:jc w:val="center"/>
        </w:trPr>
        <w:tc>
          <w:tcPr>
            <w:tcW w:w="53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15440" w:rsidR="00115E69" w:rsidP="00C36D2C" w:rsidRDefault="00115E69" w14:paraId="34BA518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RUBROS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15440" w:rsidR="00115E69" w:rsidP="00C36D2C" w:rsidRDefault="00115E69" w14:paraId="6AD717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DEL PERIODO A REPORTAR </w:t>
            </w:r>
          </w:p>
        </w:tc>
      </w:tr>
      <w:tr w:rsidRPr="00415440" w:rsidR="00115E69" w:rsidTr="268FEB62" w14:paraId="2A15AC21" w14:textId="77777777">
        <w:trPr>
          <w:trHeight w:val="240"/>
          <w:tblHeader/>
          <w:jc w:val="center"/>
        </w:trPr>
        <w:tc>
          <w:tcPr>
            <w:tcW w:w="5343" w:type="dxa"/>
            <w:vMerge/>
            <w:tcBorders/>
            <w:tcMar/>
            <w:vAlign w:val="center"/>
            <w:hideMark/>
          </w:tcPr>
          <w:p w:rsidRPr="00415440" w:rsidR="00115E69" w:rsidP="00C36D2C" w:rsidRDefault="00115E69" w14:paraId="6DDDA6C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15440" w:rsidR="00115E69" w:rsidP="00C36D2C" w:rsidRDefault="00115E69" w14:paraId="6B54AA4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(REAL)</w:t>
            </w:r>
          </w:p>
        </w:tc>
      </w:tr>
      <w:tr w:rsidRPr="00415440" w:rsidR="00115E69" w:rsidTr="268FEB62" w14:paraId="62C01942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268FEB62" w:rsidRDefault="00115E69" w14:paraId="1C794056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ACTIVO CORRIENTE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72A5EE9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15E69" w:rsidTr="268FEB62" w14:paraId="16CF6B85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268FEB62" w:rsidRDefault="00115E69" w14:paraId="7E95EE89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ACTIVO NO CORRIENTE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58ECFDB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15E69" w:rsidTr="268FEB62" w14:paraId="13BC4FE1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268FEB62" w:rsidRDefault="00115E69" w14:paraId="2E5C8CB5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DEL ACTIVO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2F8EC8D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15E69" w:rsidTr="268FEB62" w14:paraId="4411D310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00C36D2C" w:rsidRDefault="00115E69" w14:paraId="3A5127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CUENTAS DE ORDEN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5670E5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15E69" w:rsidTr="268FEB62" w14:paraId="2028C606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268FEB62" w:rsidRDefault="00115E69" w14:paraId="7ADAE4A0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PASIVO CORRIENTE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3A81C9D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15E69" w:rsidTr="268FEB62" w14:paraId="686B6356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268FEB62" w:rsidRDefault="00115E69" w14:paraId="57419F42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PASIVO NO CORRIENTE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0B8780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15E69" w:rsidTr="268FEB62" w14:paraId="36AA3F37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268FEB62" w:rsidRDefault="00115E69" w14:paraId="7ACED1C0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DEL PASIVO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6B51A81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15E69" w:rsidTr="268FEB62" w14:paraId="094CA1B2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268FEB62" w:rsidRDefault="00115E69" w14:paraId="3C47F81F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DEL PATRIMONIO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3006A09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15E69" w:rsidTr="268FEB62" w14:paraId="268BF8CA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268FEB62" w:rsidRDefault="00115E69" w14:paraId="5BE3EA67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115E6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DEL PASIVO Y PATRIMONIO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51A448D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15E69" w:rsidTr="268FEB62" w14:paraId="46E261C6" w14:textId="77777777">
        <w:trPr>
          <w:trHeight w:val="283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115E69" w:rsidP="00C36D2C" w:rsidRDefault="00115E69" w14:paraId="62D421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CUENTAS DE ORDEN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115E69" w:rsidP="00C36D2C" w:rsidRDefault="00115E69" w14:paraId="7F0A3D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5314F8" w:rsidP="00C36D2C" w:rsidRDefault="005314F8" w14:paraId="16AC8BEC" w14:textId="2D5DCF66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>Ver Anexo 4.1 (Adjunto en PDF)</w:t>
      </w:r>
      <w:r w:rsidRPr="00415440" w:rsidR="127E85D4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5314F8" w:rsidP="00C36D2C" w:rsidRDefault="127E85D4" w14:paraId="0A1BB0F8" w14:textId="08E1CD39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59E97FF1" w:rsidTr="59E97FF1" w14:paraId="5818CE7A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59E97FF1" w:rsidP="00C36D2C" w:rsidRDefault="59E97FF1" w14:paraId="32A16B7F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59E97FF1" w:rsidTr="59E97FF1" w14:paraId="75183217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59E97FF1" w:rsidP="00C36D2C" w:rsidRDefault="59E97FF1" w14:paraId="54D843BD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5314F8" w:rsidP="00C36D2C" w:rsidRDefault="005314F8" w14:paraId="1DA37968" w14:textId="543DA5E3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bookmarkEnd w:id="3"/>
    <w:p w:rsidRPr="00415440" w:rsidR="00184BF4" w:rsidP="00C36D2C" w:rsidRDefault="004D750A" w14:paraId="1A5767F2" w14:textId="60DA5B0D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Estado S</w:t>
      </w:r>
      <w:r w:rsidRPr="00415440" w:rsidR="00F2587F">
        <w:rPr>
          <w:rFonts w:ascii="Arial" w:hAnsi="Arial" w:cs="Arial"/>
          <w:b/>
          <w:sz w:val="20"/>
          <w:szCs w:val="20"/>
        </w:rPr>
        <w:t xml:space="preserve">ituacional Financiera (para Empresa no Financiera) </w:t>
      </w:r>
      <w:r w:rsidR="008C19BD">
        <w:rPr>
          <w:rFonts w:ascii="Arial" w:hAnsi="Arial" w:cs="Arial"/>
          <w:b/>
          <w:sz w:val="20"/>
          <w:szCs w:val="20"/>
        </w:rPr>
        <w:t>(</w:t>
      </w:r>
      <w:r w:rsidRPr="00415440" w:rsidR="00F2587F">
        <w:rPr>
          <w:rFonts w:ascii="Arial" w:hAnsi="Arial" w:cs="Arial"/>
          <w:b/>
          <w:sz w:val="20"/>
          <w:szCs w:val="20"/>
        </w:rPr>
        <w:t>En soles</w:t>
      </w:r>
      <w:r w:rsidR="008C19BD">
        <w:rPr>
          <w:rFonts w:ascii="Arial" w:hAnsi="Arial" w:cs="Arial"/>
          <w:b/>
          <w:sz w:val="20"/>
          <w:szCs w:val="20"/>
        </w:rPr>
        <w:t>)</w:t>
      </w:r>
    </w:p>
    <w:tbl>
      <w:tblPr>
        <w:tblW w:w="9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4120"/>
      </w:tblGrid>
      <w:tr w:rsidRPr="00415440" w:rsidR="00817BD0" w:rsidTr="268FEB62" w14:paraId="63102FF7" w14:textId="77777777">
        <w:trPr>
          <w:trHeight w:val="233"/>
          <w:tblHeader/>
          <w:jc w:val="center"/>
        </w:trPr>
        <w:tc>
          <w:tcPr>
            <w:tcW w:w="53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15440" w:rsidR="00817BD0" w:rsidP="00C36D2C" w:rsidRDefault="00817BD0" w14:paraId="37EBA7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RUBROS</w:t>
            </w:r>
          </w:p>
        </w:tc>
        <w:tc>
          <w:tcPr>
            <w:tcW w:w="41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15440" w:rsidR="00817BD0" w:rsidP="00C36D2C" w:rsidRDefault="00817BD0" w14:paraId="6686F9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DEL PERIODO A REPORTAR </w:t>
            </w:r>
          </w:p>
        </w:tc>
      </w:tr>
      <w:tr w:rsidRPr="00415440" w:rsidR="00817BD0" w:rsidTr="268FEB62" w14:paraId="70CDA21E" w14:textId="77777777">
        <w:trPr>
          <w:trHeight w:val="240"/>
          <w:tblHeader/>
          <w:jc w:val="center"/>
        </w:trPr>
        <w:tc>
          <w:tcPr>
            <w:tcW w:w="5343" w:type="dxa"/>
            <w:vMerge/>
            <w:tcBorders/>
            <w:tcMar/>
            <w:vAlign w:val="center"/>
            <w:hideMark/>
          </w:tcPr>
          <w:p w:rsidRPr="00415440" w:rsidR="00817BD0" w:rsidP="00C36D2C" w:rsidRDefault="00817BD0" w14:paraId="7F0D13C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415440" w:rsidR="00817BD0" w:rsidP="00C36D2C" w:rsidRDefault="00817BD0" w14:paraId="33BCE5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(REAL)</w:t>
            </w:r>
          </w:p>
        </w:tc>
      </w:tr>
      <w:tr w:rsidRPr="00415440" w:rsidR="00817BD0" w:rsidTr="268FEB62" w14:paraId="7E0279EF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268FEB62" w:rsidRDefault="00817BD0" w14:paraId="1BD13DC1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ACTIVO CORRIENTE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453ADB7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17BD0" w:rsidTr="268FEB62" w14:paraId="58BDB3D5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268FEB62" w:rsidRDefault="00817BD0" w14:paraId="400CC2E1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ACTIVO NO CORRIENTE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449D11B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17BD0" w:rsidTr="268FEB62" w14:paraId="10384ACA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268FEB62" w:rsidRDefault="00817BD0" w14:paraId="00A8D31E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DEL ACTIVO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67B7C6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17BD0" w:rsidTr="268FEB62" w14:paraId="627F7983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00C36D2C" w:rsidRDefault="00817BD0" w14:paraId="5A99D6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CUENTAS DE ORDEN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5AD2C2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17BD0" w:rsidTr="268FEB62" w14:paraId="127B05BB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268FEB62" w:rsidRDefault="00817BD0" w14:paraId="4F6576F2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PASIVO CORRIENTE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0291126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17BD0" w:rsidTr="268FEB62" w14:paraId="53CD07FF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268FEB62" w:rsidRDefault="00817BD0" w14:paraId="14979F65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 PASIVO NO CORRIENTE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17CAA29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17BD0" w:rsidTr="268FEB62" w14:paraId="1665A873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268FEB62" w:rsidRDefault="00817BD0" w14:paraId="7BB8ACDB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 DEL PASIVO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76CC4AF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17BD0" w:rsidTr="268FEB62" w14:paraId="31E9298B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268FEB62" w:rsidRDefault="00817BD0" w14:paraId="54FC03D7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 DEL PATRIMONIO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632C348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17BD0" w:rsidTr="268FEB62" w14:paraId="267D8077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268FEB62" w:rsidRDefault="00817BD0" w14:paraId="58EB79EF" w14:textId="77777777" w14:noSpellErr="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817BD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 DEL PASIVO Y PATRIMONIO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5CB1A7C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17BD0" w:rsidTr="268FEB62" w14:paraId="4AAFEA57" w14:textId="77777777">
        <w:trPr>
          <w:trHeight w:val="240"/>
          <w:jc w:val="center"/>
        </w:trPr>
        <w:tc>
          <w:tcPr>
            <w:tcW w:w="5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hideMark/>
          </w:tcPr>
          <w:p w:rsidRPr="00415440" w:rsidR="00817BD0" w:rsidP="00C36D2C" w:rsidRDefault="00817BD0" w14:paraId="37B617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CUENTAS DE ORDEN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817BD0" w:rsidP="00C36D2C" w:rsidRDefault="00817BD0" w14:paraId="5FB1FFD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EC7A81" w:rsidP="00C36D2C" w:rsidRDefault="00EC7A81" w14:paraId="217E31C9" w14:textId="6287381D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>Ver Anexo 4.</w:t>
      </w:r>
      <w:r w:rsidR="00B91DD4">
        <w:rPr>
          <w:rFonts w:ascii="Arial" w:hAnsi="Arial" w:cs="Arial"/>
          <w:bCs/>
          <w:sz w:val="14"/>
          <w:szCs w:val="14"/>
        </w:rPr>
        <w:t>1</w:t>
      </w:r>
      <w:r w:rsidRPr="00415440">
        <w:rPr>
          <w:rFonts w:ascii="Arial" w:hAnsi="Arial" w:cs="Arial"/>
          <w:bCs/>
          <w:sz w:val="14"/>
          <w:szCs w:val="14"/>
        </w:rPr>
        <w:t xml:space="preserve"> (Adjunto en PDF)</w:t>
      </w:r>
      <w:r w:rsidRPr="00415440" w:rsidR="156E1605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EC7A81" w:rsidP="00C36D2C" w:rsidRDefault="156E1605" w14:paraId="0B1451DB" w14:textId="20347164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1A11B578" w:rsidTr="1A11B578" w14:paraId="1BDBF1E3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1A11B578" w:rsidP="00C36D2C" w:rsidRDefault="1A11B578" w14:paraId="01B6AB2F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1A11B578" w:rsidTr="1A11B578" w14:paraId="146F7D36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1A11B578" w:rsidP="00C36D2C" w:rsidRDefault="1A11B578" w14:paraId="2E0B250D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EC7A81" w:rsidP="00C36D2C" w:rsidRDefault="00EC7A81" w14:paraId="777563DC" w14:textId="479D0F45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Pr="00415440" w:rsidR="00F2587F" w:rsidP="00C36D2C" w:rsidRDefault="00B52CC9" w14:paraId="60E817BC" w14:textId="33E3F88F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Estado de Resultados Integrales (Para Empresas Financieras) </w:t>
      </w:r>
      <w:r w:rsidR="008C19BD">
        <w:rPr>
          <w:rFonts w:ascii="Arial" w:hAnsi="Arial" w:cs="Arial"/>
          <w:b/>
          <w:sz w:val="20"/>
          <w:szCs w:val="20"/>
        </w:rPr>
        <w:t>(</w:t>
      </w:r>
      <w:r w:rsidRPr="00415440">
        <w:rPr>
          <w:rFonts w:ascii="Arial" w:hAnsi="Arial" w:cs="Arial"/>
          <w:b/>
          <w:sz w:val="20"/>
          <w:szCs w:val="20"/>
        </w:rPr>
        <w:t>En Soles</w:t>
      </w:r>
      <w:r w:rsidR="008C19BD">
        <w:rPr>
          <w:rFonts w:ascii="Arial" w:hAnsi="Arial" w:cs="Arial"/>
          <w:b/>
          <w:sz w:val="20"/>
          <w:szCs w:val="20"/>
        </w:rPr>
        <w:t>)</w:t>
      </w:r>
      <w:r w:rsidRPr="00415440">
        <w:rPr>
          <w:rFonts w:ascii="Arial" w:hAnsi="Arial" w:cs="Arial"/>
          <w:b/>
          <w:sz w:val="20"/>
          <w:szCs w:val="20"/>
        </w:rPr>
        <w:t>.</w:t>
      </w:r>
    </w:p>
    <w:tbl>
      <w:tblPr>
        <w:tblW w:w="9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2820"/>
      </w:tblGrid>
      <w:tr w:rsidRPr="00415440" w:rsidR="005E66B8" w:rsidTr="005B6AA3" w14:paraId="4301D71F" w14:textId="77777777">
        <w:trPr>
          <w:trHeight w:val="285"/>
          <w:tblHeader/>
          <w:jc w:val="center"/>
        </w:trPr>
        <w:tc>
          <w:tcPr>
            <w:tcW w:w="6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15440" w:rsidR="005E66B8" w:rsidP="00C36D2C" w:rsidRDefault="005E66B8" w14:paraId="1B78F5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RUBROS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15440" w:rsidR="005E66B8" w:rsidP="00C36D2C" w:rsidRDefault="005E66B8" w14:paraId="0A6E42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DEL AÑO A REPORTAR</w:t>
            </w:r>
          </w:p>
        </w:tc>
      </w:tr>
      <w:tr w:rsidRPr="00415440" w:rsidR="005E66B8" w:rsidTr="006D07CC" w14:paraId="2C86B085" w14:textId="77777777">
        <w:trPr>
          <w:trHeight w:val="285"/>
          <w:tblHeader/>
          <w:jc w:val="center"/>
        </w:trPr>
        <w:tc>
          <w:tcPr>
            <w:tcW w:w="6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5440" w:rsidR="005E66B8" w:rsidP="00C36D2C" w:rsidRDefault="005E66B8" w14:paraId="38A6910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415440" w:rsidR="005E66B8" w:rsidP="00C36D2C" w:rsidRDefault="005E66B8" w14:paraId="6916D8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(REAL)</w:t>
            </w:r>
          </w:p>
        </w:tc>
      </w:tr>
      <w:tr w:rsidRPr="00415440" w:rsidR="005E66B8" w:rsidTr="00D8615A" w14:paraId="481A1765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462EA5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INGRESOS POR INTERESES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0692C8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55F9013D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2C0062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GASTOS POR INTERESES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25C01B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9B03F8" w14:paraId="40B7B7B8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4CB15D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MARGEN FINANCIERO BRUTO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4B6A1B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358F2273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630FEA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Provisiones para Créditos Directos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749C91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9B03F8" w14:paraId="0F271BBF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4F2971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MARGEN FINANCIERO NETO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03E54F7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38118C68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6A601DB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INGRESOS POR SERVICIOS FINANCIEROS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0461D4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04773AC1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144451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GASTOS POR SERVICIOS FINANCIEROS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1C0199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3DF2299B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6D159E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MARGEN FINANCIERO NETO DE INGRESOS Y GASTOS SERVICIOS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716800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1767D0F0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0E3307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RESULTADOS POR OPERACIONES FINANCIERAS (ROF)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56AF1F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2B3E2D69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04C74F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MARGEN OPERACIONAL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6D4FD8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2B7A12E9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0B60DA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GASTOS DE ADMINISTRACIÓN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1DA3AE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72A2221F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05344E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DEPRECIACIONES Y AMORTIZACIONES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42B69C9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351CD094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5103F4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MARGEN OPERACIONAL NETO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1FBD1D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42427D93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2D7A9C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VALUACION DE ACTIVOS Y PROVISIONES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53CEDE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7F1ADD82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0BD856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RESULTADO DE OPERACIÓN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057F48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092E37D7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44B0D04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OTROS INGRESOS Y GASTOS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4E32AD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6BC4B96D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4D20EB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RESULTADOS DEL EJERCICIO ANTES DE IMPUESTO A LA RENTA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02FE2B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3B0BF6D4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750A72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IMPUESTO A LA RENTA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2CCFCD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5C92F83C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5508ED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RESULTADO NETO DEL EJERCICIO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528BE9B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2E554BEF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15440" w:rsidR="005E66B8" w:rsidP="00C36D2C" w:rsidRDefault="005E66B8" w14:paraId="0D4A0A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415440" w:rsidR="005E66B8" w:rsidP="00C36D2C" w:rsidRDefault="005E66B8" w14:paraId="6C7A63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570FF77D" w14:textId="77777777">
        <w:trPr>
          <w:trHeight w:val="285"/>
          <w:jc w:val="center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194ECA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Otro Resultado Integral del ejercicio, neto de Impuestos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7EA9E70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50433EC2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1A9666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RESULTADO INTEGRAL TOTAL DEL EJERCICIO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16E452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5F309C8F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15440" w:rsidR="005E66B8" w:rsidP="00C36D2C" w:rsidRDefault="005E66B8" w14:paraId="3ECB88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415440" w:rsidR="005E66B8" w:rsidP="00C36D2C" w:rsidRDefault="005E66B8" w14:paraId="214E98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4BF2F0D5" w14:textId="77777777">
        <w:trPr>
          <w:trHeight w:val="285"/>
          <w:jc w:val="center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66F30C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Depreciación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152873E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5E66B8" w:rsidTr="00D8615A" w14:paraId="46D53283" w14:textId="77777777">
        <w:trPr>
          <w:trHeight w:val="285"/>
          <w:jc w:val="center"/>
        </w:trPr>
        <w:tc>
          <w:tcPr>
            <w:tcW w:w="6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15440" w:rsidR="005E66B8" w:rsidP="00C36D2C" w:rsidRDefault="005E66B8" w14:paraId="420DF0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Amortización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5440" w:rsidR="005E66B8" w:rsidP="00C36D2C" w:rsidRDefault="005E66B8" w14:paraId="2BD5DE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431F66" w:rsidP="00C36D2C" w:rsidRDefault="00431F66" w14:paraId="098B7EB6" w14:textId="76FB8E87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>Ver Anexo 4.</w:t>
      </w:r>
      <w:r w:rsidR="00B91DD4">
        <w:rPr>
          <w:rFonts w:ascii="Arial" w:hAnsi="Arial" w:cs="Arial"/>
          <w:bCs/>
          <w:sz w:val="14"/>
          <w:szCs w:val="14"/>
        </w:rPr>
        <w:t>2</w:t>
      </w:r>
      <w:r w:rsidRPr="00415440">
        <w:rPr>
          <w:rFonts w:ascii="Arial" w:hAnsi="Arial" w:cs="Arial"/>
          <w:bCs/>
          <w:sz w:val="14"/>
          <w:szCs w:val="14"/>
        </w:rPr>
        <w:t xml:space="preserve"> (Adjunto en PDF)</w:t>
      </w:r>
      <w:r w:rsidRPr="00415440" w:rsidR="00ED242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431F66" w:rsidP="00C36D2C" w:rsidRDefault="00ED2420" w14:paraId="47D97286" w14:textId="4CCCEE37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16DAF623" w:rsidTr="16DAF623" w14:paraId="7B7763F4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16DAF623" w:rsidP="00C36D2C" w:rsidRDefault="16DAF623" w14:paraId="033E6C9F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16DAF623" w:rsidTr="16DAF623" w14:paraId="17760E2E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16DAF623" w:rsidP="00C36D2C" w:rsidRDefault="16DAF623" w14:paraId="3AD919B2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431F66" w:rsidP="00C36D2C" w:rsidRDefault="00431F66" w14:paraId="4E6E1FEF" w14:textId="7373177B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Pr="00415440" w:rsidR="00F2587F" w:rsidP="00C36D2C" w:rsidRDefault="00AC10B9" w14:paraId="32967A89" w14:textId="38DE066E">
      <w:pPr>
        <w:pStyle w:val="Prrafodelista"/>
        <w:numPr>
          <w:ilvl w:val="1"/>
          <w:numId w:val="26"/>
        </w:numPr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Estado de Resultados Integrales (Para Empresas no Financieras) </w:t>
      </w:r>
      <w:r w:rsidR="008C19BD">
        <w:rPr>
          <w:rFonts w:ascii="Arial" w:hAnsi="Arial" w:cs="Arial"/>
          <w:b/>
          <w:sz w:val="20"/>
          <w:szCs w:val="20"/>
        </w:rPr>
        <w:t>(</w:t>
      </w:r>
      <w:r w:rsidRPr="00415440">
        <w:rPr>
          <w:rFonts w:ascii="Arial" w:hAnsi="Arial" w:cs="Arial"/>
          <w:b/>
          <w:sz w:val="20"/>
          <w:szCs w:val="20"/>
        </w:rPr>
        <w:t>En soles</w:t>
      </w:r>
      <w:r w:rsidR="008C19BD">
        <w:rPr>
          <w:rFonts w:ascii="Arial" w:hAnsi="Arial" w:cs="Arial"/>
          <w:b/>
          <w:sz w:val="20"/>
          <w:szCs w:val="20"/>
        </w:rPr>
        <w:t>)</w:t>
      </w:r>
    </w:p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0"/>
        <w:gridCol w:w="2140"/>
      </w:tblGrid>
      <w:tr w:rsidRPr="00415440" w:rsidR="00FB3536" w:rsidTr="268FEB62" w14:paraId="311EB3A4" w14:textId="77777777">
        <w:trPr>
          <w:trHeight w:val="285"/>
          <w:tblHeader/>
          <w:jc w:val="center"/>
        </w:trPr>
        <w:tc>
          <w:tcPr>
            <w:tcW w:w="7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15440" w:rsidR="00FB3536" w:rsidP="00C36D2C" w:rsidRDefault="00FB3536" w14:paraId="0ABF31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RUBROS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15440" w:rsidR="00FB3536" w:rsidP="00C36D2C" w:rsidRDefault="00FB3536" w14:paraId="63E05B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DEL AÑO A REPORTAR</w:t>
            </w:r>
          </w:p>
        </w:tc>
      </w:tr>
      <w:tr w:rsidRPr="00415440" w:rsidR="00FB3536" w:rsidTr="268FEB62" w14:paraId="5137376A" w14:textId="77777777">
        <w:trPr>
          <w:trHeight w:val="285"/>
          <w:tblHeader/>
          <w:jc w:val="center"/>
        </w:trPr>
        <w:tc>
          <w:tcPr>
            <w:tcW w:w="7380" w:type="dxa"/>
            <w:vMerge/>
            <w:tcBorders/>
            <w:tcMar/>
            <w:vAlign w:val="center"/>
            <w:hideMark/>
          </w:tcPr>
          <w:p w:rsidRPr="00415440" w:rsidR="00FB3536" w:rsidP="00C36D2C" w:rsidRDefault="00FB3536" w14:paraId="01DE69C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15440" w:rsidR="00FB3536" w:rsidP="00C36D2C" w:rsidRDefault="00FB3536" w14:paraId="4C8CD0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(REAL)</w:t>
            </w:r>
          </w:p>
        </w:tc>
      </w:tr>
      <w:tr w:rsidRPr="00415440" w:rsidR="00FB3536" w:rsidTr="268FEB62" w14:paraId="573E2FC8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415440" w:rsidR="00FB3536" w:rsidP="268FEB62" w:rsidRDefault="00FB3536" w14:paraId="4E55B3E6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s-PE" w:eastAsia="es-PE"/>
              </w:rPr>
            </w:pPr>
            <w:r w:rsidRPr="268FEB62" w:rsidR="00FB353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FB353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DE INGRESOS DE ACTIVIDADES ORDINARIAS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415440" w:rsidR="00FB3536" w:rsidP="00C36D2C" w:rsidRDefault="00FB3536" w14:paraId="48E368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0A7A08B5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07BBEF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Costo de Ventas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4FCD1A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28E5E0B3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415440" w:rsidR="00FB3536" w:rsidP="00C36D2C" w:rsidRDefault="00FB3536" w14:paraId="06ACB8D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GANANCIAS (PÉRDIDA BRUTA)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415440" w:rsidR="00FB3536" w:rsidP="00C36D2C" w:rsidRDefault="00FB3536" w14:paraId="2B3B9C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1516419F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15E9F5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Gastos operacionales, de administración, ventas, distribución y otros gastos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4B72FB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0F8C9301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11E03C11" w14:textId="2583435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Ganancia (Pérdida) de la baja en Activos Financieros medidos al Costo Amortizado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626D20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11F769BB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1EF039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Otros Ingresos Operativos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00D1F6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0BE8B69D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415440" w:rsidR="00FB3536" w:rsidP="00C36D2C" w:rsidRDefault="00FB3536" w14:paraId="5B9FD35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GANANCIA (PÉRDIDA) OPERATIVA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415440" w:rsidR="00FB3536" w:rsidP="00C36D2C" w:rsidRDefault="00FB3536" w14:paraId="1D7AD2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48BC453F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79B24B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Ingresos Financieros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481780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6FFED27A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79B96B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Diferencia de Cambio (Ganancias)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596AC4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10ECF94A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1DDD91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Gastos Financieros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582B51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3BC62317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6E2455F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Diferencia de Cambio (Pérdidas)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030397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4C0F9338" w14:textId="77777777">
        <w:trPr>
          <w:trHeight w:val="420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3B3CF5A3" w14:textId="7C0A04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Participación en los Resultados Netos Asociados y Negociación Conjuntos Contabilizados por el Método de Participación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2CA835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23C19A83" w14:textId="77777777">
        <w:trPr>
          <w:trHeight w:val="420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0C8FA3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Ganancia (Pérdida) que surgen de la Diferencia entre el valor Libro Anterior y el Valor Justo de Activos Financieros Reclasificados Medidas a Valor Razonable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7D78F0F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1E9BDCDC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415440" w:rsidR="00FB3536" w:rsidP="00C36D2C" w:rsidRDefault="00FB3536" w14:paraId="5551587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RESULTADO ANTES DE IMPUESTO A LAS GANANCIAS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415440" w:rsidR="00FB3536" w:rsidP="00C36D2C" w:rsidRDefault="00FB3536" w14:paraId="2CBB0A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4505DE0A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5C7495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Gasto por Impuesto a las Ganancias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7FAA58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5EC4E2FE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415440" w:rsidR="00FB3536" w:rsidP="00C36D2C" w:rsidRDefault="00FB3536" w14:paraId="0D23ECE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GANANCIAS (PÉRDIDA) NETA DE OPERACIONES CONTINUAS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415440" w:rsidR="00FB3536" w:rsidP="00C36D2C" w:rsidRDefault="00FB3536" w14:paraId="3643B6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3179833A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42450E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Ganancia (Pérdida) Neta de Impuesto a las Ganancias Procedente de Operaciones Discontinuas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6E50EB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4BDBBD71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415440" w:rsidR="00FB3536" w:rsidP="00C36D2C" w:rsidRDefault="00FB3536" w14:paraId="1DAC24E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GANANCIA (PÉRDIDA) NETA DEL EJERCICIO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415440" w:rsidR="00FB3536" w:rsidP="00C36D2C" w:rsidRDefault="00FB3536" w14:paraId="7010B4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323D53DC" w14:textId="77777777">
        <w:trPr>
          <w:trHeight w:val="285"/>
          <w:jc w:val="center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hideMark/>
          </w:tcPr>
          <w:p w:rsidRPr="00415440" w:rsidR="00FB3536" w:rsidP="00C36D2C" w:rsidRDefault="00FB3536" w14:paraId="47FF75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415440" w:rsidR="00FB3536" w:rsidP="00C36D2C" w:rsidRDefault="00FB3536" w14:paraId="2E4543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6BD3DADA" w14:textId="77777777">
        <w:trPr>
          <w:trHeight w:val="397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415440" w:rsidR="00FB3536" w:rsidP="00C36D2C" w:rsidRDefault="00FB3536" w14:paraId="75C6FE6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SUMA DE COMPONENTES DE OTRO RESULTADO INTEGRAL CON IMPUESTOS A LAS GANANCIAS RELACIONADAS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415440" w:rsidR="00FB3536" w:rsidP="00C36D2C" w:rsidRDefault="00FB3536" w14:paraId="6E19B8C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4454A97B" w14:textId="77777777">
        <w:trPr>
          <w:trHeight w:val="397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Pr="00415440" w:rsidR="00FB3536" w:rsidP="00C36D2C" w:rsidRDefault="00FB3536" w14:paraId="397FCE9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RESULTADO INTEGRAL TOTAL DE EJERCICIO, NETO 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415440" w:rsidR="00FB3536" w:rsidP="00C36D2C" w:rsidRDefault="00FB3536" w14:paraId="77243D6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682FEC7A" w14:textId="77777777">
        <w:trPr>
          <w:trHeight w:val="397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7EF6A05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Depreciación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5671D61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FB3536" w:rsidTr="268FEB62" w14:paraId="4687A2EE" w14:textId="77777777">
        <w:trPr>
          <w:trHeight w:val="397"/>
          <w:jc w:val="center"/>
        </w:trPr>
        <w:tc>
          <w:tcPr>
            <w:tcW w:w="7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415440" w:rsidR="00FB3536" w:rsidP="00C36D2C" w:rsidRDefault="00FB3536" w14:paraId="118FEB4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Amortización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15440" w:rsidR="00FB3536" w:rsidP="00C36D2C" w:rsidRDefault="00FB3536" w14:paraId="5941A5E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431F66" w:rsidP="00C36D2C" w:rsidRDefault="00431F66" w14:paraId="55F49E21" w14:textId="76665C1E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>Ver Anexo 4.</w:t>
      </w:r>
      <w:r w:rsidR="00B91DD4">
        <w:rPr>
          <w:rFonts w:ascii="Arial" w:hAnsi="Arial" w:cs="Arial"/>
          <w:bCs/>
          <w:sz w:val="14"/>
          <w:szCs w:val="14"/>
        </w:rPr>
        <w:t>2</w:t>
      </w:r>
      <w:r w:rsidRPr="00415440">
        <w:rPr>
          <w:rFonts w:ascii="Arial" w:hAnsi="Arial" w:cs="Arial"/>
          <w:bCs/>
          <w:sz w:val="14"/>
          <w:szCs w:val="14"/>
        </w:rPr>
        <w:t xml:space="preserve"> (Adjunto en PDF)</w:t>
      </w:r>
      <w:r w:rsidRPr="00415440" w:rsidR="74130A1E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431F66" w:rsidP="00C36D2C" w:rsidRDefault="74130A1E" w14:paraId="57B81669" w14:textId="4788952E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1959B1C1" w:rsidTr="1959B1C1" w14:paraId="7A798277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1959B1C1" w:rsidP="00C36D2C" w:rsidRDefault="1959B1C1" w14:paraId="37A54105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1959B1C1" w:rsidTr="1959B1C1" w14:paraId="65C958A2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1959B1C1" w:rsidP="00C36D2C" w:rsidRDefault="1959B1C1" w14:paraId="1B04732E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CC430F" w:rsidP="00C36D2C" w:rsidRDefault="00CC430F" w14:paraId="3EE44061" w14:textId="77777777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Pr="00415440" w:rsidR="001E1049" w:rsidP="00C36D2C" w:rsidRDefault="00BE41D9" w14:paraId="7E0D28BB" w14:textId="3681F1CA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Estado de Cambios en </w:t>
      </w:r>
      <w:r w:rsidRPr="00415440" w:rsidR="004D750A">
        <w:rPr>
          <w:rFonts w:ascii="Arial" w:hAnsi="Arial" w:cs="Arial"/>
          <w:b/>
          <w:sz w:val="20"/>
          <w:szCs w:val="20"/>
        </w:rPr>
        <w:t xml:space="preserve">el </w:t>
      </w:r>
      <w:r w:rsidRPr="00415440">
        <w:rPr>
          <w:rFonts w:ascii="Arial" w:hAnsi="Arial" w:cs="Arial"/>
          <w:b/>
          <w:sz w:val="20"/>
          <w:szCs w:val="20"/>
        </w:rPr>
        <w:t>Patrimonio Neto (En soles)</w:t>
      </w:r>
    </w:p>
    <w:tbl>
      <w:tblPr>
        <w:tblpPr w:leftFromText="141" w:rightFromText="141" w:vertAnchor="text" w:horzAnchor="margin" w:tblpXSpec="center" w:tblpY="65"/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715"/>
        <w:gridCol w:w="870"/>
        <w:gridCol w:w="877"/>
        <w:gridCol w:w="1057"/>
        <w:gridCol w:w="870"/>
        <w:gridCol w:w="870"/>
        <w:gridCol w:w="1102"/>
        <w:gridCol w:w="988"/>
        <w:gridCol w:w="579"/>
      </w:tblGrid>
      <w:tr w:rsidRPr="00415440" w:rsidR="004F2982" w:rsidTr="00A01280" w14:paraId="5CEAA4AB" w14:textId="77777777">
        <w:trPr>
          <w:trHeight w:val="859"/>
        </w:trPr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470975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CONCEPTOS</w:t>
            </w:r>
          </w:p>
        </w:tc>
        <w:tc>
          <w:tcPr>
            <w:tcW w:w="3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50DE1B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CAPITAL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73C342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ACCIONES DE INVERSION</w:t>
            </w:r>
          </w:p>
        </w:tc>
        <w:tc>
          <w:tcPr>
            <w:tcW w:w="4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24D4C1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CAPITAL ADICIONAL</w:t>
            </w:r>
          </w:p>
        </w:tc>
        <w:tc>
          <w:tcPr>
            <w:tcW w:w="5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110D20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RESULTADOS NO REALIZADOS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3FA5C22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RESERVAS LEGALES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5515DC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OTRAS RESERVAS</w:t>
            </w:r>
          </w:p>
        </w:tc>
        <w:tc>
          <w:tcPr>
            <w:tcW w:w="61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42C7A2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RESULTADOS ACUMULADOS</w:t>
            </w:r>
          </w:p>
        </w:tc>
        <w:tc>
          <w:tcPr>
            <w:tcW w:w="5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7FC3C7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OTRAS RESERVAS DE PATRIMONIO</w:t>
            </w:r>
          </w:p>
        </w:tc>
        <w:tc>
          <w:tcPr>
            <w:tcW w:w="3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D42F2F" w:rsidP="00C36D2C" w:rsidRDefault="00D42F2F" w14:paraId="14D8D1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</w:tr>
      <w:tr w:rsidRPr="00415440" w:rsidR="00D42F2F" w:rsidTr="004C50BC" w14:paraId="44ED9855" w14:textId="77777777">
        <w:trPr>
          <w:trHeight w:val="609"/>
        </w:trPr>
        <w:tc>
          <w:tcPr>
            <w:tcW w:w="588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hideMark/>
          </w:tcPr>
          <w:p w:rsidRPr="00415440" w:rsidR="00D42F2F" w:rsidP="00C36D2C" w:rsidRDefault="00D42F2F" w14:paraId="30BC2DA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Saldos al 1° día del mes del año a reportar o inicio de gestión.</w:t>
            </w:r>
          </w:p>
        </w:tc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3E3051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5EAD18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319C372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50FD8B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29E217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619FC6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4992F7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261CD0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3A7C12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D42F2F" w:rsidTr="004C50BC" w14:paraId="57A49C04" w14:textId="77777777">
        <w:trPr>
          <w:trHeight w:val="543"/>
        </w:trPr>
        <w:tc>
          <w:tcPr>
            <w:tcW w:w="5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15440" w:rsidR="00D42F2F" w:rsidP="00C36D2C" w:rsidRDefault="00D42F2F" w14:paraId="69F9D7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Total, de Cambios en Patrimonio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30BE2C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0AAC071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04991B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00D054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533CBA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5BD9C9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4D149D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2AE55B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3BFC43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D42F2F" w:rsidTr="004C50BC" w14:paraId="5B5C7865" w14:textId="77777777">
        <w:trPr>
          <w:trHeight w:val="793"/>
        </w:trPr>
        <w:tc>
          <w:tcPr>
            <w:tcW w:w="5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15440" w:rsidR="00D42F2F" w:rsidP="00C36D2C" w:rsidRDefault="00D42F2F" w14:paraId="610226E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Saldo al 31 de diciembre del año a reportar o término de gestión 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2A9C84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519CAE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02E364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689CD7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6406A9E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6EB0AD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0AF642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244F46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15440" w:rsidR="00D42F2F" w:rsidP="00C36D2C" w:rsidRDefault="00D42F2F" w14:paraId="104FAA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Pr="00415440" w:rsidR="00431F66" w:rsidP="00C36D2C" w:rsidRDefault="00431F66" w14:paraId="478DD09F" w14:textId="36452E1F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>Ver Anexo 4.</w:t>
      </w:r>
      <w:r w:rsidR="00B91DD4">
        <w:rPr>
          <w:rFonts w:ascii="Arial" w:hAnsi="Arial" w:cs="Arial"/>
          <w:bCs/>
          <w:sz w:val="14"/>
          <w:szCs w:val="14"/>
        </w:rPr>
        <w:t>3</w:t>
      </w:r>
      <w:r w:rsidRPr="00415440">
        <w:rPr>
          <w:rFonts w:ascii="Arial" w:hAnsi="Arial" w:cs="Arial"/>
          <w:bCs/>
          <w:sz w:val="14"/>
          <w:szCs w:val="14"/>
        </w:rPr>
        <w:t xml:space="preserve"> (Adjunto en PDF)</w:t>
      </w:r>
      <w:r w:rsidRPr="00415440" w:rsidR="363DD8D7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431F66" w:rsidP="00C36D2C" w:rsidRDefault="363DD8D7" w14:paraId="37290763" w14:textId="2EF7CE81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4806BAB5" w:rsidTr="4806BAB5" w14:paraId="61BA01F4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4806BAB5" w:rsidP="00C36D2C" w:rsidRDefault="4806BAB5" w14:paraId="1311280B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4806BAB5" w:rsidTr="4806BAB5" w14:paraId="5E9E479D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4806BAB5" w:rsidP="00C36D2C" w:rsidRDefault="4806BAB5" w14:paraId="4F388DA7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431F66" w:rsidP="00C36D2C" w:rsidRDefault="00431F66" w14:paraId="1438BA75" w14:textId="3CDC2C7F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Pr="00415440" w:rsidR="001E1049" w:rsidP="00C36D2C" w:rsidRDefault="00385671" w14:paraId="42658180" w14:textId="6BD0E6EB">
      <w:pPr>
        <w:pStyle w:val="Prrafodelista"/>
        <w:numPr>
          <w:ilvl w:val="1"/>
          <w:numId w:val="26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Estado de Flujo en Efectivo</w:t>
      </w:r>
      <w:r w:rsidR="008C19BD">
        <w:rPr>
          <w:rFonts w:ascii="Arial" w:hAnsi="Arial" w:cs="Arial"/>
          <w:b/>
          <w:sz w:val="20"/>
          <w:szCs w:val="20"/>
        </w:rPr>
        <w:t xml:space="preserve"> (</w:t>
      </w:r>
      <w:r w:rsidRPr="00415440" w:rsidR="00CC3D7A">
        <w:rPr>
          <w:rFonts w:ascii="Arial" w:hAnsi="Arial" w:cs="Arial"/>
          <w:b/>
          <w:sz w:val="20"/>
          <w:szCs w:val="20"/>
        </w:rPr>
        <w:t>En Soles</w:t>
      </w:r>
      <w:r w:rsidR="008C19BD">
        <w:rPr>
          <w:rFonts w:ascii="Arial" w:hAnsi="Arial" w:cs="Arial"/>
          <w:b/>
          <w:sz w:val="20"/>
          <w:szCs w:val="20"/>
        </w:rPr>
        <w:t>)</w:t>
      </w:r>
      <w:r w:rsidRPr="00415440" w:rsidR="00CC3D7A">
        <w:rPr>
          <w:rFonts w:ascii="Arial" w:hAnsi="Arial" w:cs="Arial"/>
          <w:b/>
          <w:sz w:val="20"/>
          <w:szCs w:val="20"/>
        </w:rPr>
        <w:t>.</w:t>
      </w: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2871"/>
      </w:tblGrid>
      <w:tr w:rsidRPr="00415440" w:rsidR="007E7DC1" w:rsidTr="00300E90" w14:paraId="39DC394A" w14:textId="77777777">
        <w:trPr>
          <w:trHeight w:val="630"/>
          <w:tblHeader/>
          <w:jc w:val="center"/>
        </w:trPr>
        <w:tc>
          <w:tcPr>
            <w:tcW w:w="69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415440" w:rsidR="007E7DC1" w:rsidP="00C36D2C" w:rsidRDefault="007E7DC1" w14:paraId="61C800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CONCEPTOS</w:t>
            </w:r>
          </w:p>
        </w:tc>
        <w:tc>
          <w:tcPr>
            <w:tcW w:w="28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vAlign w:val="center"/>
            <w:hideMark/>
          </w:tcPr>
          <w:p w:rsidRPr="00415440" w:rsidR="007E7DC1" w:rsidP="00C36D2C" w:rsidRDefault="007E7DC1" w14:paraId="50BE9162" w14:textId="20AEC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DEL AÑO A REPORTAR </w:t>
            </w: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</w: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(REAL)</w:t>
            </w:r>
          </w:p>
        </w:tc>
      </w:tr>
      <w:tr w:rsidRPr="00415440" w:rsidR="007E7DC1" w:rsidTr="00300E90" w14:paraId="2A797B84" w14:textId="77777777">
        <w:trPr>
          <w:trHeight w:val="210"/>
          <w:jc w:val="center"/>
        </w:trPr>
        <w:tc>
          <w:tcPr>
            <w:tcW w:w="6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5440" w:rsidR="007E7DC1" w:rsidP="00C36D2C" w:rsidRDefault="007E7DC1" w14:paraId="508E99CF" w14:textId="7035768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A. ACTIVIDADES DE OPERACIÓN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15440" w:rsidR="007E7DC1" w:rsidP="00C36D2C" w:rsidRDefault="007E7DC1" w14:paraId="09AF70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E7DC1" w:rsidTr="00300E90" w14:paraId="5859AF26" w14:textId="77777777">
        <w:trPr>
          <w:trHeight w:val="420"/>
          <w:jc w:val="center"/>
        </w:trPr>
        <w:tc>
          <w:tcPr>
            <w:tcW w:w="6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5440" w:rsidR="007E7DC1" w:rsidP="00C36D2C" w:rsidRDefault="007E7DC1" w14:paraId="11842FF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FLUJO DE EFECTIVO Y EQUIVALENTES AL EFECTIVO PROCEDENTE DE (UTILIZADOS EN) ACTIVIDADES DE OPERACIÓN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15440" w:rsidR="007E7DC1" w:rsidP="00C36D2C" w:rsidRDefault="007E7DC1" w14:paraId="173146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E7DC1" w:rsidTr="00300E90" w14:paraId="56335BEB" w14:textId="77777777">
        <w:trPr>
          <w:trHeight w:val="210"/>
          <w:jc w:val="center"/>
        </w:trPr>
        <w:tc>
          <w:tcPr>
            <w:tcW w:w="6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5440" w:rsidR="007E7DC1" w:rsidP="00C36D2C" w:rsidRDefault="007E7DC1" w14:paraId="03A12E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B. ACTIVIDADES DE INVERSIÓN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15440" w:rsidR="007E7DC1" w:rsidP="00C36D2C" w:rsidRDefault="007E7DC1" w14:paraId="598B75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E7DC1" w:rsidTr="00300E90" w14:paraId="130EB0A5" w14:textId="77777777">
        <w:trPr>
          <w:trHeight w:val="420"/>
          <w:jc w:val="center"/>
        </w:trPr>
        <w:tc>
          <w:tcPr>
            <w:tcW w:w="6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5440" w:rsidR="007E7DC1" w:rsidP="00C36D2C" w:rsidRDefault="007E7DC1" w14:paraId="0B5A18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FLUJO DE EFECTIVO Y EQUIVALENTES AL EFECTIVO PROCEDENTE DE (UTILIZADOS EN) ACTIVIDADES DE INVERSIÓN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15440" w:rsidR="007E7DC1" w:rsidP="00C36D2C" w:rsidRDefault="007E7DC1" w14:paraId="1A6796B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E7DC1" w:rsidTr="00300E90" w14:paraId="409C40BA" w14:textId="77777777">
        <w:trPr>
          <w:trHeight w:val="210"/>
          <w:jc w:val="center"/>
        </w:trPr>
        <w:tc>
          <w:tcPr>
            <w:tcW w:w="6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5440" w:rsidR="007E7DC1" w:rsidP="00C36D2C" w:rsidRDefault="007E7DC1" w14:paraId="359B77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C. ACTIVIDADES DE FINANCIACIÓN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15440" w:rsidR="007E7DC1" w:rsidP="00C36D2C" w:rsidRDefault="007E7DC1" w14:paraId="2846D6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E7DC1" w:rsidTr="00300E90" w14:paraId="73EF3B68" w14:textId="77777777">
        <w:trPr>
          <w:trHeight w:val="420"/>
          <w:jc w:val="center"/>
        </w:trPr>
        <w:tc>
          <w:tcPr>
            <w:tcW w:w="6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5440" w:rsidR="007E7DC1" w:rsidP="00C36D2C" w:rsidRDefault="007E7DC1" w14:paraId="456BFD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FLUJO DE EFECTIVO Y EQUIVALENTES AL EFECTIVO PROCEDENTE DE (UTILIZADOS EN) ACTIVIDADES DE FINANCIACIÓN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15440" w:rsidR="007E7DC1" w:rsidP="00C36D2C" w:rsidRDefault="007E7DC1" w14:paraId="5AE73B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E7DC1" w:rsidTr="00300E90" w14:paraId="6170D3E6" w14:textId="77777777">
        <w:trPr>
          <w:trHeight w:val="210"/>
          <w:jc w:val="center"/>
        </w:trPr>
        <w:tc>
          <w:tcPr>
            <w:tcW w:w="6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5440" w:rsidR="007E7DC1" w:rsidP="00C36D2C" w:rsidRDefault="007E7DC1" w14:paraId="3BC70D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Aumento (Disminución) Neto de Efectivo y Equivalencia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15440" w:rsidR="007E7DC1" w:rsidP="00C36D2C" w:rsidRDefault="007E7DC1" w14:paraId="5E619A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E7DC1" w:rsidTr="00300E90" w14:paraId="4EBE5F48" w14:textId="77777777">
        <w:trPr>
          <w:trHeight w:val="218"/>
          <w:jc w:val="center"/>
        </w:trPr>
        <w:tc>
          <w:tcPr>
            <w:tcW w:w="6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415440" w:rsidR="007E7DC1" w:rsidP="00C36D2C" w:rsidRDefault="007E7DC1" w14:paraId="407E0F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Efectivo y Equivalentes al Efectivo Inicio del Ejercicio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15440" w:rsidR="007E7DC1" w:rsidP="00C36D2C" w:rsidRDefault="007E7DC1" w14:paraId="3F2A24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431F66" w:rsidP="00C36D2C" w:rsidRDefault="00431F66" w14:paraId="60EF4866" w14:textId="0828B3AB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>Ver Anexo 4.</w:t>
      </w:r>
      <w:r w:rsidR="00B91DD4">
        <w:rPr>
          <w:rFonts w:ascii="Arial" w:hAnsi="Arial" w:cs="Arial"/>
          <w:bCs/>
          <w:sz w:val="14"/>
          <w:szCs w:val="14"/>
        </w:rPr>
        <w:t>4</w:t>
      </w:r>
      <w:r w:rsidRPr="00415440">
        <w:rPr>
          <w:rFonts w:ascii="Arial" w:hAnsi="Arial" w:cs="Arial"/>
          <w:bCs/>
          <w:sz w:val="14"/>
          <w:szCs w:val="14"/>
        </w:rPr>
        <w:t xml:space="preserve"> (Adjunto en PDF)</w:t>
      </w:r>
      <w:r w:rsidRPr="00415440" w:rsidR="32D57A0A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431F66" w:rsidP="00C36D2C" w:rsidRDefault="32D57A0A" w14:paraId="58F5F9E1" w14:textId="09276919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0E58E18A" w:rsidTr="0E58E18A" w14:paraId="2DEF62A1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0E58E18A" w:rsidP="00C36D2C" w:rsidRDefault="0E58E18A" w14:paraId="5A4F506B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0E58E18A" w:rsidTr="0E58E18A" w14:paraId="549D93A5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0E58E18A" w:rsidP="00C36D2C" w:rsidRDefault="0E58E18A" w14:paraId="392BC449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F002AA" w:rsidP="00C36D2C" w:rsidRDefault="00857F3D" w14:paraId="1CF42906" w14:textId="6ACA6A9A">
      <w:pPr>
        <w:pStyle w:val="Prrafodelista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Gestión de Tesorería</w:t>
      </w:r>
    </w:p>
    <w:p w:rsidRPr="00415440" w:rsidR="00A677BD" w:rsidP="00C36D2C" w:rsidRDefault="00A677BD" w14:paraId="624EA399" w14:textId="77777777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vanish/>
          <w:sz w:val="20"/>
          <w:szCs w:val="20"/>
        </w:rPr>
      </w:pPr>
    </w:p>
    <w:p w:rsidRPr="00415440" w:rsidR="00B2720F" w:rsidP="00C36D2C" w:rsidRDefault="00CE711E" w14:paraId="6CCF9046" w14:textId="36E4D88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5.1 </w:t>
      </w:r>
      <w:r w:rsidRPr="00415440" w:rsidR="00B2720F">
        <w:rPr>
          <w:rFonts w:ascii="Arial" w:hAnsi="Arial" w:cs="Arial"/>
          <w:b/>
          <w:sz w:val="20"/>
          <w:szCs w:val="20"/>
        </w:rPr>
        <w:t>F</w:t>
      </w:r>
      <w:r w:rsidRPr="00415440" w:rsidR="00E86E6D">
        <w:rPr>
          <w:rFonts w:ascii="Arial" w:hAnsi="Arial" w:cs="Arial"/>
          <w:b/>
          <w:sz w:val="20"/>
          <w:szCs w:val="20"/>
        </w:rPr>
        <w:t>l</w:t>
      </w:r>
      <w:r w:rsidRPr="00415440" w:rsidR="00B2720F">
        <w:rPr>
          <w:rFonts w:ascii="Arial" w:hAnsi="Arial" w:cs="Arial"/>
          <w:b/>
          <w:sz w:val="20"/>
          <w:szCs w:val="20"/>
        </w:rPr>
        <w:t>ujo de Caja</w:t>
      </w:r>
      <w:r w:rsidRPr="00415440" w:rsidR="0050314C">
        <w:rPr>
          <w:rFonts w:ascii="Arial" w:hAnsi="Arial" w:cs="Arial"/>
          <w:b/>
          <w:sz w:val="20"/>
          <w:szCs w:val="20"/>
        </w:rPr>
        <w:t xml:space="preserve"> (En soles)</w:t>
      </w:r>
    </w:p>
    <w:tbl>
      <w:tblPr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3440"/>
      </w:tblGrid>
      <w:tr w:rsidRPr="00415440" w:rsidR="00615CF3" w:rsidTr="00615CF3" w14:paraId="746DC0C9" w14:textId="77777777">
        <w:trPr>
          <w:trHeight w:val="285"/>
          <w:tblHeader/>
          <w:jc w:val="center"/>
        </w:trPr>
        <w:tc>
          <w:tcPr>
            <w:tcW w:w="6200" w:type="dxa"/>
            <w:vMerge w:val="restart"/>
            <w:shd w:val="clear" w:color="000000" w:fill="BFBFBF"/>
            <w:vAlign w:val="center"/>
            <w:hideMark/>
          </w:tcPr>
          <w:p w:rsidRPr="00415440" w:rsidR="00615CF3" w:rsidP="00C36D2C" w:rsidRDefault="00615CF3" w14:paraId="6D271C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INGRESOS DE OPERACIÓN</w:t>
            </w:r>
          </w:p>
        </w:tc>
        <w:tc>
          <w:tcPr>
            <w:tcW w:w="3440" w:type="dxa"/>
            <w:shd w:val="clear" w:color="000000" w:fill="BFBFBF"/>
            <w:vAlign w:val="center"/>
            <w:hideMark/>
          </w:tcPr>
          <w:p w:rsidRPr="00415440" w:rsidR="00615CF3" w:rsidP="00C36D2C" w:rsidRDefault="00615CF3" w14:paraId="1071AF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DEL AÑO A REPORTAR</w:t>
            </w:r>
          </w:p>
        </w:tc>
      </w:tr>
      <w:tr w:rsidRPr="00415440" w:rsidR="00615CF3" w:rsidTr="00615CF3" w14:paraId="70A652C8" w14:textId="77777777">
        <w:trPr>
          <w:trHeight w:val="293"/>
          <w:tblHeader/>
          <w:jc w:val="center"/>
        </w:trPr>
        <w:tc>
          <w:tcPr>
            <w:tcW w:w="6200" w:type="dxa"/>
            <w:vMerge/>
            <w:vAlign w:val="center"/>
            <w:hideMark/>
          </w:tcPr>
          <w:p w:rsidRPr="00415440" w:rsidR="00615CF3" w:rsidP="00C36D2C" w:rsidRDefault="00615CF3" w14:paraId="3189D4A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40" w:type="dxa"/>
            <w:shd w:val="clear" w:color="000000" w:fill="BFBFBF"/>
            <w:vAlign w:val="center"/>
            <w:hideMark/>
          </w:tcPr>
          <w:p w:rsidRPr="00415440" w:rsidR="00615CF3" w:rsidP="00C36D2C" w:rsidRDefault="00615CF3" w14:paraId="0FB011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(REAL)</w:t>
            </w:r>
          </w:p>
        </w:tc>
      </w:tr>
      <w:tr w:rsidRPr="00415440" w:rsidR="00615CF3" w:rsidTr="00615CF3" w14:paraId="589D2D93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37C2C6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INGRESOS DE OPERACIÓN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46557CA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1D7EDEFF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20EA3EB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EGRESOS DE OPERACIÓN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5575A66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251516CB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273D9A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FLUJO OPERATIVO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016F477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3B8ACD6F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351821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INGRESOS DE CAPITAL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79CCA96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15E8C954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56F7FF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GASTOS DE CAPITAL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031D4B9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71AC59E5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1E8052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Presupuesto de Inversiones -FBK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3BDEE96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1EE0E13B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7C01AB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TRANSFERENCIAS NETAS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6725595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43A5B9CF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342D55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FLUJO ECONÓMICO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4A3A8FA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368E7797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47D600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FINANCIAMIENTO NETO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77D4B77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02E144DB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128EBA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DESAPORTE DE CAPITAL EN EFECTIVO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088F775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12A92E00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171B44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PAGO DE DIVIDENDOS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0C256BE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16FF0F29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7F5668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FLUJO NETO DE CAJA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30F3E0A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36D81D5F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51F568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SALDO INICIAL DE CAJA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4EABFB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1C291EF0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1BEB8A8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SALDO FINAL DE CAJA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362DF55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49A3EB69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70948FF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SALDO DE LIBRE DISPONIBILIDAD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0E64BC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2662B06F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308AEC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RESULTADO PRIMARIO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5CB1A70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15CF3" w:rsidTr="00615CF3" w14:paraId="1673DB51" w14:textId="77777777">
        <w:trPr>
          <w:trHeight w:val="293"/>
          <w:jc w:val="center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33175ED4" w14:textId="7D4625D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Participación de trabajadores D.</w:t>
            </w:r>
            <w:r w:rsidRPr="00415440" w:rsidR="00510A1C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Legislativo N°892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Pr="00415440" w:rsidR="00615CF3" w:rsidP="00C36D2C" w:rsidRDefault="00615CF3" w14:paraId="229DAFF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204E62" w:rsidP="00C36D2C" w:rsidRDefault="00204E62" w14:paraId="67DA5759" w14:textId="06B39D9E">
      <w:pPr>
        <w:spacing w:line="240" w:lineRule="auto"/>
        <w:jc w:val="both"/>
        <w:rPr>
          <w:rFonts w:ascii="Arial" w:hAnsi="Arial" w:cs="Arial"/>
        </w:rPr>
      </w:pPr>
      <w:r w:rsidRPr="00415440">
        <w:rPr>
          <w:rFonts w:ascii="Arial" w:hAnsi="Arial" w:cs="Arial"/>
          <w:bCs/>
          <w:sz w:val="14"/>
          <w:szCs w:val="14"/>
        </w:rPr>
        <w:t>Ver Anexo 5.1 (Adjunto en PDF)</w:t>
      </w:r>
    </w:p>
    <w:p w:rsidRPr="00415440" w:rsidR="005C05CE" w:rsidP="00C36D2C" w:rsidRDefault="00933A34" w14:paraId="3B309317" w14:textId="42091CC4">
      <w:pPr>
        <w:pStyle w:val="Prrafodelista"/>
        <w:numPr>
          <w:ilvl w:val="1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de </w:t>
      </w:r>
      <w:r w:rsidRPr="00415440" w:rsidR="005C05CE">
        <w:rPr>
          <w:rFonts w:ascii="Arial" w:hAnsi="Arial" w:cs="Arial"/>
          <w:b/>
          <w:sz w:val="20"/>
          <w:szCs w:val="20"/>
        </w:rPr>
        <w:t>Cartas Fianzas</w:t>
      </w:r>
      <w:r w:rsidRPr="00415440" w:rsidR="00931A11">
        <w:rPr>
          <w:rFonts w:ascii="Arial" w:hAnsi="Arial" w:cs="Arial"/>
          <w:b/>
          <w:sz w:val="20"/>
          <w:szCs w:val="20"/>
        </w:rPr>
        <w:t xml:space="preserve"> </w:t>
      </w:r>
      <w:r w:rsidRPr="00415440" w:rsidR="00BD1BE3">
        <w:rPr>
          <w:rFonts w:ascii="Arial" w:hAnsi="Arial" w:cs="Arial"/>
          <w:b/>
          <w:sz w:val="20"/>
          <w:szCs w:val="20"/>
        </w:rPr>
        <w:t>en Custodia</w:t>
      </w:r>
    </w:p>
    <w:tbl>
      <w:tblPr>
        <w:tblW w:w="899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7796"/>
      </w:tblGrid>
      <w:tr w:rsidRPr="00415440" w:rsidR="00331ABE" w:rsidTr="268FEB62" w14:paraId="4A31763D" w14:textId="77777777">
        <w:trPr>
          <w:trHeight w:val="506"/>
          <w:tblHeader/>
        </w:trPr>
        <w:tc>
          <w:tcPr>
            <w:tcW w:w="1199" w:type="dxa"/>
            <w:shd w:val="clear" w:color="auto" w:fill="E7E6E6" w:themeFill="background2"/>
            <w:tcMar/>
            <w:vAlign w:val="center"/>
            <w:hideMark/>
          </w:tcPr>
          <w:p w:rsidRPr="00415440" w:rsidR="00F51336" w:rsidP="268FEB62" w:rsidRDefault="00F51336" w14:paraId="5DD679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F51336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7796" w:type="dxa"/>
            <w:shd w:val="clear" w:color="auto" w:fill="E7E6E6" w:themeFill="background2"/>
            <w:tcMar/>
            <w:vAlign w:val="center"/>
            <w:hideMark/>
          </w:tcPr>
          <w:p w:rsidRPr="00415440" w:rsidR="00F51336" w:rsidP="00C36D2C" w:rsidRDefault="00F51336" w14:paraId="147D8DC8" w14:textId="4B71A5D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Total de Cartas Fianza</w:t>
            </w:r>
          </w:p>
        </w:tc>
      </w:tr>
      <w:tr w:rsidRPr="00415440" w:rsidR="008166B0" w:rsidTr="268FEB62" w14:paraId="27F06903" w14:textId="77777777">
        <w:trPr>
          <w:trHeight w:val="245"/>
        </w:trPr>
        <w:tc>
          <w:tcPr>
            <w:tcW w:w="1199" w:type="dxa"/>
            <w:shd w:val="clear" w:color="auto" w:fill="auto"/>
            <w:noWrap/>
            <w:tcMar/>
            <w:vAlign w:val="center"/>
            <w:hideMark/>
          </w:tcPr>
          <w:p w:rsidRPr="00415440" w:rsidR="00F51336" w:rsidP="00C36D2C" w:rsidRDefault="00F51336" w14:paraId="3B52CE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7796" w:type="dxa"/>
            <w:shd w:val="clear" w:color="auto" w:fill="auto"/>
            <w:noWrap/>
            <w:tcMar/>
            <w:vAlign w:val="center"/>
            <w:hideMark/>
          </w:tcPr>
          <w:p w:rsidRPr="00415440" w:rsidR="00F51336" w:rsidP="00C36D2C" w:rsidRDefault="00F51336" w14:paraId="5C62C55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204E62" w:rsidP="00C36D2C" w:rsidRDefault="17612843" w14:paraId="3F2A4783" w14:textId="070231A9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bookmarkStart w:name="_Hlk71077527" w:id="4"/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4E6EEB53" w:rsidTr="4E6EEB53" w14:paraId="56E0B8B0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4E6EEB53" w:rsidP="00C36D2C" w:rsidRDefault="4E6EEB53" w14:paraId="0AE22219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4E6EEB53" w:rsidTr="4E6EEB53" w14:paraId="2A028D2D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4E6EEB53" w:rsidP="00C36D2C" w:rsidRDefault="4E6EEB53" w14:paraId="10C7A63F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204E62" w:rsidP="00C36D2C" w:rsidRDefault="00204E62" w14:paraId="1DFACF2F" w14:textId="74A8E546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bookmarkEnd w:id="4"/>
    <w:p w:rsidRPr="00415440" w:rsidR="005C05CE" w:rsidP="00C36D2C" w:rsidRDefault="00933A34" w14:paraId="76B728DD" w14:textId="4CCD99F7">
      <w:pPr>
        <w:pStyle w:val="Prrafodelista"/>
        <w:numPr>
          <w:ilvl w:val="1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de </w:t>
      </w:r>
      <w:r w:rsidRPr="00415440" w:rsidR="00916A72">
        <w:rPr>
          <w:rFonts w:ascii="Arial" w:hAnsi="Arial" w:cs="Arial"/>
          <w:b/>
          <w:sz w:val="20"/>
          <w:szCs w:val="20"/>
        </w:rPr>
        <w:t>Documentos Valorados</w:t>
      </w:r>
      <w:r w:rsidRPr="00415440" w:rsidR="00CE0FF3">
        <w:rPr>
          <w:rFonts w:ascii="Arial" w:hAnsi="Arial" w:cs="Arial"/>
          <w:b/>
          <w:sz w:val="20"/>
          <w:szCs w:val="20"/>
        </w:rPr>
        <w:t xml:space="preserve"> en custodia</w:t>
      </w:r>
    </w:p>
    <w:tbl>
      <w:tblPr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360"/>
        <w:gridCol w:w="1761"/>
        <w:gridCol w:w="2168"/>
        <w:gridCol w:w="2545"/>
      </w:tblGrid>
      <w:tr w:rsidRPr="00415440" w:rsidR="00FF234F" w:rsidTr="268FEB62" w14:paraId="54E2FF61" w14:textId="0B6C0FF8">
        <w:trPr>
          <w:trHeight w:val="647"/>
          <w:tblHeader/>
        </w:trPr>
        <w:tc>
          <w:tcPr>
            <w:tcW w:w="1097" w:type="dxa"/>
            <w:shd w:val="clear" w:color="auto" w:fill="E7E6E6" w:themeFill="background2"/>
            <w:tcMar/>
            <w:vAlign w:val="center"/>
            <w:hideMark/>
          </w:tcPr>
          <w:p w:rsidRPr="00415440" w:rsidR="00F51336" w:rsidP="268FEB62" w:rsidRDefault="00F51336" w14:paraId="6BA7A3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F51336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60" w:type="dxa"/>
            <w:shd w:val="clear" w:color="auto" w:fill="E7E6E6" w:themeFill="background2"/>
            <w:tcMar/>
            <w:vAlign w:val="center"/>
            <w:hideMark/>
          </w:tcPr>
          <w:p w:rsidRPr="00415440" w:rsidR="00F51336" w:rsidP="00C36D2C" w:rsidRDefault="00F51336" w14:paraId="21625852" w14:textId="2B42768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de Letras</w:t>
            </w:r>
            <w:r w:rsidRPr="00415440" w:rsidR="00FD3BB7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*</w:t>
            </w:r>
          </w:p>
        </w:tc>
        <w:tc>
          <w:tcPr>
            <w:tcW w:w="1761" w:type="dxa"/>
            <w:shd w:val="clear" w:color="auto" w:fill="E7E6E6" w:themeFill="background2"/>
            <w:tcMar/>
            <w:vAlign w:val="center"/>
          </w:tcPr>
          <w:p w:rsidRPr="00415440" w:rsidR="00F51336" w:rsidP="00C36D2C" w:rsidRDefault="00F51336" w14:paraId="32F2AF03" w14:textId="2FCAF43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de Pagarés</w:t>
            </w:r>
            <w:r w:rsidRPr="00415440" w:rsidR="00FD3BB7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*</w:t>
            </w:r>
          </w:p>
        </w:tc>
        <w:tc>
          <w:tcPr>
            <w:tcW w:w="2168" w:type="dxa"/>
            <w:shd w:val="clear" w:color="auto" w:fill="E7E6E6" w:themeFill="background2"/>
            <w:tcMar/>
            <w:vAlign w:val="center"/>
          </w:tcPr>
          <w:p w:rsidRPr="00415440" w:rsidR="00F51336" w:rsidP="00C36D2C" w:rsidRDefault="00F51336" w14:paraId="213147EE" w14:textId="18069DA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de Facturas negociables</w:t>
            </w:r>
            <w:r w:rsidRPr="00415440" w:rsidR="00FD3BB7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*</w:t>
            </w:r>
          </w:p>
        </w:tc>
        <w:tc>
          <w:tcPr>
            <w:tcW w:w="2545" w:type="dxa"/>
            <w:shd w:val="clear" w:color="auto" w:fill="E7E6E6" w:themeFill="background2"/>
            <w:tcMar/>
            <w:vAlign w:val="center"/>
          </w:tcPr>
          <w:p w:rsidRPr="00415440" w:rsidR="00F51336" w:rsidP="00C36D2C" w:rsidRDefault="00F51336" w14:paraId="4BAD66E6" w14:textId="10D1625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de otros documentos</w:t>
            </w:r>
            <w:r w:rsidRPr="00415440" w:rsidR="00FD3BB7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**</w:t>
            </w:r>
          </w:p>
        </w:tc>
      </w:tr>
      <w:tr w:rsidRPr="00415440" w:rsidR="008166B0" w:rsidTr="268FEB62" w14:paraId="7582789A" w14:textId="16442278">
        <w:trPr>
          <w:trHeight w:val="315"/>
        </w:trPr>
        <w:tc>
          <w:tcPr>
            <w:tcW w:w="1097" w:type="dxa"/>
            <w:shd w:val="clear" w:color="auto" w:fill="auto"/>
            <w:noWrap/>
            <w:tcMar/>
            <w:vAlign w:val="center"/>
            <w:hideMark/>
          </w:tcPr>
          <w:p w:rsidRPr="00415440" w:rsidR="00F51336" w:rsidP="00C36D2C" w:rsidRDefault="00F51336" w14:paraId="679E7A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tcMar/>
            <w:vAlign w:val="center"/>
            <w:hideMark/>
          </w:tcPr>
          <w:p w:rsidRPr="00415440" w:rsidR="00F51336" w:rsidP="00C36D2C" w:rsidRDefault="00F51336" w14:paraId="618990B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61" w:type="dxa"/>
            <w:tcMar/>
            <w:vAlign w:val="center"/>
          </w:tcPr>
          <w:p w:rsidRPr="00415440" w:rsidR="00F51336" w:rsidP="00C36D2C" w:rsidRDefault="00F51336" w14:paraId="79A712E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2168" w:type="dxa"/>
            <w:tcMar/>
            <w:vAlign w:val="center"/>
          </w:tcPr>
          <w:p w:rsidRPr="00415440" w:rsidR="00F51336" w:rsidP="00C36D2C" w:rsidRDefault="00F51336" w14:paraId="641CF14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2545" w:type="dxa"/>
            <w:tcMar/>
            <w:vAlign w:val="center"/>
          </w:tcPr>
          <w:p w:rsidRPr="00415440" w:rsidR="00F51336" w:rsidP="00C36D2C" w:rsidRDefault="00F51336" w14:paraId="4EEB1FFF" w14:textId="458A424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</w:tbl>
    <w:p w:rsidRPr="00415440" w:rsidR="002251BD" w:rsidP="00C36D2C" w:rsidRDefault="002251BD" w14:paraId="5D0CF628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(*) Indicar la cantidad de documentos valorados en custodia hasta la fecha de corte.</w:t>
      </w:r>
    </w:p>
    <w:p w:rsidRPr="00415440" w:rsidR="002251BD" w:rsidP="00C36D2C" w:rsidRDefault="002251BD" w14:paraId="554C401C" w14:textId="0D0944F4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(**) Indicar la cantidad de otros documentos distintos a Letras, Pagarés y Facturas negociables registrados en el anexo 5.</w:t>
      </w:r>
      <w:r w:rsidRPr="00415440" w:rsidR="00FD3BB7">
        <w:rPr>
          <w:rFonts w:ascii="Arial" w:hAnsi="Arial" w:cs="Arial"/>
          <w:sz w:val="14"/>
          <w:szCs w:val="14"/>
        </w:rPr>
        <w:t>3</w:t>
      </w:r>
    </w:p>
    <w:p w:rsidRPr="00415440" w:rsidR="002251BD" w:rsidP="00C36D2C" w:rsidRDefault="440B93E7" w14:paraId="24263AB2" w14:textId="22B1125C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3576F0B" w:rsidTr="63576F0B" w14:paraId="79DB779F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3576F0B" w:rsidP="00C36D2C" w:rsidRDefault="63576F0B" w14:paraId="258BD6F8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3576F0B" w:rsidTr="63576F0B" w14:paraId="6BC463C0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3576F0B" w:rsidP="00C36D2C" w:rsidRDefault="63576F0B" w14:paraId="34E56644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2251BD" w:rsidP="00C36D2C" w:rsidRDefault="002251BD" w14:paraId="3CE5F5A1" w14:textId="6905A036">
      <w:pPr>
        <w:spacing w:line="240" w:lineRule="auto"/>
        <w:jc w:val="both"/>
        <w:rPr>
          <w:rFonts w:ascii="Arial" w:hAnsi="Arial" w:cs="Arial"/>
          <w:bCs/>
          <w:sz w:val="14"/>
          <w:szCs w:val="14"/>
        </w:rPr>
      </w:pPr>
    </w:p>
    <w:p w:rsidRPr="00415440" w:rsidR="00C51AFB" w:rsidP="00C36D2C" w:rsidRDefault="00C5295C" w14:paraId="742E1F4C" w14:textId="17279F10">
      <w:pPr>
        <w:pStyle w:val="Prrafodelista"/>
        <w:numPr>
          <w:ilvl w:val="1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de </w:t>
      </w:r>
      <w:r w:rsidRPr="00415440" w:rsidR="00C51AFB">
        <w:rPr>
          <w:rFonts w:ascii="Arial" w:hAnsi="Arial" w:cs="Arial"/>
          <w:b/>
          <w:sz w:val="20"/>
          <w:szCs w:val="20"/>
        </w:rPr>
        <w:t>Titulares y Suplentes</w:t>
      </w:r>
      <w:r w:rsidRPr="00415440" w:rsidR="00251438">
        <w:rPr>
          <w:rFonts w:ascii="Arial" w:hAnsi="Arial" w:cs="Arial"/>
          <w:b/>
          <w:sz w:val="20"/>
          <w:szCs w:val="20"/>
        </w:rPr>
        <w:t xml:space="preserve"> de las Cuentas</w:t>
      </w:r>
      <w:r w:rsidRPr="00415440" w:rsidR="000707EC">
        <w:rPr>
          <w:rFonts w:ascii="Arial" w:hAnsi="Arial" w:cs="Arial"/>
          <w:b/>
          <w:sz w:val="20"/>
          <w:szCs w:val="20"/>
        </w:rPr>
        <w:t xml:space="preserve"> Bancarias</w:t>
      </w:r>
      <w:r w:rsidRPr="00415440" w:rsidR="00251438">
        <w:rPr>
          <w:rFonts w:ascii="Arial" w:hAnsi="Arial" w:cs="Arial"/>
          <w:b/>
          <w:sz w:val="20"/>
          <w:szCs w:val="20"/>
        </w:rPr>
        <w:t>.</w:t>
      </w:r>
    </w:p>
    <w:tbl>
      <w:tblPr>
        <w:tblW w:w="458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709"/>
        <w:gridCol w:w="3920"/>
      </w:tblGrid>
      <w:tr w:rsidRPr="00415440" w:rsidR="001668B8" w:rsidTr="268FEB62" w14:paraId="33A9A884" w14:textId="0A676B9D">
        <w:trPr>
          <w:trHeight w:val="432"/>
          <w:tblHeader/>
        </w:trPr>
        <w:tc>
          <w:tcPr>
            <w:tcW w:w="337" w:type="pct"/>
            <w:shd w:val="clear" w:color="auto" w:fill="E7E6E6" w:themeFill="background2"/>
            <w:tcMar/>
            <w:vAlign w:val="center"/>
            <w:hideMark/>
          </w:tcPr>
          <w:p w:rsidRPr="00415440" w:rsidR="006F352D" w:rsidP="268FEB62" w:rsidRDefault="006F352D" w14:paraId="2873A7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6F352D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2267" w:type="pct"/>
            <w:shd w:val="clear" w:color="auto" w:fill="E7E6E6" w:themeFill="background2"/>
            <w:tcMar/>
            <w:vAlign w:val="center"/>
            <w:hideMark/>
          </w:tcPr>
          <w:p w:rsidRPr="00415440" w:rsidR="006F352D" w:rsidP="00C36D2C" w:rsidRDefault="006F352D" w14:paraId="39169D9F" w14:textId="1CAAADF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de Titulares</w:t>
            </w:r>
          </w:p>
        </w:tc>
        <w:tc>
          <w:tcPr>
            <w:tcW w:w="2396" w:type="pct"/>
            <w:shd w:val="clear" w:color="auto" w:fill="E7E6E6" w:themeFill="background2"/>
            <w:tcMar/>
            <w:vAlign w:val="center"/>
          </w:tcPr>
          <w:p w:rsidRPr="00415440" w:rsidR="006F352D" w:rsidP="00C36D2C" w:rsidRDefault="006F352D" w14:paraId="3C9819BC" w14:textId="5AD1E16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de Suplentes</w:t>
            </w:r>
          </w:p>
        </w:tc>
      </w:tr>
      <w:tr w:rsidRPr="00415440" w:rsidR="001668B8" w:rsidTr="268FEB62" w14:paraId="4DB2B07F" w14:textId="5FF8B8EB">
        <w:trPr>
          <w:trHeight w:val="209"/>
        </w:trPr>
        <w:tc>
          <w:tcPr>
            <w:tcW w:w="337" w:type="pct"/>
            <w:shd w:val="clear" w:color="auto" w:fill="auto"/>
            <w:noWrap/>
            <w:tcMar/>
            <w:vAlign w:val="center"/>
            <w:hideMark/>
          </w:tcPr>
          <w:p w:rsidRPr="00415440" w:rsidR="006F352D" w:rsidP="00C36D2C" w:rsidRDefault="006F352D" w14:paraId="487C2F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267" w:type="pct"/>
            <w:shd w:val="clear" w:color="auto" w:fill="auto"/>
            <w:noWrap/>
            <w:tcMar/>
            <w:vAlign w:val="center"/>
            <w:hideMark/>
          </w:tcPr>
          <w:p w:rsidRPr="00415440" w:rsidR="006F352D" w:rsidP="00C36D2C" w:rsidRDefault="006F352D" w14:paraId="4E87E03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6" w:type="pct"/>
            <w:tcMar/>
          </w:tcPr>
          <w:p w:rsidRPr="00415440" w:rsidR="006F352D" w:rsidP="00C36D2C" w:rsidRDefault="006F352D" w14:paraId="63DB093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</w:tbl>
    <w:p w:rsidRPr="00415440" w:rsidR="002032B1" w:rsidP="00C36D2C" w:rsidRDefault="32C15EE6" w14:paraId="5CC4DAFD" w14:textId="0FA1E7B1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0419D9B7" w:rsidTr="0419D9B7" w14:paraId="28C8CD48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0419D9B7" w:rsidP="00C36D2C" w:rsidRDefault="0419D9B7" w14:paraId="3C595BA4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0419D9B7" w:rsidTr="0419D9B7" w14:paraId="250BB34E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0419D9B7" w:rsidP="00C36D2C" w:rsidRDefault="0419D9B7" w14:paraId="769E6A4F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2032B1" w:rsidP="00C36D2C" w:rsidRDefault="002032B1" w14:paraId="0B21158E" w14:textId="674E38D9">
      <w:pPr>
        <w:spacing w:line="240" w:lineRule="auto"/>
        <w:jc w:val="both"/>
        <w:rPr>
          <w:rFonts w:ascii="Arial" w:hAnsi="Arial" w:cs="Arial"/>
          <w:bCs/>
          <w:sz w:val="14"/>
          <w:szCs w:val="14"/>
        </w:rPr>
      </w:pPr>
    </w:p>
    <w:p w:rsidRPr="00415440" w:rsidR="00D73A79" w:rsidP="00C36D2C" w:rsidRDefault="00D73A79" w14:paraId="1DC0707E" w14:textId="269A8225">
      <w:pPr>
        <w:pStyle w:val="Prrafodelista"/>
        <w:numPr>
          <w:ilvl w:val="1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de </w:t>
      </w:r>
      <w:r w:rsidRPr="00415440" w:rsidR="0050401D">
        <w:rPr>
          <w:rFonts w:ascii="Arial" w:hAnsi="Arial" w:cs="Arial"/>
          <w:b/>
          <w:sz w:val="20"/>
          <w:szCs w:val="20"/>
        </w:rPr>
        <w:t>cantidad y saldos de cuentas (</w:t>
      </w:r>
      <w:r w:rsidRPr="00415440" w:rsidR="005A13DA">
        <w:rPr>
          <w:rFonts w:ascii="Arial" w:hAnsi="Arial" w:cs="Arial"/>
          <w:b/>
          <w:sz w:val="20"/>
          <w:szCs w:val="20"/>
        </w:rPr>
        <w:t>Depósitos</w:t>
      </w:r>
      <w:r w:rsidRPr="00415440" w:rsidR="0050401D">
        <w:rPr>
          <w:rFonts w:ascii="Arial" w:hAnsi="Arial" w:cs="Arial"/>
          <w:b/>
          <w:sz w:val="20"/>
          <w:szCs w:val="20"/>
        </w:rPr>
        <w:t xml:space="preserve"> y </w:t>
      </w:r>
      <w:r w:rsidRPr="00415440" w:rsidR="0001784C">
        <w:rPr>
          <w:rFonts w:ascii="Arial" w:hAnsi="Arial" w:cs="Arial"/>
          <w:b/>
          <w:sz w:val="20"/>
          <w:szCs w:val="20"/>
        </w:rPr>
        <w:t>C</w:t>
      </w:r>
      <w:r w:rsidRPr="00415440" w:rsidR="0050401D">
        <w:rPr>
          <w:rFonts w:ascii="Arial" w:hAnsi="Arial" w:cs="Arial"/>
          <w:b/>
          <w:sz w:val="20"/>
          <w:szCs w:val="20"/>
        </w:rPr>
        <w:t>olocaciones)</w:t>
      </w:r>
    </w:p>
    <w:tbl>
      <w:tblPr>
        <w:tblW w:w="466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743"/>
        <w:gridCol w:w="1371"/>
        <w:gridCol w:w="2002"/>
        <w:gridCol w:w="1685"/>
      </w:tblGrid>
      <w:tr w:rsidRPr="00415440" w:rsidR="00D73A79" w:rsidTr="268FEB62" w14:paraId="60C3C163" w14:textId="77777777">
        <w:trPr>
          <w:trHeight w:val="583"/>
          <w:tblHeader/>
        </w:trPr>
        <w:tc>
          <w:tcPr>
            <w:tcW w:w="316" w:type="pct"/>
            <w:shd w:val="clear" w:color="auto" w:fill="E7E6E6" w:themeFill="background2"/>
            <w:tcMar/>
            <w:vAlign w:val="center"/>
            <w:hideMark/>
          </w:tcPr>
          <w:p w:rsidRPr="00415440" w:rsidR="00D73A79" w:rsidP="268FEB62" w:rsidRDefault="00D73A79" w14:paraId="7AA849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D73A79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647" w:type="pct"/>
            <w:shd w:val="clear" w:color="auto" w:fill="E7E6E6" w:themeFill="background2"/>
            <w:tcMar/>
            <w:vAlign w:val="center"/>
            <w:hideMark/>
          </w:tcPr>
          <w:p w:rsidRPr="00415440" w:rsidR="00D73A79" w:rsidP="00C36D2C" w:rsidRDefault="00D73A79" w14:paraId="251392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de Cuentas</w:t>
            </w:r>
          </w:p>
        </w:tc>
        <w:tc>
          <w:tcPr>
            <w:tcW w:w="823" w:type="pct"/>
            <w:shd w:val="clear" w:color="auto" w:fill="E7E6E6" w:themeFill="background2"/>
            <w:tcMar/>
            <w:vAlign w:val="center"/>
          </w:tcPr>
          <w:p w:rsidRPr="00415440" w:rsidR="00D73A79" w:rsidP="00C36D2C" w:rsidRDefault="00D73A79" w14:paraId="7AF3EC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Monto Total</w:t>
            </w:r>
          </w:p>
        </w:tc>
        <w:tc>
          <w:tcPr>
            <w:tcW w:w="1202" w:type="pct"/>
            <w:shd w:val="clear" w:color="auto" w:fill="E7E6E6" w:themeFill="background2"/>
            <w:tcMar/>
            <w:vAlign w:val="center"/>
            <w:hideMark/>
          </w:tcPr>
          <w:p w:rsidRPr="00415440" w:rsidR="00D73A79" w:rsidP="00C36D2C" w:rsidRDefault="00D73A79" w14:paraId="7AB8B0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de Cuentas</w:t>
            </w:r>
          </w:p>
        </w:tc>
        <w:tc>
          <w:tcPr>
            <w:tcW w:w="1012" w:type="pct"/>
            <w:shd w:val="clear" w:color="auto" w:fill="E7E6E6" w:themeFill="background2"/>
            <w:tcMar/>
            <w:vAlign w:val="center"/>
          </w:tcPr>
          <w:p w:rsidRPr="00415440" w:rsidR="00D73A79" w:rsidP="00C36D2C" w:rsidRDefault="00D73A79" w14:paraId="1A6647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Monto Total</w:t>
            </w:r>
          </w:p>
        </w:tc>
      </w:tr>
      <w:tr w:rsidRPr="00415440" w:rsidR="00D73A79" w:rsidTr="268FEB62" w14:paraId="6BA75AAE" w14:textId="77777777">
        <w:trPr>
          <w:trHeight w:val="283"/>
          <w:tblHeader/>
        </w:trPr>
        <w:tc>
          <w:tcPr>
            <w:tcW w:w="316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415440" w:rsidR="00D73A79" w:rsidP="00C36D2C" w:rsidRDefault="00D73A79" w14:paraId="50DECB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647" w:type="pct"/>
            <w:shd w:val="clear" w:color="auto" w:fill="F2F2F2" w:themeFill="background1" w:themeFillShade="F2"/>
            <w:tcMar/>
            <w:vAlign w:val="center"/>
          </w:tcPr>
          <w:p w:rsidRPr="00415440" w:rsidR="00D73A79" w:rsidP="00C36D2C" w:rsidRDefault="00D73A79" w14:paraId="0E276F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Moneda nacional S/.</w:t>
            </w:r>
          </w:p>
        </w:tc>
        <w:tc>
          <w:tcPr>
            <w:tcW w:w="823" w:type="pct"/>
            <w:shd w:val="clear" w:color="auto" w:fill="F2F2F2" w:themeFill="background1" w:themeFillShade="F2"/>
            <w:tcMar/>
          </w:tcPr>
          <w:p w:rsidRPr="00415440" w:rsidR="00D73A79" w:rsidP="00C36D2C" w:rsidRDefault="00D73A79" w14:paraId="19E2C0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En soles</w:t>
            </w:r>
          </w:p>
        </w:tc>
        <w:tc>
          <w:tcPr>
            <w:tcW w:w="1202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415440" w:rsidR="00D73A79" w:rsidP="00C36D2C" w:rsidRDefault="00D73A79" w14:paraId="2B0F97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Moneda extranjera</w:t>
            </w:r>
          </w:p>
        </w:tc>
        <w:tc>
          <w:tcPr>
            <w:tcW w:w="1012" w:type="pct"/>
            <w:shd w:val="clear" w:color="auto" w:fill="F2F2F2" w:themeFill="background1" w:themeFillShade="F2"/>
            <w:tcMar/>
          </w:tcPr>
          <w:p w:rsidRPr="00415440" w:rsidR="00D73A79" w:rsidP="00C36D2C" w:rsidRDefault="00D73A79" w14:paraId="102EBA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En soles</w:t>
            </w:r>
          </w:p>
        </w:tc>
      </w:tr>
      <w:tr w:rsidRPr="00415440" w:rsidR="00D73A79" w:rsidTr="268FEB62" w14:paraId="05B39F1E" w14:textId="77777777">
        <w:trPr>
          <w:trHeight w:val="283"/>
        </w:trPr>
        <w:tc>
          <w:tcPr>
            <w:tcW w:w="316" w:type="pct"/>
            <w:shd w:val="clear" w:color="auto" w:fill="auto"/>
            <w:noWrap/>
            <w:tcMar/>
            <w:vAlign w:val="center"/>
            <w:hideMark/>
          </w:tcPr>
          <w:p w:rsidRPr="00415440" w:rsidR="00D73A79" w:rsidP="00C36D2C" w:rsidRDefault="00D73A79" w14:paraId="0E4EA5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7" w:type="pct"/>
            <w:shd w:val="clear" w:color="auto" w:fill="auto"/>
            <w:tcMar/>
            <w:vAlign w:val="center"/>
          </w:tcPr>
          <w:p w:rsidRPr="00415440" w:rsidR="00D73A79" w:rsidP="00C36D2C" w:rsidRDefault="00D73A79" w14:paraId="7A215C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823" w:type="pct"/>
            <w:tcMar/>
          </w:tcPr>
          <w:p w:rsidRPr="00415440" w:rsidR="00D73A79" w:rsidP="00C36D2C" w:rsidRDefault="00D73A79" w14:paraId="6CF6883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202" w:type="pct"/>
            <w:shd w:val="clear" w:color="auto" w:fill="auto"/>
            <w:noWrap/>
            <w:tcMar/>
            <w:vAlign w:val="center"/>
            <w:hideMark/>
          </w:tcPr>
          <w:p w:rsidRPr="00415440" w:rsidR="00D73A79" w:rsidP="00C36D2C" w:rsidRDefault="00D73A79" w14:paraId="48D4DF6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12" w:type="pct"/>
            <w:tcMar/>
          </w:tcPr>
          <w:p w:rsidRPr="00415440" w:rsidR="00D73A79" w:rsidP="00C36D2C" w:rsidRDefault="00D73A79" w14:paraId="298C480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</w:tbl>
    <w:p w:rsidRPr="00415440" w:rsidR="00D73A79" w:rsidP="00C36D2C" w:rsidRDefault="00D73A79" w14:paraId="56EBF752" w14:textId="77777777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 </w:t>
      </w: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00D73A79" w:rsidTr="00E04315" w14:paraId="6F06D667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00D73A79" w:rsidP="00C36D2C" w:rsidRDefault="00D73A79" w14:paraId="357BF22F" w14:textId="77777777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00D73A79" w:rsidTr="00E04315" w14:paraId="0F0721D2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00D73A79" w:rsidP="00C36D2C" w:rsidRDefault="00D73A79" w14:paraId="745C2B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D73A79" w:rsidP="00C36D2C" w:rsidRDefault="00D73A79" w14:paraId="5FB0D3F6" w14:textId="77777777">
      <w:pPr>
        <w:spacing w:line="240" w:lineRule="auto"/>
        <w:jc w:val="both"/>
        <w:rPr>
          <w:rFonts w:ascii="Arial" w:hAnsi="Arial" w:cs="Arial"/>
          <w:bCs/>
          <w:sz w:val="14"/>
          <w:szCs w:val="14"/>
        </w:rPr>
      </w:pPr>
    </w:p>
    <w:p w:rsidRPr="00415440" w:rsidR="00F002AA" w:rsidP="00C36D2C" w:rsidRDefault="00857F3D" w14:paraId="465F4089" w14:textId="57B97F5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Gestión de Endeudamiento</w:t>
      </w:r>
    </w:p>
    <w:p w:rsidRPr="00415440" w:rsidR="0001784C" w:rsidP="00C36D2C" w:rsidRDefault="0001784C" w14:paraId="51C4F015" w14:textId="77777777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Pr="00415440" w:rsidR="00CE544E" w:rsidP="00C36D2C" w:rsidRDefault="00293791" w14:paraId="6DE88DD9" w14:textId="4FD77D87">
      <w:pPr>
        <w:pStyle w:val="Prrafodelista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de Operaciones de </w:t>
      </w:r>
      <w:r w:rsidRPr="00415440" w:rsidR="008514FE">
        <w:rPr>
          <w:rFonts w:ascii="Arial" w:hAnsi="Arial" w:cs="Arial"/>
          <w:b/>
          <w:sz w:val="20"/>
          <w:szCs w:val="20"/>
        </w:rPr>
        <w:t>Endeudamiento</w:t>
      </w:r>
      <w:r w:rsidRPr="00415440">
        <w:rPr>
          <w:rFonts w:ascii="Arial" w:hAnsi="Arial" w:cs="Arial"/>
          <w:b/>
          <w:sz w:val="20"/>
          <w:szCs w:val="20"/>
        </w:rPr>
        <w:t xml:space="preserve"> – Préstamos</w:t>
      </w:r>
    </w:p>
    <w:tbl>
      <w:tblPr>
        <w:tblW w:w="4574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385"/>
        <w:gridCol w:w="2871"/>
        <w:gridCol w:w="2318"/>
      </w:tblGrid>
      <w:tr w:rsidRPr="00415440" w:rsidR="00FF234F" w:rsidTr="268FEB62" w14:paraId="10722357" w14:textId="77777777">
        <w:trPr>
          <w:trHeight w:val="632"/>
        </w:trPr>
        <w:tc>
          <w:tcPr>
            <w:tcW w:w="360" w:type="pct"/>
            <w:shd w:val="clear" w:color="auto" w:fill="E7E6E6" w:themeFill="background2"/>
            <w:tcMar/>
            <w:vAlign w:val="center"/>
            <w:hideMark/>
          </w:tcPr>
          <w:p w:rsidRPr="00415440" w:rsidR="002F399F" w:rsidP="268FEB62" w:rsidRDefault="002F399F" w14:paraId="346DD1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s-PE" w:eastAsia="es-PE"/>
              </w:rPr>
            </w:pPr>
            <w:r w:rsidRPr="268FEB62" w:rsidR="002F39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461" w:type="pct"/>
            <w:shd w:val="clear" w:color="auto" w:fill="E7E6E6" w:themeFill="background2"/>
            <w:tcMar/>
            <w:vAlign w:val="center"/>
            <w:hideMark/>
          </w:tcPr>
          <w:p w:rsidRPr="00415440" w:rsidR="002F399F" w:rsidP="00C36D2C" w:rsidRDefault="002F399F" w14:paraId="7407DE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Cantidad de Contratos de Préstamos</w:t>
            </w:r>
          </w:p>
        </w:tc>
        <w:tc>
          <w:tcPr>
            <w:tcW w:w="1759" w:type="pct"/>
            <w:shd w:val="clear" w:color="auto" w:fill="E7E6E6" w:themeFill="background2"/>
            <w:tcMar/>
            <w:vAlign w:val="center"/>
            <w:hideMark/>
          </w:tcPr>
          <w:p w:rsidRPr="00415440" w:rsidR="002F399F" w:rsidP="00C36D2C" w:rsidRDefault="002F399F" w14:paraId="6D02B0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Monto del préstamo asignado a la entidad</w:t>
            </w:r>
          </w:p>
        </w:tc>
        <w:tc>
          <w:tcPr>
            <w:tcW w:w="1420" w:type="pct"/>
            <w:shd w:val="clear" w:color="auto" w:fill="E7E6E6" w:themeFill="background2"/>
            <w:tcMar/>
            <w:vAlign w:val="center"/>
            <w:hideMark/>
          </w:tcPr>
          <w:p w:rsidRPr="00415440" w:rsidR="002F399F" w:rsidP="00C36D2C" w:rsidRDefault="002F399F" w14:paraId="1B3662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Monto Total desembolsado en Moneda Nacional </w:t>
            </w:r>
          </w:p>
        </w:tc>
      </w:tr>
      <w:tr w:rsidRPr="00415440" w:rsidR="008166B0" w:rsidTr="268FEB62" w14:paraId="6712D7EE" w14:textId="77777777">
        <w:trPr>
          <w:trHeight w:val="321"/>
        </w:trPr>
        <w:tc>
          <w:tcPr>
            <w:tcW w:w="360" w:type="pct"/>
            <w:shd w:val="clear" w:color="auto" w:fill="auto"/>
            <w:noWrap/>
            <w:tcMar/>
            <w:vAlign w:val="center"/>
            <w:hideMark/>
          </w:tcPr>
          <w:p w:rsidRPr="00415440" w:rsidR="002F399F" w:rsidP="00C36D2C" w:rsidRDefault="002F399F" w14:paraId="05C26F3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461" w:type="pct"/>
            <w:shd w:val="clear" w:color="auto" w:fill="auto"/>
            <w:noWrap/>
            <w:tcMar/>
            <w:vAlign w:val="center"/>
            <w:hideMark/>
          </w:tcPr>
          <w:p w:rsidRPr="00415440" w:rsidR="002F399F" w:rsidP="00C36D2C" w:rsidRDefault="002F399F" w14:paraId="0F3143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59" w:type="pct"/>
            <w:shd w:val="clear" w:color="auto" w:fill="auto"/>
            <w:tcMar/>
            <w:vAlign w:val="center"/>
            <w:hideMark/>
          </w:tcPr>
          <w:p w:rsidRPr="00415440" w:rsidR="002F399F" w:rsidP="00C36D2C" w:rsidRDefault="002F399F" w14:paraId="6FFF4F7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20" w:type="pct"/>
            <w:shd w:val="clear" w:color="auto" w:fill="auto"/>
            <w:tcMar/>
            <w:vAlign w:val="center"/>
            <w:hideMark/>
          </w:tcPr>
          <w:p w:rsidRPr="00415440" w:rsidR="002F399F" w:rsidP="00C36D2C" w:rsidRDefault="002F399F" w14:paraId="30988A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B04732" w:rsidP="00C36D2C" w:rsidRDefault="00B04732" w14:paraId="6D795145" w14:textId="47CC672C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Ver Anexo 6.1 (Adjunto en PDF)                            </w:t>
      </w:r>
    </w:p>
    <w:p w:rsidRPr="00415440" w:rsidR="00B04732" w:rsidP="00C36D2C" w:rsidRDefault="514DD837" w14:paraId="0AAF0733" w14:textId="3F50EBFD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0810670C" w:rsidTr="0810670C" w14:paraId="4B8CF8A6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0810670C" w:rsidP="00C36D2C" w:rsidRDefault="0810670C" w14:paraId="448CC0F9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0810670C" w:rsidTr="0810670C" w14:paraId="0EF8F0F0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0810670C" w:rsidP="00C36D2C" w:rsidRDefault="0810670C" w14:paraId="647BCC22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B04732" w:rsidP="00C36D2C" w:rsidRDefault="00B04732" w14:paraId="42E592C0" w14:textId="4A503856">
      <w:pPr>
        <w:spacing w:line="240" w:lineRule="auto"/>
        <w:jc w:val="both"/>
        <w:rPr>
          <w:rFonts w:ascii="Arial" w:hAnsi="Arial" w:cs="Arial"/>
          <w:bCs/>
          <w:sz w:val="14"/>
          <w:szCs w:val="14"/>
        </w:rPr>
      </w:pPr>
    </w:p>
    <w:p w:rsidRPr="00415440" w:rsidR="00B40125" w:rsidP="00C36D2C" w:rsidRDefault="00B40125" w14:paraId="1C99C067" w14:textId="429E4BE0">
      <w:pPr>
        <w:pStyle w:val="Prrafodelista"/>
        <w:numPr>
          <w:ilvl w:val="0"/>
          <w:numId w:val="11"/>
        </w:numPr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Gestión de Abastecimiento</w:t>
      </w:r>
    </w:p>
    <w:p w:rsidRPr="00415440" w:rsidR="00B40125" w:rsidP="00C36D2C" w:rsidRDefault="00857F3D" w14:paraId="359E47A1" w14:textId="77777777">
      <w:pPr>
        <w:pStyle w:val="Prrafodelista"/>
        <w:numPr>
          <w:ilvl w:val="1"/>
          <w:numId w:val="14"/>
        </w:numPr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Gestión Logística</w:t>
      </w:r>
    </w:p>
    <w:p w:rsidRPr="00415440" w:rsidR="0001784C" w:rsidP="00C36D2C" w:rsidRDefault="0001784C" w14:paraId="43C2FED9" w14:textId="77777777">
      <w:pPr>
        <w:pStyle w:val="Prrafodelista"/>
        <w:spacing w:after="0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Pr="00415440" w:rsidR="00F002AA" w:rsidP="00C36D2C" w:rsidRDefault="0025654E" w14:paraId="63C2CD11" w14:textId="274E0954">
      <w:p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>7</w:t>
      </w:r>
      <w:r w:rsidRPr="00415440" w:rsidR="008109B0">
        <w:rPr>
          <w:rFonts w:ascii="Arial" w:hAnsi="Arial" w:cs="Arial"/>
          <w:b/>
          <w:bCs/>
          <w:sz w:val="20"/>
          <w:szCs w:val="20"/>
        </w:rPr>
        <w:t xml:space="preserve">.1.1 </w:t>
      </w:r>
      <w:r w:rsidRPr="00415440" w:rsidR="00B1241A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415440" w:rsidR="002F2E9D">
        <w:rPr>
          <w:rFonts w:ascii="Arial" w:hAnsi="Arial" w:cs="Arial"/>
          <w:b/>
          <w:bCs/>
          <w:sz w:val="20"/>
          <w:szCs w:val="20"/>
        </w:rPr>
        <w:t>Procedimientos</w:t>
      </w:r>
      <w:r w:rsidRPr="00415440" w:rsidR="00F002AA">
        <w:rPr>
          <w:rFonts w:ascii="Arial" w:hAnsi="Arial" w:cs="Arial"/>
          <w:b/>
          <w:bCs/>
          <w:sz w:val="20"/>
          <w:szCs w:val="20"/>
        </w:rPr>
        <w:t xml:space="preserve"> de Selección </w:t>
      </w:r>
      <w:r w:rsidRPr="00415440" w:rsidR="00B1241A">
        <w:rPr>
          <w:rFonts w:ascii="Arial" w:hAnsi="Arial" w:cs="Arial"/>
          <w:b/>
          <w:bCs/>
          <w:sz w:val="20"/>
          <w:szCs w:val="20"/>
        </w:rPr>
        <w:t>(Vigentes)</w:t>
      </w:r>
    </w:p>
    <w:tbl>
      <w:tblPr>
        <w:tblW w:w="495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592"/>
        <w:gridCol w:w="2607"/>
        <w:gridCol w:w="3096"/>
      </w:tblGrid>
      <w:tr w:rsidRPr="00415440" w:rsidR="007B7C95" w:rsidTr="268FEB62" w14:paraId="0BD1B773" w14:textId="21173E32">
        <w:trPr>
          <w:trHeight w:val="610"/>
          <w:tblHeader/>
        </w:trPr>
        <w:tc>
          <w:tcPr>
            <w:tcW w:w="309" w:type="pct"/>
            <w:vMerge w:val="restart"/>
            <w:shd w:val="clear" w:color="auto" w:fill="E7E6E6" w:themeFill="background2"/>
            <w:tcMar/>
            <w:vAlign w:val="center"/>
            <w:hideMark/>
          </w:tcPr>
          <w:p w:rsidRPr="00415440" w:rsidR="007B7C95" w:rsidP="268FEB62" w:rsidRDefault="007B7C95" w14:paraId="552B36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7B7C9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466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75D932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Objeto</w:t>
            </w:r>
          </w:p>
        </w:tc>
        <w:tc>
          <w:tcPr>
            <w:tcW w:w="1474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268FEB62" w:rsidRDefault="007B7C95" w14:paraId="2879835E" w14:textId="30EB7862" w14:noSpellErr="1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7B7C9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 Valor Referencial / Valor Estimado en soles</w:t>
            </w:r>
            <w:r>
              <w:br/>
            </w:r>
            <w:r w:rsidRPr="268FEB62" w:rsidR="007B7C95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S/.</w:t>
            </w:r>
          </w:p>
        </w:tc>
        <w:tc>
          <w:tcPr>
            <w:tcW w:w="1751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4F6446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Cantidad de Procedimiento de selección </w:t>
            </w:r>
          </w:p>
          <w:p w:rsidRPr="00415440" w:rsidR="007B7C95" w:rsidP="00C36D2C" w:rsidRDefault="007B7C95" w14:paraId="58B17E4B" w14:textId="54EFF00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(Vigentes)</w:t>
            </w:r>
          </w:p>
        </w:tc>
      </w:tr>
      <w:tr w:rsidRPr="00415440" w:rsidR="007B7C95" w:rsidTr="268FEB62" w14:paraId="593F5CF7" w14:textId="57313B77">
        <w:trPr>
          <w:trHeight w:val="280"/>
          <w:tblHeader/>
        </w:trPr>
        <w:tc>
          <w:tcPr>
            <w:tcW w:w="309" w:type="pct"/>
            <w:vMerge/>
            <w:tcMar/>
            <w:vAlign w:val="center"/>
            <w:hideMark/>
          </w:tcPr>
          <w:p w:rsidRPr="00415440" w:rsidR="007B7C95" w:rsidP="00C36D2C" w:rsidRDefault="007B7C95" w14:paraId="0777681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466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0AE0B50A" w14:textId="7657DD1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474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698DF814" w14:textId="5FB4AB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 A</w:t>
            </w:r>
          </w:p>
        </w:tc>
        <w:tc>
          <w:tcPr>
            <w:tcW w:w="1751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067300FE" w14:textId="312BE3C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B</w:t>
            </w:r>
          </w:p>
        </w:tc>
      </w:tr>
      <w:tr w:rsidRPr="00415440" w:rsidR="007B7C95" w:rsidTr="268FEB62" w14:paraId="2FE03B61" w14:textId="5679894E">
        <w:trPr>
          <w:trHeight w:val="224"/>
        </w:trPr>
        <w:tc>
          <w:tcPr>
            <w:tcW w:w="309" w:type="pct"/>
            <w:shd w:val="clear" w:color="auto" w:fill="E7E6E6" w:themeFill="background2"/>
            <w:tcMar/>
            <w:vAlign w:val="center"/>
          </w:tcPr>
          <w:p w:rsidRPr="00415440" w:rsidR="007B7C95" w:rsidP="00C36D2C" w:rsidRDefault="007B7C95" w14:paraId="16A64C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66" w:type="pct"/>
            <w:shd w:val="clear" w:color="auto" w:fill="E7E6E6" w:themeFill="background2"/>
            <w:tcMar/>
            <w:vAlign w:val="center"/>
          </w:tcPr>
          <w:p w:rsidRPr="00415440" w:rsidR="007B7C95" w:rsidP="268FEB62" w:rsidRDefault="007B7C95" w14:paraId="04D905A9" w14:textId="37CDF198" w14:noSpellErr="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</w:pPr>
            <w:r w:rsidRPr="268FEB62" w:rsidR="007B7C95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Total General</w:t>
            </w:r>
          </w:p>
        </w:tc>
        <w:tc>
          <w:tcPr>
            <w:tcW w:w="1474" w:type="pct"/>
            <w:shd w:val="clear" w:color="auto" w:fill="auto"/>
            <w:noWrap/>
            <w:tcMar/>
            <w:vAlign w:val="center"/>
          </w:tcPr>
          <w:p w:rsidRPr="00415440" w:rsidR="007B7C95" w:rsidP="00C36D2C" w:rsidRDefault="007B7C95" w14:paraId="14BAD254" w14:textId="0C30663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751" w:type="pct"/>
            <w:shd w:val="clear" w:color="auto" w:fill="auto"/>
            <w:noWrap/>
            <w:tcMar/>
            <w:vAlign w:val="center"/>
          </w:tcPr>
          <w:p w:rsidRPr="00415440" w:rsidR="007B7C95" w:rsidP="00C36D2C" w:rsidRDefault="007B7C95" w14:paraId="5E23A14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415440" w:rsidR="007B7C95" w:rsidTr="268FEB62" w14:paraId="62EC47BE" w14:textId="6F67135E">
        <w:trPr>
          <w:trHeight w:val="224"/>
        </w:trPr>
        <w:tc>
          <w:tcPr>
            <w:tcW w:w="309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6EDE673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466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652B847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Bien</w:t>
            </w:r>
          </w:p>
        </w:tc>
        <w:tc>
          <w:tcPr>
            <w:tcW w:w="1474" w:type="pct"/>
            <w:shd w:val="clear" w:color="auto" w:fill="auto"/>
            <w:noWrap/>
            <w:tcMar/>
            <w:vAlign w:val="center"/>
            <w:hideMark/>
          </w:tcPr>
          <w:p w:rsidRPr="00415440" w:rsidR="007B7C95" w:rsidP="00C36D2C" w:rsidRDefault="007B7C95" w14:paraId="5186E75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51" w:type="pct"/>
            <w:shd w:val="clear" w:color="auto" w:fill="auto"/>
            <w:noWrap/>
            <w:tcMar/>
            <w:vAlign w:val="center"/>
            <w:hideMark/>
          </w:tcPr>
          <w:p w:rsidRPr="00415440" w:rsidR="007B7C95" w:rsidP="00C36D2C" w:rsidRDefault="007B7C95" w14:paraId="3F668B7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B7C95" w:rsidTr="268FEB62" w14:paraId="3BF1CD63" w14:textId="371BD82A">
        <w:trPr>
          <w:trHeight w:val="224"/>
        </w:trPr>
        <w:tc>
          <w:tcPr>
            <w:tcW w:w="309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1D8931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466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333C971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Consultoría de Obra</w:t>
            </w:r>
          </w:p>
        </w:tc>
        <w:tc>
          <w:tcPr>
            <w:tcW w:w="1474" w:type="pct"/>
            <w:shd w:val="clear" w:color="auto" w:fill="auto"/>
            <w:noWrap/>
            <w:tcMar/>
            <w:vAlign w:val="center"/>
            <w:hideMark/>
          </w:tcPr>
          <w:p w:rsidRPr="00415440" w:rsidR="007B7C95" w:rsidP="00C36D2C" w:rsidRDefault="007B7C95" w14:paraId="367C87B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51" w:type="pct"/>
            <w:shd w:val="clear" w:color="auto" w:fill="auto"/>
            <w:noWrap/>
            <w:tcMar/>
            <w:vAlign w:val="center"/>
            <w:hideMark/>
          </w:tcPr>
          <w:p w:rsidRPr="00415440" w:rsidR="007B7C95" w:rsidP="00C36D2C" w:rsidRDefault="007B7C95" w14:paraId="62708E0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B7C95" w:rsidTr="268FEB62" w14:paraId="29CAA3CB" w14:textId="4333C120">
        <w:trPr>
          <w:trHeight w:val="224"/>
        </w:trPr>
        <w:tc>
          <w:tcPr>
            <w:tcW w:w="309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466133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466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19FF662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ES"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Obra</w:t>
            </w:r>
          </w:p>
        </w:tc>
        <w:tc>
          <w:tcPr>
            <w:tcW w:w="1474" w:type="pct"/>
            <w:shd w:val="clear" w:color="auto" w:fill="auto"/>
            <w:noWrap/>
            <w:tcMar/>
            <w:vAlign w:val="center"/>
            <w:hideMark/>
          </w:tcPr>
          <w:p w:rsidRPr="00415440" w:rsidR="007B7C95" w:rsidP="00C36D2C" w:rsidRDefault="007B7C95" w14:paraId="75FE691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51" w:type="pct"/>
            <w:shd w:val="clear" w:color="auto" w:fill="auto"/>
            <w:noWrap/>
            <w:tcMar/>
            <w:vAlign w:val="center"/>
            <w:hideMark/>
          </w:tcPr>
          <w:p w:rsidRPr="00415440" w:rsidR="007B7C95" w:rsidP="00C36D2C" w:rsidRDefault="007B7C95" w14:paraId="3C12746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7B7C95" w:rsidTr="268FEB62" w14:paraId="00D920F0" w14:textId="07C8F989">
        <w:trPr>
          <w:trHeight w:val="224"/>
        </w:trPr>
        <w:tc>
          <w:tcPr>
            <w:tcW w:w="309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5DFA64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466" w:type="pct"/>
            <w:shd w:val="clear" w:color="auto" w:fill="E7E6E6" w:themeFill="background2"/>
            <w:tcMar/>
            <w:vAlign w:val="center"/>
            <w:hideMark/>
          </w:tcPr>
          <w:p w:rsidRPr="00415440" w:rsidR="007B7C95" w:rsidP="00C36D2C" w:rsidRDefault="007B7C95" w14:paraId="69DB829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Servicio</w:t>
            </w:r>
          </w:p>
        </w:tc>
        <w:tc>
          <w:tcPr>
            <w:tcW w:w="1474" w:type="pct"/>
            <w:shd w:val="clear" w:color="auto" w:fill="auto"/>
            <w:noWrap/>
            <w:tcMar/>
            <w:vAlign w:val="center"/>
            <w:hideMark/>
          </w:tcPr>
          <w:p w:rsidRPr="00415440" w:rsidR="007B7C95" w:rsidP="00C36D2C" w:rsidRDefault="007B7C95" w14:paraId="252D70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51" w:type="pct"/>
            <w:shd w:val="clear" w:color="auto" w:fill="auto"/>
            <w:noWrap/>
            <w:tcMar/>
            <w:vAlign w:val="center"/>
            <w:hideMark/>
          </w:tcPr>
          <w:p w:rsidRPr="00415440" w:rsidR="007B7C95" w:rsidP="00C36D2C" w:rsidRDefault="007B7C95" w14:paraId="5B42180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F85EB7" w:rsidP="00C36D2C" w:rsidRDefault="00F85EB7" w14:paraId="167DA6BE" w14:textId="6BEC0275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Ver Anexo 7.1 (Adjunto en PDF)                            </w:t>
      </w:r>
    </w:p>
    <w:p w:rsidRPr="00415440" w:rsidR="005F670E" w:rsidP="00C36D2C" w:rsidRDefault="005F670E" w14:paraId="6C89A48C" w14:textId="77777777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 w:rsidRPr="004154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Leyenda</w:t>
      </w:r>
      <w:r w:rsidRPr="004154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ab/>
      </w:r>
    </w:p>
    <w:p w:rsidRPr="00415440" w:rsidR="005F670E" w:rsidP="00C36D2C" w:rsidRDefault="005F670E" w14:paraId="777A7BE1" w14:textId="77777777">
      <w:pPr>
        <w:spacing w:after="0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4154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A: Total Valor Referencial / Valor Estimado en soles por Objeto Contractual.</w:t>
      </w:r>
    </w:p>
    <w:p w:rsidRPr="00415440" w:rsidR="005F670E" w:rsidP="00C36D2C" w:rsidRDefault="005F670E" w14:paraId="30EF4BAB" w14:textId="77777777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 w:rsidRPr="00415440">
        <w:rPr>
          <w:rFonts w:ascii="Arial" w:hAnsi="Arial" w:eastAsia="Times New Roman" w:cs="Arial"/>
          <w:color w:val="000000" w:themeColor="text1"/>
          <w:sz w:val="14"/>
          <w:szCs w:val="14"/>
          <w:lang w:eastAsia="es-PE"/>
        </w:rPr>
        <w:t>B: Cantidad de Convocatorias o Procesos de Selección Vigentes a la fecha de corte.</w:t>
      </w:r>
    </w:p>
    <w:p w:rsidRPr="00415440" w:rsidR="00D76FB4" w:rsidP="00C36D2C" w:rsidRDefault="17A21762" w14:paraId="0400A088" w14:textId="22B1125C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132104A4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1C43FBBB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65C7E177" w14:paraId="20CD4F3D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360DB608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D76FB4" w:rsidP="00C36D2C" w:rsidRDefault="00D76FB4" w14:paraId="481620F3" w14:textId="77777777">
      <w:pPr>
        <w:jc w:val="both"/>
        <w:rPr>
          <w:rFonts w:ascii="Arial" w:hAnsi="Arial" w:eastAsia="Times New Roman" w:cs="Arial"/>
          <w:b/>
          <w:bCs/>
          <w:color w:val="000000"/>
          <w:sz w:val="18"/>
          <w:szCs w:val="18"/>
          <w:lang w:eastAsia="es-PE"/>
        </w:rPr>
      </w:pPr>
    </w:p>
    <w:p w:rsidRPr="00415440" w:rsidR="00F002AA" w:rsidP="00C36D2C" w:rsidRDefault="00561398" w14:paraId="5CCF4B03" w14:textId="069394AD">
      <w:pPr>
        <w:pStyle w:val="Prrafodelista"/>
        <w:numPr>
          <w:ilvl w:val="2"/>
          <w:numId w:val="3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415440" w:rsidR="00F002AA">
        <w:rPr>
          <w:rFonts w:ascii="Arial" w:hAnsi="Arial" w:cs="Arial"/>
          <w:b/>
          <w:bCs/>
          <w:sz w:val="20"/>
          <w:szCs w:val="20"/>
        </w:rPr>
        <w:t>Contratos</w:t>
      </w:r>
      <w:r w:rsidRPr="00415440" w:rsidR="00AD76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440" w:rsidR="0025654E">
        <w:rPr>
          <w:rFonts w:ascii="Arial" w:hAnsi="Arial" w:cs="Arial"/>
          <w:b/>
          <w:bCs/>
          <w:sz w:val="20"/>
          <w:szCs w:val="20"/>
        </w:rPr>
        <w:t>Vigentes</w:t>
      </w:r>
      <w:r w:rsidRPr="00415440" w:rsidR="00B16457">
        <w:rPr>
          <w:rFonts w:ascii="Arial" w:hAnsi="Arial" w:cs="Arial"/>
          <w:b/>
          <w:bCs/>
          <w:sz w:val="20"/>
          <w:szCs w:val="20"/>
        </w:rPr>
        <w:t xml:space="preserve"> y Pendientes de Pago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220"/>
        <w:gridCol w:w="2657"/>
        <w:gridCol w:w="3454"/>
      </w:tblGrid>
      <w:tr w:rsidRPr="00415440" w:rsidR="001668B8" w:rsidTr="268FEB62" w14:paraId="05D154D8" w14:textId="77777777">
        <w:trPr>
          <w:trHeight w:val="526"/>
          <w:tblHeader/>
        </w:trPr>
        <w:tc>
          <w:tcPr>
            <w:tcW w:w="331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268FEB62" w:rsidRDefault="007D40C6" w14:paraId="198B61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7D40C6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244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13367B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Objeto</w:t>
            </w:r>
          </w:p>
        </w:tc>
        <w:tc>
          <w:tcPr>
            <w:tcW w:w="1489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2C3D4416" w14:textId="1048577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Número total de contratos</w:t>
            </w:r>
          </w:p>
        </w:tc>
        <w:tc>
          <w:tcPr>
            <w:tcW w:w="1936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4569C5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Monto en soles</w:t>
            </w: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br/>
            </w: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S/.</w:t>
            </w:r>
          </w:p>
        </w:tc>
      </w:tr>
      <w:tr w:rsidRPr="00415440" w:rsidR="001668B8" w:rsidTr="268FEB62" w14:paraId="7D6D196A" w14:textId="77777777">
        <w:trPr>
          <w:trHeight w:val="155"/>
          <w:tblHeader/>
        </w:trPr>
        <w:tc>
          <w:tcPr>
            <w:tcW w:w="331" w:type="pct"/>
            <w:shd w:val="clear" w:color="auto" w:fill="E7E6E6" w:themeFill="background2"/>
            <w:tcMar/>
            <w:vAlign w:val="center"/>
          </w:tcPr>
          <w:p w:rsidRPr="00415440" w:rsidR="002F1AD7" w:rsidP="00C36D2C" w:rsidRDefault="002F1AD7" w14:paraId="50FF01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244" w:type="pct"/>
            <w:shd w:val="clear" w:color="auto" w:fill="E7E6E6" w:themeFill="background2"/>
            <w:tcMar/>
            <w:vAlign w:val="center"/>
          </w:tcPr>
          <w:p w:rsidRPr="00415440" w:rsidR="002F1AD7" w:rsidP="268FEB62" w:rsidRDefault="002F1AD7" w14:paraId="61D77189" w14:textId="1628F228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2F1AD7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Total</w:t>
            </w:r>
            <w:r w:rsidRPr="268FEB62" w:rsidR="003A36AA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 xml:space="preserve"> General</w:t>
            </w:r>
          </w:p>
        </w:tc>
        <w:tc>
          <w:tcPr>
            <w:tcW w:w="1489" w:type="pct"/>
            <w:shd w:val="clear" w:color="auto" w:fill="auto"/>
            <w:noWrap/>
            <w:tcMar/>
            <w:vAlign w:val="center"/>
          </w:tcPr>
          <w:p w:rsidRPr="00415440" w:rsidR="002F1AD7" w:rsidP="00C36D2C" w:rsidRDefault="002F1AD7" w14:paraId="212B889C" w14:textId="78D4F1A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936" w:type="pct"/>
            <w:shd w:val="clear" w:color="auto" w:fill="auto"/>
            <w:noWrap/>
            <w:tcMar/>
            <w:vAlign w:val="center"/>
          </w:tcPr>
          <w:p w:rsidRPr="00415440" w:rsidR="002F1AD7" w:rsidP="00C36D2C" w:rsidRDefault="002F1AD7" w14:paraId="1E249B7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415440" w:rsidR="001668B8" w:rsidTr="268FEB62" w14:paraId="08084AD7" w14:textId="77777777">
        <w:trPr>
          <w:trHeight w:val="155"/>
        </w:trPr>
        <w:tc>
          <w:tcPr>
            <w:tcW w:w="331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3A6BE6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44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587663E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Bien</w:t>
            </w:r>
          </w:p>
        </w:tc>
        <w:tc>
          <w:tcPr>
            <w:tcW w:w="1489" w:type="pct"/>
            <w:shd w:val="clear" w:color="auto" w:fill="auto"/>
            <w:noWrap/>
            <w:tcMar/>
            <w:vAlign w:val="center"/>
          </w:tcPr>
          <w:p w:rsidRPr="00415440" w:rsidR="007D40C6" w:rsidP="00C36D2C" w:rsidRDefault="007D40C6" w14:paraId="50E3D050" w14:textId="08F1A8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936" w:type="pct"/>
            <w:shd w:val="clear" w:color="auto" w:fill="auto"/>
            <w:noWrap/>
            <w:tcMar/>
            <w:vAlign w:val="center"/>
            <w:hideMark/>
          </w:tcPr>
          <w:p w:rsidRPr="00415440" w:rsidR="007D40C6" w:rsidP="00C36D2C" w:rsidRDefault="007D40C6" w14:paraId="4EBB71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668B8" w:rsidTr="268FEB62" w14:paraId="607F9B33" w14:textId="77777777">
        <w:trPr>
          <w:trHeight w:val="155"/>
        </w:trPr>
        <w:tc>
          <w:tcPr>
            <w:tcW w:w="331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412BDD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244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4AD9238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Consultoría de Obra</w:t>
            </w:r>
          </w:p>
        </w:tc>
        <w:tc>
          <w:tcPr>
            <w:tcW w:w="1489" w:type="pct"/>
            <w:shd w:val="clear" w:color="auto" w:fill="auto"/>
            <w:noWrap/>
            <w:tcMar/>
            <w:vAlign w:val="center"/>
          </w:tcPr>
          <w:p w:rsidRPr="00415440" w:rsidR="007D40C6" w:rsidP="00C36D2C" w:rsidRDefault="007D40C6" w14:paraId="07343ECC" w14:textId="0D5797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936" w:type="pct"/>
            <w:shd w:val="clear" w:color="auto" w:fill="auto"/>
            <w:noWrap/>
            <w:tcMar/>
            <w:vAlign w:val="center"/>
            <w:hideMark/>
          </w:tcPr>
          <w:p w:rsidRPr="00415440" w:rsidR="007D40C6" w:rsidP="00C36D2C" w:rsidRDefault="007D40C6" w14:paraId="7A59C24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668B8" w:rsidTr="268FEB62" w14:paraId="5024657B" w14:textId="77777777">
        <w:trPr>
          <w:trHeight w:val="155"/>
        </w:trPr>
        <w:tc>
          <w:tcPr>
            <w:tcW w:w="331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1A71D9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244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1CAC4C2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Obra</w:t>
            </w:r>
          </w:p>
        </w:tc>
        <w:tc>
          <w:tcPr>
            <w:tcW w:w="1489" w:type="pct"/>
            <w:shd w:val="clear" w:color="auto" w:fill="auto"/>
            <w:noWrap/>
            <w:tcMar/>
            <w:vAlign w:val="center"/>
          </w:tcPr>
          <w:p w:rsidRPr="00415440" w:rsidR="007D40C6" w:rsidP="00C36D2C" w:rsidRDefault="007D40C6" w14:paraId="18F16030" w14:textId="745E1B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936" w:type="pct"/>
            <w:shd w:val="clear" w:color="auto" w:fill="auto"/>
            <w:noWrap/>
            <w:tcMar/>
            <w:vAlign w:val="center"/>
            <w:hideMark/>
          </w:tcPr>
          <w:p w:rsidRPr="00415440" w:rsidR="007D40C6" w:rsidP="00C36D2C" w:rsidRDefault="007D40C6" w14:paraId="7F03CEE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1668B8" w:rsidTr="268FEB62" w14:paraId="612A0F02" w14:textId="77777777">
        <w:trPr>
          <w:trHeight w:val="155"/>
        </w:trPr>
        <w:tc>
          <w:tcPr>
            <w:tcW w:w="331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1F55EE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244" w:type="pct"/>
            <w:shd w:val="clear" w:color="auto" w:fill="E7E6E6" w:themeFill="background2"/>
            <w:tcMar/>
            <w:vAlign w:val="center"/>
            <w:hideMark/>
          </w:tcPr>
          <w:p w:rsidRPr="00415440" w:rsidR="007D40C6" w:rsidP="00C36D2C" w:rsidRDefault="007D40C6" w14:paraId="3E9D6F0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Servicio</w:t>
            </w:r>
          </w:p>
        </w:tc>
        <w:tc>
          <w:tcPr>
            <w:tcW w:w="1489" w:type="pct"/>
            <w:shd w:val="clear" w:color="auto" w:fill="auto"/>
            <w:noWrap/>
            <w:tcMar/>
            <w:vAlign w:val="center"/>
          </w:tcPr>
          <w:p w:rsidRPr="00415440" w:rsidR="007D40C6" w:rsidP="00C36D2C" w:rsidRDefault="007D40C6" w14:paraId="38B885B4" w14:textId="5960FC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936" w:type="pct"/>
            <w:shd w:val="clear" w:color="auto" w:fill="auto"/>
            <w:noWrap/>
            <w:tcMar/>
            <w:vAlign w:val="center"/>
            <w:hideMark/>
          </w:tcPr>
          <w:p w:rsidRPr="00415440" w:rsidR="007D40C6" w:rsidP="00C36D2C" w:rsidRDefault="007D40C6" w14:paraId="19EE2C6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F85EB7" w:rsidP="00C36D2C" w:rsidRDefault="00F85EB7" w14:paraId="19255380" w14:textId="570ADDE7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Ver Anexo 7.2 (Adjunto en PDF)                            </w:t>
      </w:r>
    </w:p>
    <w:p w:rsidRPr="00415440" w:rsidR="00F85EB7" w:rsidP="00C36D2C" w:rsidRDefault="164135DE" w14:paraId="0B2EBFC1" w14:textId="3DA4B56A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3E446F28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0AF7B460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004A34CA" w14:paraId="3BA83D7D" w14:textId="77777777">
        <w:trPr>
          <w:trHeight w:val="373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1039DF5F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7B012D" w:rsidP="00C36D2C" w:rsidRDefault="007B012D" w14:paraId="0B4CDE90" w14:textId="604DA33E">
      <w:pPr>
        <w:spacing w:line="240" w:lineRule="auto"/>
        <w:jc w:val="both"/>
        <w:rPr>
          <w:rFonts w:ascii="Arial" w:hAnsi="Arial" w:cs="Arial"/>
          <w:bCs/>
          <w:sz w:val="14"/>
          <w:szCs w:val="14"/>
        </w:rPr>
      </w:pPr>
    </w:p>
    <w:p w:rsidRPr="00415440" w:rsidR="005975AD" w:rsidP="00C36D2C" w:rsidRDefault="005975AD" w14:paraId="2F031988" w14:textId="0A0304DD">
      <w:pPr>
        <w:pStyle w:val="Prrafodelista"/>
        <w:numPr>
          <w:ilvl w:val="1"/>
          <w:numId w:val="30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Gestión de Muebles e Inmuebles </w:t>
      </w:r>
    </w:p>
    <w:p w:rsidRPr="00415440" w:rsidR="008109B0" w:rsidP="00C36D2C" w:rsidRDefault="008109B0" w14:paraId="1E7DBEC3" w14:textId="77777777">
      <w:pPr>
        <w:pStyle w:val="Prrafodelista"/>
        <w:ind w:left="444"/>
        <w:jc w:val="both"/>
        <w:rPr>
          <w:rFonts w:ascii="Arial" w:hAnsi="Arial" w:cs="Arial"/>
          <w:b/>
          <w:sz w:val="20"/>
          <w:szCs w:val="20"/>
        </w:rPr>
      </w:pPr>
    </w:p>
    <w:p w:rsidRPr="00415440" w:rsidR="005975AD" w:rsidP="00C36D2C" w:rsidRDefault="00CB157E" w14:paraId="3D33450D" w14:textId="798180A5">
      <w:pPr>
        <w:pStyle w:val="Prrafodelista"/>
        <w:numPr>
          <w:ilvl w:val="2"/>
          <w:numId w:val="30"/>
        </w:numPr>
        <w:ind w:left="993" w:hanging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415440" w:rsidR="005975AD">
        <w:rPr>
          <w:rFonts w:ascii="Arial" w:hAnsi="Arial" w:cs="Arial"/>
          <w:b/>
          <w:bCs/>
          <w:sz w:val="20"/>
          <w:szCs w:val="20"/>
        </w:rPr>
        <w:t>Bienes Inmuebles</w:t>
      </w:r>
      <w:r w:rsidRPr="00415440" w:rsidR="00AD107A">
        <w:rPr>
          <w:rFonts w:ascii="Arial" w:hAnsi="Arial" w:cs="Arial"/>
          <w:b/>
          <w:bCs/>
          <w:sz w:val="20"/>
          <w:szCs w:val="20"/>
        </w:rPr>
        <w:t xml:space="preserve"> y Predios</w:t>
      </w:r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696"/>
        <w:gridCol w:w="1109"/>
        <w:gridCol w:w="1109"/>
        <w:gridCol w:w="1305"/>
        <w:gridCol w:w="1109"/>
        <w:gridCol w:w="1109"/>
        <w:gridCol w:w="1109"/>
      </w:tblGrid>
      <w:tr w:rsidRPr="00415440" w:rsidR="00CD78CE" w:rsidTr="268FEB62" w14:paraId="71ED68B3" w14:textId="77777777">
        <w:trPr>
          <w:trHeight w:val="1246"/>
        </w:trPr>
        <w:tc>
          <w:tcPr>
            <w:tcW w:w="179" w:type="pct"/>
            <w:shd w:val="clear" w:color="auto" w:fill="E7E6E6" w:themeFill="background2"/>
            <w:tcMar/>
            <w:vAlign w:val="center"/>
            <w:hideMark/>
          </w:tcPr>
          <w:p w:rsidRPr="00415440" w:rsidR="00CD78CE" w:rsidP="268FEB62" w:rsidRDefault="00CD78CE" w14:paraId="7464C8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s-PE" w:eastAsia="es-PE"/>
              </w:rPr>
            </w:pPr>
            <w:r w:rsidRPr="268FEB62" w:rsidR="00CD78C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747" w:type="pct"/>
            <w:shd w:val="clear" w:color="auto" w:fill="E7E6E6" w:themeFill="background2"/>
            <w:tcMar/>
            <w:vAlign w:val="center"/>
          </w:tcPr>
          <w:p w:rsidRPr="00415440" w:rsidR="00CD78CE" w:rsidP="00C36D2C" w:rsidRDefault="00CD78CE" w14:paraId="7BFFE76F" w14:textId="0B8DB39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Tipo de Inmueble/Predio</w:t>
            </w:r>
          </w:p>
        </w:tc>
        <w:tc>
          <w:tcPr>
            <w:tcW w:w="679" w:type="pct"/>
            <w:shd w:val="clear" w:color="auto" w:fill="E7E6E6" w:themeFill="background2"/>
            <w:tcMar/>
            <w:vAlign w:val="center"/>
          </w:tcPr>
          <w:p w:rsidRPr="00415440" w:rsidR="00354D0A" w:rsidP="00C36D2C" w:rsidRDefault="00354D0A" w14:paraId="6DD1B9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415440" w:rsidR="00CD78CE" w:rsidP="00C36D2C" w:rsidRDefault="00354D0A" w14:paraId="5BD73C09" w14:textId="21C27D6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Propios</w:t>
            </w:r>
          </w:p>
        </w:tc>
        <w:tc>
          <w:tcPr>
            <w:tcW w:w="679" w:type="pct"/>
            <w:shd w:val="clear" w:color="auto" w:fill="E7E6E6" w:themeFill="background2"/>
            <w:tcMar/>
            <w:vAlign w:val="center"/>
          </w:tcPr>
          <w:p w:rsidRPr="00415440" w:rsidR="00F26A23" w:rsidP="00C36D2C" w:rsidRDefault="00F26A23" w14:paraId="6AEF2E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415440" w:rsidR="00CD78CE" w:rsidP="00C36D2C" w:rsidRDefault="00F26A23" w14:paraId="6B26F9DC" w14:textId="74D300F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Alquilados</w:t>
            </w:r>
          </w:p>
        </w:tc>
        <w:tc>
          <w:tcPr>
            <w:tcW w:w="679" w:type="pct"/>
            <w:shd w:val="clear" w:color="auto" w:fill="E7E6E6" w:themeFill="background2"/>
            <w:tcMar/>
            <w:vAlign w:val="center"/>
          </w:tcPr>
          <w:p w:rsidRPr="00415440" w:rsidR="002A649D" w:rsidP="00C36D2C" w:rsidRDefault="002A649D" w14:paraId="302E65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415440" w:rsidR="002A649D" w:rsidP="00C36D2C" w:rsidRDefault="002A649D" w14:paraId="7EED16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Bajo Administración Gratuita</w:t>
            </w:r>
          </w:p>
          <w:p w:rsidRPr="00415440" w:rsidR="00CD78CE" w:rsidP="00C36D2C" w:rsidRDefault="002A649D" w14:paraId="514C6FE5" w14:textId="687EE60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(Afectación en Uso)</w:t>
            </w:r>
          </w:p>
        </w:tc>
        <w:tc>
          <w:tcPr>
            <w:tcW w:w="679" w:type="pct"/>
            <w:shd w:val="clear" w:color="auto" w:fill="E7E6E6" w:themeFill="background2"/>
            <w:tcMar/>
            <w:vAlign w:val="center"/>
          </w:tcPr>
          <w:p w:rsidRPr="00415440" w:rsidR="00C07647" w:rsidP="00C36D2C" w:rsidRDefault="00C07647" w14:paraId="70A36B3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415440" w:rsidR="00C07647" w:rsidP="00C36D2C" w:rsidRDefault="00C07647" w14:paraId="485403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con Asignación de Uso Temporal</w:t>
            </w:r>
          </w:p>
          <w:p w:rsidRPr="00415440" w:rsidR="00CD78CE" w:rsidP="00C36D2C" w:rsidRDefault="00C07647" w14:paraId="7C6D9182" w14:textId="5A20CB9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(Incautado)</w:t>
            </w:r>
          </w:p>
        </w:tc>
        <w:tc>
          <w:tcPr>
            <w:tcW w:w="679" w:type="pct"/>
            <w:shd w:val="clear" w:color="auto" w:fill="E7E6E6" w:themeFill="background2"/>
            <w:tcMar/>
            <w:vAlign w:val="center"/>
          </w:tcPr>
          <w:p w:rsidRPr="00415440" w:rsidR="00252C5D" w:rsidP="00C36D2C" w:rsidRDefault="00252C5D" w14:paraId="431E44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415440" w:rsidR="00CD78CE" w:rsidP="00C36D2C" w:rsidRDefault="00252C5D" w14:paraId="127428F5" w14:textId="7B28E4A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bajo otros derechos</w:t>
            </w:r>
          </w:p>
        </w:tc>
        <w:tc>
          <w:tcPr>
            <w:tcW w:w="679" w:type="pct"/>
            <w:shd w:val="clear" w:color="auto" w:fill="E7E6E6" w:themeFill="background2"/>
            <w:tcMar/>
            <w:vAlign w:val="center"/>
          </w:tcPr>
          <w:p w:rsidRPr="00415440" w:rsidR="00CD78CE" w:rsidP="00C36D2C" w:rsidRDefault="001050E9" w14:paraId="498E44AC" w14:textId="0143CA8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Total</w:t>
            </w:r>
          </w:p>
        </w:tc>
      </w:tr>
      <w:tr w:rsidRPr="00415440" w:rsidR="00671047" w:rsidTr="268FEB62" w14:paraId="7FFC60CA" w14:textId="77777777">
        <w:trPr>
          <w:trHeight w:val="206"/>
        </w:trPr>
        <w:tc>
          <w:tcPr>
            <w:tcW w:w="179" w:type="pct"/>
            <w:tcMar/>
            <w:vAlign w:val="center"/>
          </w:tcPr>
          <w:p w:rsidRPr="00415440" w:rsidR="00652D28" w:rsidP="00C36D2C" w:rsidRDefault="00652D28" w14:paraId="3BD6A2A6" w14:textId="4ECC702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47" w:type="pct"/>
            <w:tcMar/>
          </w:tcPr>
          <w:p w:rsidRPr="00415440" w:rsidR="00652D28" w:rsidP="00C36D2C" w:rsidRDefault="00652D28" w14:paraId="74A16C8E" w14:textId="1912030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Inmuebles</w:t>
            </w:r>
          </w:p>
        </w:tc>
        <w:tc>
          <w:tcPr>
            <w:tcW w:w="679" w:type="pct"/>
            <w:shd w:val="clear" w:color="auto" w:fill="auto"/>
            <w:tcMar/>
          </w:tcPr>
          <w:p w:rsidRPr="00415440" w:rsidR="00652D28" w:rsidP="00C36D2C" w:rsidRDefault="00652D28" w14:paraId="5F34B01D" w14:textId="24C6AB2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noWrap/>
            <w:tcMar/>
            <w:vAlign w:val="bottom"/>
          </w:tcPr>
          <w:p w:rsidRPr="00415440" w:rsidR="00652D28" w:rsidP="00C36D2C" w:rsidRDefault="00652D28" w14:paraId="0355339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Mar/>
          </w:tcPr>
          <w:p w:rsidRPr="00415440" w:rsidR="00652D28" w:rsidP="00C36D2C" w:rsidRDefault="00652D28" w14:paraId="76A9B0C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noWrap/>
            <w:tcMar/>
            <w:vAlign w:val="bottom"/>
          </w:tcPr>
          <w:p w:rsidRPr="00415440" w:rsidR="00652D28" w:rsidP="00C36D2C" w:rsidRDefault="00652D28" w14:paraId="66F08D1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Mar/>
          </w:tcPr>
          <w:p w:rsidRPr="00415440" w:rsidR="00652D28" w:rsidP="00C36D2C" w:rsidRDefault="00652D28" w14:paraId="35620D1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Mar/>
          </w:tcPr>
          <w:p w:rsidRPr="00415440" w:rsidR="00652D28" w:rsidP="00C36D2C" w:rsidRDefault="00652D28" w14:paraId="0D9DF63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415440" w:rsidR="00652D28" w:rsidTr="268FEB62" w14:paraId="42CD0883" w14:textId="77777777">
        <w:trPr>
          <w:trHeight w:val="206"/>
        </w:trPr>
        <w:tc>
          <w:tcPr>
            <w:tcW w:w="179" w:type="pct"/>
            <w:tcMar/>
            <w:vAlign w:val="center"/>
          </w:tcPr>
          <w:p w:rsidRPr="00415440" w:rsidR="00652D28" w:rsidP="00C36D2C" w:rsidRDefault="00652D28" w14:paraId="19D13EF2" w14:textId="13F7EEA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47" w:type="pct"/>
            <w:tcMar/>
          </w:tcPr>
          <w:p w:rsidRPr="00415440" w:rsidR="00652D28" w:rsidP="00C36D2C" w:rsidRDefault="00652D28" w14:paraId="0B689692" w14:textId="391BD20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Predios</w:t>
            </w:r>
          </w:p>
        </w:tc>
        <w:tc>
          <w:tcPr>
            <w:tcW w:w="679" w:type="pct"/>
            <w:shd w:val="clear" w:color="auto" w:fill="auto"/>
            <w:tcMar/>
          </w:tcPr>
          <w:p w:rsidRPr="00415440" w:rsidR="00652D28" w:rsidP="00C36D2C" w:rsidRDefault="00652D28" w14:paraId="46650B8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noWrap/>
            <w:tcMar/>
            <w:vAlign w:val="bottom"/>
          </w:tcPr>
          <w:p w:rsidRPr="00415440" w:rsidR="00652D28" w:rsidP="00C36D2C" w:rsidRDefault="00652D28" w14:paraId="2D78CFA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Mar/>
          </w:tcPr>
          <w:p w:rsidRPr="00415440" w:rsidR="00652D28" w:rsidP="00C36D2C" w:rsidRDefault="00652D28" w14:paraId="0EC312B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noWrap/>
            <w:tcMar/>
            <w:vAlign w:val="bottom"/>
          </w:tcPr>
          <w:p w:rsidRPr="00415440" w:rsidR="00652D28" w:rsidP="00C36D2C" w:rsidRDefault="00652D28" w14:paraId="6CB0955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Mar/>
          </w:tcPr>
          <w:p w:rsidRPr="00415440" w:rsidR="00652D28" w:rsidP="00C36D2C" w:rsidRDefault="00652D28" w14:paraId="4D5D4B2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Mar/>
          </w:tcPr>
          <w:p w:rsidRPr="00415440" w:rsidR="00652D28" w:rsidP="00C36D2C" w:rsidRDefault="00652D28" w14:paraId="0F18BB1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415440" w:rsidR="00F85EB7" w:rsidP="00C36D2C" w:rsidRDefault="00F85EB7" w14:paraId="2FB9FB6B" w14:textId="03CD4FF7">
      <w:pPr>
        <w:spacing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Cs/>
          <w:sz w:val="14"/>
          <w:szCs w:val="14"/>
        </w:rPr>
        <w:t>Ver Anexo 7.</w:t>
      </w:r>
      <w:r w:rsidRPr="00415440" w:rsidR="00C6143B">
        <w:rPr>
          <w:rFonts w:ascii="Arial" w:hAnsi="Arial" w:cs="Arial"/>
          <w:bCs/>
          <w:sz w:val="14"/>
          <w:szCs w:val="14"/>
        </w:rPr>
        <w:t>3</w:t>
      </w:r>
      <w:r w:rsidRPr="00415440">
        <w:rPr>
          <w:rFonts w:ascii="Arial" w:hAnsi="Arial" w:cs="Arial"/>
          <w:bCs/>
          <w:sz w:val="14"/>
          <w:szCs w:val="14"/>
        </w:rPr>
        <w:t xml:space="preserve"> (Adjunto en PDF)                            </w:t>
      </w:r>
    </w:p>
    <w:p w:rsidRPr="00415440" w:rsidR="00D76FB4" w:rsidP="00C36D2C" w:rsidRDefault="2DD2D970" w14:paraId="5900EC9D" w14:textId="22B1125C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71F95DDC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51605733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004A34CA" w14:paraId="4A9273F3" w14:textId="77777777">
        <w:trPr>
          <w:trHeight w:val="341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59DD04C3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A07F7F" w:rsidP="00C36D2C" w:rsidRDefault="00A07F7F" w14:paraId="62DC660F" w14:textId="77777777">
      <w:pPr>
        <w:tabs>
          <w:tab w:val="left" w:pos="831"/>
        </w:tabs>
        <w:spacing w:after="0" w:line="240" w:lineRule="auto"/>
        <w:ind w:left="142"/>
        <w:rPr>
          <w:rFonts w:ascii="Arial" w:hAnsi="Arial" w:eastAsia="Times New Roman" w:cs="Arial"/>
          <w:b/>
          <w:bCs/>
          <w:color w:val="000000"/>
          <w:sz w:val="18"/>
          <w:szCs w:val="18"/>
          <w:lang w:eastAsia="es-PE"/>
        </w:rPr>
      </w:pPr>
    </w:p>
    <w:p w:rsidRPr="00415440" w:rsidR="00C42051" w:rsidP="00C36D2C" w:rsidRDefault="004C763B" w14:paraId="1B06167E" w14:textId="1BC3B0B6">
      <w:pPr>
        <w:pStyle w:val="Prrafodelista"/>
        <w:numPr>
          <w:ilvl w:val="2"/>
          <w:numId w:val="30"/>
        </w:numPr>
        <w:ind w:left="993" w:hanging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bookmarkStart w:name="_Hlk132646523" w:id="5"/>
      <w:r w:rsidRPr="00415440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415440" w:rsidR="00C42051">
        <w:rPr>
          <w:rFonts w:ascii="Arial" w:hAnsi="Arial" w:cs="Arial"/>
          <w:b/>
          <w:bCs/>
          <w:sz w:val="20"/>
          <w:szCs w:val="20"/>
        </w:rPr>
        <w:t>Vehículos y Maquinarias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470"/>
        <w:gridCol w:w="2519"/>
        <w:gridCol w:w="1966"/>
        <w:gridCol w:w="1963"/>
      </w:tblGrid>
      <w:tr w:rsidRPr="00415440" w:rsidR="005B1195" w:rsidTr="004C50BC" w14:paraId="1C102F9B" w14:textId="2E917AD2">
        <w:trPr>
          <w:trHeight w:val="466"/>
        </w:trPr>
        <w:tc>
          <w:tcPr>
            <w:tcW w:w="448" w:type="pct"/>
            <w:shd w:val="clear" w:color="auto" w:fill="E7E6E6" w:themeFill="background2"/>
            <w:vAlign w:val="center"/>
            <w:hideMark/>
          </w:tcPr>
          <w:p w:rsidRPr="00415440" w:rsidR="005B1195" w:rsidP="00C36D2C" w:rsidRDefault="005B1195" w14:paraId="7C7447BB" w14:textId="5D5B5C1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Estado</w:t>
            </w:r>
          </w:p>
        </w:tc>
        <w:tc>
          <w:tcPr>
            <w:tcW w:w="919" w:type="pct"/>
            <w:shd w:val="clear" w:color="auto" w:fill="E7E6E6" w:themeFill="background2"/>
            <w:vAlign w:val="center"/>
            <w:hideMark/>
          </w:tcPr>
          <w:p w:rsidRPr="00415440" w:rsidR="005B1195" w:rsidP="00C36D2C" w:rsidRDefault="005B1195" w14:paraId="192976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Cantidad de vehículos</w:t>
            </w:r>
          </w:p>
        </w:tc>
        <w:tc>
          <w:tcPr>
            <w:tcW w:w="1241" w:type="pct"/>
            <w:shd w:val="clear" w:color="auto" w:fill="E7E6E6" w:themeFill="background2"/>
            <w:noWrap/>
            <w:vAlign w:val="center"/>
            <w:hideMark/>
          </w:tcPr>
          <w:p w:rsidRPr="00415440" w:rsidR="005B1195" w:rsidP="00C36D2C" w:rsidRDefault="005B1195" w14:paraId="66BCFA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Cantidad de maquinarias</w:t>
            </w:r>
          </w:p>
        </w:tc>
        <w:tc>
          <w:tcPr>
            <w:tcW w:w="1197" w:type="pct"/>
            <w:shd w:val="clear" w:color="auto" w:fill="E7E6E6" w:themeFill="background2"/>
            <w:vAlign w:val="center"/>
          </w:tcPr>
          <w:p w:rsidRPr="00415440" w:rsidR="005B1195" w:rsidP="00C36D2C" w:rsidRDefault="005B1195" w14:paraId="25EC30AA" w14:textId="285AD50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1196" w:type="pct"/>
            <w:shd w:val="clear" w:color="auto" w:fill="E7E6E6" w:themeFill="background2"/>
          </w:tcPr>
          <w:p w:rsidRPr="00415440" w:rsidR="005B1195" w:rsidP="00C36D2C" w:rsidRDefault="00734243" w14:paraId="1E21A46E" w14:textId="580AB04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Cantidad Total adquiridos por la gestión</w:t>
            </w:r>
          </w:p>
        </w:tc>
      </w:tr>
      <w:tr w:rsidRPr="00415440" w:rsidR="005B1195" w:rsidTr="004C50BC" w14:paraId="621FBA0F" w14:textId="1573790F">
        <w:trPr>
          <w:trHeight w:val="240"/>
        </w:trPr>
        <w:tc>
          <w:tcPr>
            <w:tcW w:w="448" w:type="pct"/>
            <w:vAlign w:val="center"/>
            <w:hideMark/>
          </w:tcPr>
          <w:p w:rsidRPr="00415440" w:rsidR="005B1195" w:rsidP="00C36D2C" w:rsidRDefault="005B1195" w14:paraId="5C57E4F0" w14:textId="092D30A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Operativo</w:t>
            </w:r>
          </w:p>
        </w:tc>
        <w:tc>
          <w:tcPr>
            <w:tcW w:w="919" w:type="pct"/>
            <w:vAlign w:val="center"/>
            <w:hideMark/>
          </w:tcPr>
          <w:p w:rsidRPr="00415440" w:rsidR="005B1195" w:rsidP="00C36D2C" w:rsidRDefault="005B1195" w14:paraId="3DB8119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41" w:type="pct"/>
            <w:noWrap/>
            <w:vAlign w:val="center"/>
            <w:hideMark/>
          </w:tcPr>
          <w:p w:rsidRPr="00415440" w:rsidR="005B1195" w:rsidP="00C36D2C" w:rsidRDefault="005B1195" w14:paraId="5988035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97" w:type="pct"/>
            <w:vAlign w:val="center"/>
            <w:hideMark/>
          </w:tcPr>
          <w:p w:rsidRPr="00415440" w:rsidR="005B1195" w:rsidP="00C36D2C" w:rsidRDefault="005B1195" w14:paraId="51F4AB2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96" w:type="pct"/>
          </w:tcPr>
          <w:p w:rsidRPr="00415440" w:rsidR="005B1195" w:rsidP="00C36D2C" w:rsidRDefault="005B1195" w14:paraId="09F7F21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415440" w:rsidR="005B1195" w:rsidTr="004C50BC" w14:paraId="47B3FB86" w14:textId="3A1786CE">
        <w:trPr>
          <w:trHeight w:val="240"/>
        </w:trPr>
        <w:tc>
          <w:tcPr>
            <w:tcW w:w="448" w:type="pct"/>
            <w:vAlign w:val="center"/>
          </w:tcPr>
          <w:p w:rsidRPr="00415440" w:rsidR="005B1195" w:rsidP="00C36D2C" w:rsidRDefault="005B1195" w14:paraId="0D202113" w14:textId="61F1925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Inoperativo</w:t>
            </w:r>
          </w:p>
        </w:tc>
        <w:tc>
          <w:tcPr>
            <w:tcW w:w="919" w:type="pct"/>
            <w:vAlign w:val="center"/>
          </w:tcPr>
          <w:p w:rsidRPr="00415440" w:rsidR="005B1195" w:rsidP="00C36D2C" w:rsidRDefault="005B1195" w14:paraId="24A1830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41" w:type="pct"/>
            <w:noWrap/>
            <w:vAlign w:val="center"/>
          </w:tcPr>
          <w:p w:rsidRPr="00415440" w:rsidR="005B1195" w:rsidP="00C36D2C" w:rsidRDefault="005B1195" w14:paraId="632BCAE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97" w:type="pct"/>
            <w:vAlign w:val="center"/>
          </w:tcPr>
          <w:p w:rsidRPr="00415440" w:rsidR="005B1195" w:rsidP="00C36D2C" w:rsidRDefault="005B1195" w14:paraId="2213DE5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96" w:type="pct"/>
          </w:tcPr>
          <w:p w:rsidRPr="00415440" w:rsidR="005B1195" w:rsidP="00C36D2C" w:rsidRDefault="005B1195" w14:paraId="339B6C5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415440" w:rsidR="00365277" w:rsidP="00C36D2C" w:rsidRDefault="00365277" w14:paraId="598DCADA" w14:textId="6AD2BDD1">
      <w:pPr>
        <w:spacing w:after="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sz w:val="14"/>
          <w:szCs w:val="14"/>
        </w:rPr>
        <w:t>Ver Anexo 7.</w:t>
      </w:r>
      <w:r w:rsidRPr="00415440" w:rsidR="00C6143B">
        <w:rPr>
          <w:rFonts w:ascii="Arial" w:hAnsi="Arial" w:cs="Arial"/>
          <w:sz w:val="14"/>
          <w:szCs w:val="14"/>
        </w:rPr>
        <w:t>4</w:t>
      </w:r>
      <w:r w:rsidRPr="00415440">
        <w:rPr>
          <w:rFonts w:ascii="Arial" w:hAnsi="Arial" w:cs="Arial"/>
          <w:sz w:val="14"/>
          <w:szCs w:val="14"/>
        </w:rPr>
        <w:t xml:space="preserve"> Vehículos y Maquinarias (</w:t>
      </w:r>
      <w:r w:rsidRPr="00415440">
        <w:rPr>
          <w:rFonts w:ascii="Arial" w:hAnsi="Arial" w:cs="Arial"/>
          <w:bCs/>
          <w:sz w:val="14"/>
          <w:szCs w:val="14"/>
        </w:rPr>
        <w:t>Adjunto en PDF</w:t>
      </w:r>
      <w:r w:rsidRPr="00415440">
        <w:rPr>
          <w:rFonts w:ascii="Arial" w:hAnsi="Arial" w:cs="Arial"/>
          <w:sz w:val="14"/>
          <w:szCs w:val="14"/>
        </w:rPr>
        <w:t>)</w:t>
      </w:r>
      <w:r w:rsidRPr="00415440" w:rsidR="6159B956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365277" w:rsidP="00C36D2C" w:rsidRDefault="6159B956" w14:paraId="4F6928EB" w14:textId="19552267">
      <w:pPr>
        <w:spacing w:before="240" w:after="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1125532A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0E566BE9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004A34CA" w14:paraId="4E7FB19C" w14:textId="77777777">
        <w:trPr>
          <w:trHeight w:val="333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36543D31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365277" w:rsidP="00C36D2C" w:rsidRDefault="00365277" w14:paraId="5F4570CB" w14:textId="35B92F86">
      <w:pPr>
        <w:spacing w:after="0"/>
        <w:jc w:val="both"/>
        <w:rPr>
          <w:rFonts w:ascii="Arial" w:hAnsi="Arial" w:cs="Arial"/>
          <w:sz w:val="14"/>
          <w:szCs w:val="14"/>
        </w:rPr>
      </w:pPr>
    </w:p>
    <w:bookmarkEnd w:id="5"/>
    <w:p w:rsidRPr="00415440" w:rsidR="005975AD" w:rsidP="00C36D2C" w:rsidRDefault="005975AD" w14:paraId="463CE861" w14:textId="0F53CE1E">
      <w:pPr>
        <w:pStyle w:val="Prrafodelista"/>
        <w:numPr>
          <w:ilvl w:val="2"/>
          <w:numId w:val="30"/>
        </w:numPr>
        <w:ind w:left="993" w:hanging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>Bienes Muebles: Cumplimiento con Ente Rector de Bienes Muebles-MEF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2749"/>
        <w:gridCol w:w="560"/>
        <w:gridCol w:w="5299"/>
      </w:tblGrid>
      <w:tr w:rsidRPr="00415440" w:rsidR="005975AD" w:rsidTr="268FEB62" w14:paraId="0F4E8729" w14:textId="77777777">
        <w:trPr>
          <w:trHeight w:val="357"/>
          <w:tblHeader/>
        </w:trPr>
        <w:tc>
          <w:tcPr>
            <w:tcW w:w="123" w:type="pct"/>
            <w:shd w:val="clear" w:color="auto" w:fill="E7E6E6" w:themeFill="background2"/>
            <w:noWrap/>
            <w:tcMar/>
            <w:vAlign w:val="bottom"/>
            <w:hideMark/>
          </w:tcPr>
          <w:p w:rsidRPr="00415440" w:rsidR="005975AD" w:rsidP="268FEB62" w:rsidRDefault="005975AD" w14:paraId="29AB99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es-PE" w:eastAsia="es-PE"/>
              </w:rPr>
            </w:pPr>
            <w:r w:rsidRPr="268FEB62" w:rsidR="005975AD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es-PE" w:eastAsia="es-PE"/>
              </w:rPr>
              <w:t>N°</w:t>
            </w:r>
          </w:p>
        </w:tc>
        <w:tc>
          <w:tcPr>
            <w:tcW w:w="1406" w:type="pct"/>
            <w:shd w:val="clear" w:color="auto" w:fill="E7E6E6" w:themeFill="background2"/>
            <w:noWrap/>
            <w:tcMar/>
            <w:vAlign w:val="bottom"/>
            <w:hideMark/>
          </w:tcPr>
          <w:p w:rsidRPr="00415440" w:rsidR="005975AD" w:rsidP="00C36D2C" w:rsidRDefault="005975AD" w14:paraId="3739CD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Verificación de Cumplimiento Legal</w:t>
            </w:r>
          </w:p>
        </w:tc>
        <w:tc>
          <w:tcPr>
            <w:tcW w:w="339" w:type="pct"/>
            <w:shd w:val="clear" w:color="auto" w:fill="E7E6E6" w:themeFill="background2"/>
            <w:noWrap/>
            <w:tcMar/>
            <w:vAlign w:val="bottom"/>
            <w:hideMark/>
          </w:tcPr>
          <w:p w:rsidRPr="00415440" w:rsidR="005975AD" w:rsidP="00C36D2C" w:rsidRDefault="005975AD" w14:paraId="3F9480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SI/NO</w:t>
            </w:r>
          </w:p>
        </w:tc>
        <w:tc>
          <w:tcPr>
            <w:tcW w:w="3132" w:type="pct"/>
            <w:shd w:val="clear" w:color="auto" w:fill="E7E6E6" w:themeFill="background2"/>
            <w:noWrap/>
            <w:tcMar/>
            <w:vAlign w:val="bottom"/>
            <w:hideMark/>
          </w:tcPr>
          <w:p w:rsidRPr="00415440" w:rsidR="005975AD" w:rsidP="00C36D2C" w:rsidRDefault="005975AD" w14:paraId="3F1B24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s-PE"/>
              </w:rPr>
              <w:t>Rendición de Cuentas / Motivos de la no presentación o no realización</w:t>
            </w:r>
          </w:p>
        </w:tc>
      </w:tr>
      <w:tr w:rsidRPr="00415440" w:rsidR="005975AD" w:rsidTr="268FEB62" w14:paraId="59ECC7D6" w14:textId="77777777">
        <w:trPr>
          <w:trHeight w:val="1002"/>
        </w:trPr>
        <w:tc>
          <w:tcPr>
            <w:tcW w:w="123" w:type="pct"/>
            <w:shd w:val="clear" w:color="auto" w:fill="auto"/>
            <w:noWrap/>
            <w:tcMar/>
            <w:vAlign w:val="bottom"/>
            <w:hideMark/>
          </w:tcPr>
          <w:p w:rsidRPr="00415440" w:rsidR="005975AD" w:rsidP="00C36D2C" w:rsidRDefault="005975AD" w14:paraId="52A3EA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406" w:type="pct"/>
            <w:shd w:val="clear" w:color="auto" w:fill="auto"/>
            <w:tcMar/>
            <w:vAlign w:val="bottom"/>
            <w:hideMark/>
          </w:tcPr>
          <w:p w:rsidRPr="00415440" w:rsidR="005975AD" w:rsidP="00C36D2C" w:rsidRDefault="005975AD" w14:paraId="755659AC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  <w:lang w:eastAsia="es-PE"/>
              </w:rPr>
              <w:t>¿Ha cumplido con presentar el Inventario patrimonial de bienes muebles correspondiente al último año fiscal, al MEF? (1)</w:t>
            </w:r>
          </w:p>
        </w:tc>
        <w:tc>
          <w:tcPr>
            <w:tcW w:w="339" w:type="pct"/>
            <w:shd w:val="clear" w:color="auto" w:fill="auto"/>
            <w:tcMar/>
            <w:vAlign w:val="bottom"/>
            <w:hideMark/>
          </w:tcPr>
          <w:p w:rsidRPr="00415440" w:rsidR="005975AD" w:rsidP="00C36D2C" w:rsidRDefault="005975AD" w14:paraId="0CBB05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132" w:type="pct"/>
            <w:shd w:val="clear" w:color="auto" w:fill="auto"/>
            <w:noWrap/>
            <w:tcMar/>
            <w:vAlign w:val="bottom"/>
            <w:hideMark/>
          </w:tcPr>
          <w:p w:rsidRPr="00415440" w:rsidR="005975AD" w:rsidP="00C36D2C" w:rsidRDefault="005975AD" w14:paraId="7DD7C6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</w:p>
        </w:tc>
      </w:tr>
      <w:tr w:rsidRPr="00415440" w:rsidR="005975AD" w:rsidTr="268FEB62" w14:paraId="21DBDB34" w14:textId="77777777">
        <w:trPr>
          <w:trHeight w:val="1115"/>
        </w:trPr>
        <w:tc>
          <w:tcPr>
            <w:tcW w:w="123" w:type="pct"/>
            <w:shd w:val="clear" w:color="auto" w:fill="auto"/>
            <w:noWrap/>
            <w:tcMar/>
            <w:vAlign w:val="center"/>
            <w:hideMark/>
          </w:tcPr>
          <w:p w:rsidRPr="00415440" w:rsidR="005975AD" w:rsidP="00C36D2C" w:rsidRDefault="005975AD" w14:paraId="6BBB4E8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406" w:type="pct"/>
            <w:shd w:val="clear" w:color="auto" w:fill="auto"/>
            <w:tcMar/>
            <w:vAlign w:val="center"/>
            <w:hideMark/>
          </w:tcPr>
          <w:p w:rsidRPr="00415440" w:rsidR="005975AD" w:rsidP="00C36D2C" w:rsidRDefault="005975AD" w14:paraId="0BC19A6C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  <w:lang w:eastAsia="es-PE"/>
              </w:rPr>
              <w:t>¿Ha cumplido con realizar el Inventario masivo en el almacén en lo correspondiente al último año fiscal? (2)</w:t>
            </w:r>
          </w:p>
        </w:tc>
        <w:tc>
          <w:tcPr>
            <w:tcW w:w="339" w:type="pct"/>
            <w:shd w:val="clear" w:color="auto" w:fill="auto"/>
            <w:tcMar/>
            <w:vAlign w:val="center"/>
            <w:hideMark/>
          </w:tcPr>
          <w:p w:rsidRPr="00415440" w:rsidR="005975AD" w:rsidP="00C36D2C" w:rsidRDefault="005975AD" w14:paraId="1D4DC607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132" w:type="pct"/>
            <w:shd w:val="clear" w:color="auto" w:fill="auto"/>
            <w:noWrap/>
            <w:tcMar/>
            <w:vAlign w:val="bottom"/>
            <w:hideMark/>
          </w:tcPr>
          <w:p w:rsidRPr="00415440" w:rsidR="005975AD" w:rsidP="00C36D2C" w:rsidRDefault="005975AD" w14:paraId="4BB2B523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8"/>
                <w:szCs w:val="18"/>
                <w:lang w:eastAsia="es-PE"/>
              </w:rPr>
              <w:t> </w:t>
            </w:r>
          </w:p>
        </w:tc>
      </w:tr>
    </w:tbl>
    <w:p w:rsidRPr="00415440" w:rsidR="005975AD" w:rsidP="00C36D2C" w:rsidRDefault="005975AD" w14:paraId="0A752B6B" w14:textId="77777777">
      <w:pPr>
        <w:tabs>
          <w:tab w:val="left" w:pos="480"/>
        </w:tabs>
        <w:spacing w:after="0" w:line="240" w:lineRule="auto"/>
        <w:rPr>
          <w:rFonts w:ascii="Arial" w:hAnsi="Arial" w:eastAsia="Times New Roman" w:cs="Arial"/>
          <w:b/>
          <w:bCs/>
          <w:sz w:val="16"/>
          <w:szCs w:val="16"/>
          <w:lang w:eastAsia="es-PE"/>
        </w:rPr>
      </w:pPr>
      <w:r w:rsidRPr="00415440">
        <w:rPr>
          <w:rFonts w:ascii="Arial" w:hAnsi="Arial" w:eastAsia="Times New Roman" w:cs="Arial"/>
          <w:b/>
          <w:bCs/>
          <w:sz w:val="16"/>
          <w:szCs w:val="16"/>
          <w:lang w:eastAsia="es-PE"/>
        </w:rPr>
        <w:t xml:space="preserve"> </w:t>
      </w:r>
    </w:p>
    <w:p w:rsidRPr="00415440" w:rsidR="005975AD" w:rsidP="268FEB62" w:rsidRDefault="005975AD" w14:paraId="4C0F4CF6" w14:textId="44E96D07">
      <w:pPr>
        <w:tabs>
          <w:tab w:val="left" w:pos="480"/>
        </w:tabs>
        <w:spacing w:after="0" w:line="240" w:lineRule="auto"/>
        <w:jc w:val="both"/>
        <w:rPr>
          <w:rFonts w:ascii="Arial" w:hAnsi="Arial" w:eastAsia="Times New Roman" w:cs="Arial"/>
          <w:b w:val="1"/>
          <w:bCs w:val="1"/>
          <w:sz w:val="16"/>
          <w:szCs w:val="16"/>
          <w:lang w:val="es-PE" w:eastAsia="es-PE"/>
        </w:rPr>
      </w:pPr>
      <w:r w:rsidRPr="268FEB62" w:rsidR="005975AD">
        <w:rPr>
          <w:rFonts w:ascii="Arial" w:hAnsi="Arial" w:eastAsia="Times New Roman" w:cs="Arial"/>
          <w:b w:val="1"/>
          <w:bCs w:val="1"/>
          <w:sz w:val="16"/>
          <w:szCs w:val="16"/>
          <w:lang w:val="es-PE" w:eastAsia="es-PE"/>
        </w:rPr>
        <w:t xml:space="preserve"> </w:t>
      </w:r>
      <w:r w:rsidRPr="268FEB62" w:rsidR="005975AD">
        <w:rPr>
          <w:rFonts w:ascii="Arial" w:hAnsi="Arial" w:eastAsia="Times New Roman" w:cs="Arial"/>
          <w:b w:val="1"/>
          <w:bCs w:val="1"/>
          <w:sz w:val="16"/>
          <w:szCs w:val="16"/>
          <w:lang w:val="es-PE" w:eastAsia="es-PE"/>
        </w:rPr>
        <w:t>N°</w:t>
      </w:r>
      <w:r w:rsidRPr="268FEB62" w:rsidR="00BD4421">
        <w:rPr>
          <w:rFonts w:ascii="Arial" w:hAnsi="Arial" w:eastAsia="Times New Roman" w:cs="Arial"/>
          <w:b w:val="1"/>
          <w:bCs w:val="1"/>
          <w:sz w:val="16"/>
          <w:szCs w:val="16"/>
          <w:lang w:val="es-PE" w:eastAsia="es-PE"/>
        </w:rPr>
        <w:t xml:space="preserve"> </w:t>
      </w:r>
      <w:r w:rsidRPr="268FEB62" w:rsidR="005975AD">
        <w:rPr>
          <w:rFonts w:ascii="Arial" w:hAnsi="Arial" w:eastAsia="Times New Roman" w:cs="Arial"/>
          <w:b w:val="1"/>
          <w:bCs w:val="1"/>
          <w:sz w:val="16"/>
          <w:szCs w:val="16"/>
          <w:lang w:val="es-PE" w:eastAsia="es-PE"/>
        </w:rPr>
        <w:t>Base Normativa</w:t>
      </w:r>
    </w:p>
    <w:p w:rsidR="00BD4421" w:rsidP="268FEB62" w:rsidRDefault="005975AD" w14:paraId="5A03C920" w14:textId="77777777">
      <w:pPr>
        <w:pStyle w:val="Prrafodelista"/>
        <w:numPr>
          <w:ilvl w:val="0"/>
          <w:numId w:val="10"/>
        </w:numPr>
        <w:spacing w:after="0" w:line="240" w:lineRule="auto"/>
        <w:ind w:left="284" w:hanging="204"/>
        <w:jc w:val="both"/>
        <w:rPr>
          <w:rFonts w:ascii="Arial" w:hAnsi="Arial" w:eastAsia="Times New Roman" w:cs="Arial"/>
          <w:sz w:val="16"/>
          <w:szCs w:val="16"/>
          <w:lang w:val="es-PE" w:eastAsia="es-PE"/>
        </w:rPr>
      </w:pP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Artículo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N°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8 de la Ley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N°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29151 </w:t>
      </w:r>
    </w:p>
    <w:p w:rsidR="00BD4421" w:rsidP="268FEB62" w:rsidRDefault="005975AD" w14:paraId="439FE10B" w14:textId="77777777">
      <w:pPr>
        <w:pStyle w:val="Prrafodelista"/>
        <w:spacing w:after="0" w:line="240" w:lineRule="auto"/>
        <w:ind w:left="284"/>
        <w:jc w:val="both"/>
        <w:rPr>
          <w:rFonts w:ascii="Arial" w:hAnsi="Arial" w:eastAsia="Times New Roman" w:cs="Arial"/>
          <w:sz w:val="16"/>
          <w:szCs w:val="16"/>
          <w:lang w:val="es-PE" w:eastAsia="es-PE"/>
        </w:rPr>
      </w:pP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Decreto Supremo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N°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007-2008-VIVIENDA, que aprueba el Reglamento de la Ley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Nº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29151, artículo 121°.</w:t>
      </w:r>
    </w:p>
    <w:p w:rsidR="00BD4421" w:rsidP="268FEB62" w:rsidRDefault="005975AD" w14:paraId="18FE7699" w14:textId="77777777">
      <w:pPr>
        <w:pStyle w:val="Prrafodelista"/>
        <w:spacing w:after="0" w:line="240" w:lineRule="auto"/>
        <w:ind w:left="284"/>
        <w:jc w:val="both"/>
        <w:rPr>
          <w:rFonts w:ascii="Arial" w:hAnsi="Arial" w:eastAsia="Times New Roman" w:cs="Arial"/>
          <w:sz w:val="16"/>
          <w:szCs w:val="16"/>
          <w:lang w:val="es-PE" w:eastAsia="es-PE"/>
        </w:rPr>
      </w:pP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Decreto Supremo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Nº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344-2020-EF que disponen medida sobre la presentación del inventario patrimonial de bienes muebles correspondiente al Año Fiscal 2020 y lo prórroga hasta el 31 de mayo de 2021, artículo 1°.</w:t>
      </w:r>
    </w:p>
    <w:p w:rsidR="00BD4421" w:rsidP="268FEB62" w:rsidRDefault="005975AD" w14:paraId="20AA9AC5" w14:textId="77777777">
      <w:pPr>
        <w:pStyle w:val="Prrafodelista"/>
        <w:spacing w:after="0" w:line="240" w:lineRule="auto"/>
        <w:ind w:left="284"/>
        <w:jc w:val="both"/>
        <w:rPr>
          <w:rFonts w:ascii="Arial" w:hAnsi="Arial" w:eastAsia="Times New Roman" w:cs="Arial"/>
          <w:sz w:val="16"/>
          <w:szCs w:val="16"/>
          <w:lang w:val="es-PE" w:eastAsia="es-PE"/>
        </w:rPr>
      </w:pP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Resolución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Nº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046-2015/SBN, que aprueba la Directiva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Nº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001-2015/SBN, numeral 6.7.3.12.</w:t>
      </w:r>
    </w:p>
    <w:p w:rsidR="00BD4421" w:rsidP="268FEB62" w:rsidRDefault="005975AD" w14:paraId="7FC9AF94" w14:textId="77777777">
      <w:pPr>
        <w:pStyle w:val="Prrafodelista"/>
        <w:spacing w:after="0" w:line="240" w:lineRule="auto"/>
        <w:ind w:left="284"/>
        <w:jc w:val="both"/>
        <w:rPr>
          <w:rFonts w:ascii="Arial" w:hAnsi="Arial" w:eastAsia="Times New Roman" w:cs="Arial"/>
          <w:sz w:val="16"/>
          <w:szCs w:val="16"/>
          <w:lang w:val="es-PE" w:eastAsia="es-PE"/>
        </w:rPr>
      </w:pP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Decreto Legislativo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N°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1439, Decreto Legislativo del Sistema Nacional de Abastecimiento.</w:t>
      </w:r>
    </w:p>
    <w:p w:rsidRPr="00415440" w:rsidR="005975AD" w:rsidP="268FEB62" w:rsidRDefault="005975AD" w14:paraId="63A922B7" w14:textId="7761CFCD">
      <w:pPr>
        <w:pStyle w:val="Prrafodelista"/>
        <w:spacing w:after="0" w:line="240" w:lineRule="auto"/>
        <w:ind w:left="284"/>
        <w:jc w:val="both"/>
        <w:rPr>
          <w:rFonts w:ascii="Arial" w:hAnsi="Arial" w:eastAsia="Times New Roman" w:cs="Arial"/>
          <w:sz w:val="16"/>
          <w:szCs w:val="16"/>
          <w:lang w:val="es-PE" w:eastAsia="es-PE"/>
        </w:rPr>
      </w:pP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Decreto Supremo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N°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217-2019-EF, Reglamento del Decreto Legislativo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N°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1439, Decreto Legislativo del Sistema Nacional de Abastecimiento.</w:t>
      </w:r>
    </w:p>
    <w:p w:rsidRPr="00BD4421" w:rsidR="005975AD" w:rsidP="268FEB62" w:rsidRDefault="005975AD" w14:paraId="43DC0FA6" w14:textId="02DD1EB7">
      <w:pPr>
        <w:pStyle w:val="Prrafodelista"/>
        <w:numPr>
          <w:ilvl w:val="0"/>
          <w:numId w:val="10"/>
        </w:numPr>
        <w:spacing w:after="0" w:line="240" w:lineRule="auto"/>
        <w:ind w:left="284" w:hanging="204"/>
        <w:jc w:val="both"/>
        <w:rPr>
          <w:rFonts w:ascii="Arial" w:hAnsi="Arial" w:eastAsia="Times New Roman" w:cs="Arial"/>
          <w:sz w:val="16"/>
          <w:szCs w:val="16"/>
          <w:lang w:val="es-PE" w:eastAsia="es-PE"/>
        </w:rPr>
      </w:pP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Resolución Jefatural N°335-90-INAP/DNA, que aprueba el Manual de Administración de Almacenes para el Sector Público Nacional, numeral 1, del literal C) inventario físico del almacén del título II Procedimientos, en el literal a 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>se</w:t>
      </w:r>
      <w:r w:rsidRPr="268FEB62" w:rsidR="005975AD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prescribe que el inventario masivo del almacén forma parte del Inventario Físico General.</w:t>
      </w:r>
      <w:r w:rsidRPr="268FEB62" w:rsidR="2828100C">
        <w:rPr>
          <w:rFonts w:ascii="Arial" w:hAnsi="Arial" w:eastAsia="Times New Roman" w:cs="Arial"/>
          <w:sz w:val="16"/>
          <w:szCs w:val="16"/>
          <w:lang w:val="es-PE" w:eastAsia="es-PE"/>
        </w:rPr>
        <w:t xml:space="preserve"> </w:t>
      </w:r>
    </w:p>
    <w:p w:rsidRPr="00415440" w:rsidR="005975AD" w:rsidP="00C36D2C" w:rsidRDefault="2828100C" w14:paraId="6D0EB0D3" w14:textId="4E3BF942">
      <w:pPr>
        <w:spacing w:before="240" w:after="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04BCC0CC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16E16060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65C7E177" w14:paraId="32957EFA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2CE1E722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5975AD" w:rsidP="00C36D2C" w:rsidRDefault="005975AD" w14:paraId="6AA59FB8" w14:textId="2FDA0FA6">
      <w:pPr>
        <w:tabs>
          <w:tab w:val="left" w:pos="480"/>
        </w:tabs>
        <w:spacing w:after="0" w:line="240" w:lineRule="auto"/>
        <w:ind w:left="480" w:hanging="400"/>
        <w:rPr>
          <w:rFonts w:ascii="Arial" w:hAnsi="Arial" w:eastAsia="Times New Roman" w:cs="Arial"/>
          <w:sz w:val="16"/>
          <w:szCs w:val="16"/>
          <w:lang w:eastAsia="es-PE"/>
        </w:rPr>
      </w:pPr>
    </w:p>
    <w:p w:rsidRPr="00415440" w:rsidR="00237C4D" w:rsidP="00C36D2C" w:rsidRDefault="00237C4D" w14:paraId="1D8DEC6C" w14:textId="77777777">
      <w:pPr>
        <w:pStyle w:val="Prrafodelista"/>
        <w:numPr>
          <w:ilvl w:val="1"/>
          <w:numId w:val="30"/>
        </w:numPr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Gestión Informática</w:t>
      </w:r>
    </w:p>
    <w:p w:rsidRPr="00415440" w:rsidR="00237C4D" w:rsidP="00482D50" w:rsidRDefault="00237C4D" w14:paraId="68B39BC9" w14:textId="4DC98757">
      <w:pPr>
        <w:pStyle w:val="Prrafodelista"/>
        <w:numPr>
          <w:ilvl w:val="2"/>
          <w:numId w:val="31"/>
        </w:numPr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440" w:rsidR="00CD17F4">
        <w:rPr>
          <w:rFonts w:ascii="Arial" w:hAnsi="Arial" w:cs="Arial"/>
          <w:b/>
          <w:bCs/>
          <w:sz w:val="20"/>
          <w:szCs w:val="20"/>
        </w:rPr>
        <w:t>Resumen de</w:t>
      </w:r>
      <w:r w:rsidRPr="00415440">
        <w:rPr>
          <w:rFonts w:ascii="Arial" w:hAnsi="Arial" w:cs="Arial"/>
          <w:b/>
          <w:bCs/>
          <w:sz w:val="20"/>
          <w:szCs w:val="20"/>
        </w:rPr>
        <w:t xml:space="preserve"> Aplicativos informáticos de la Empresa. </w:t>
      </w:r>
    </w:p>
    <w:tbl>
      <w:tblPr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328"/>
        <w:gridCol w:w="4567"/>
      </w:tblGrid>
      <w:tr w:rsidRPr="00415440" w:rsidR="00237C4D" w:rsidTr="268FEB62" w14:paraId="1F134BE5" w14:textId="77777777">
        <w:trPr>
          <w:trHeight w:val="502"/>
          <w:tblHeader/>
          <w:jc w:val="center"/>
        </w:trPr>
        <w:tc>
          <w:tcPr>
            <w:tcW w:w="628" w:type="dxa"/>
            <w:shd w:val="clear" w:color="auto" w:fill="E7E6E6" w:themeFill="background2"/>
            <w:tcMar/>
            <w:vAlign w:val="center"/>
            <w:hideMark/>
          </w:tcPr>
          <w:p w:rsidRPr="00415440" w:rsidR="00237C4D" w:rsidP="268FEB62" w:rsidRDefault="00237C4D" w14:paraId="4D6C62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237C4D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4328" w:type="dxa"/>
            <w:shd w:val="clear" w:color="auto" w:fill="E7E6E6" w:themeFill="background2"/>
            <w:tcMar/>
            <w:vAlign w:val="center"/>
          </w:tcPr>
          <w:p w:rsidRPr="00415440" w:rsidR="00237C4D" w:rsidP="00C36D2C" w:rsidRDefault="00237C4D" w14:paraId="521866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Total de Aplicativos Informáticos</w:t>
            </w:r>
          </w:p>
        </w:tc>
        <w:tc>
          <w:tcPr>
            <w:tcW w:w="4567" w:type="dxa"/>
            <w:shd w:val="clear" w:color="auto" w:fill="E7E6E6" w:themeFill="background2"/>
            <w:tcMar/>
            <w:vAlign w:val="center"/>
          </w:tcPr>
          <w:p w:rsidRPr="00415440" w:rsidR="00237C4D" w:rsidP="00C36D2C" w:rsidRDefault="00237C4D" w14:paraId="0D0F4D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Desarrollados o Adquiridos en la Gestión</w:t>
            </w:r>
          </w:p>
        </w:tc>
      </w:tr>
      <w:tr w:rsidRPr="00415440" w:rsidR="00237C4D" w:rsidTr="268FEB62" w14:paraId="560A22C5" w14:textId="77777777">
        <w:trPr>
          <w:trHeight w:val="207"/>
          <w:jc w:val="center"/>
        </w:trPr>
        <w:tc>
          <w:tcPr>
            <w:tcW w:w="628" w:type="dxa"/>
            <w:tcMar/>
            <w:vAlign w:val="center"/>
            <w:hideMark/>
          </w:tcPr>
          <w:p w:rsidRPr="00415440" w:rsidR="00237C4D" w:rsidP="00C36D2C" w:rsidRDefault="00237C4D" w14:paraId="42535A2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328" w:type="dxa"/>
            <w:tcMar/>
            <w:vAlign w:val="center"/>
            <w:hideMark/>
          </w:tcPr>
          <w:p w:rsidRPr="00415440" w:rsidR="00237C4D" w:rsidP="00C36D2C" w:rsidRDefault="00237C4D" w14:paraId="12B622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4567" w:type="dxa"/>
            <w:tcMar/>
            <w:vAlign w:val="center"/>
            <w:hideMark/>
          </w:tcPr>
          <w:p w:rsidRPr="00415440" w:rsidR="00237C4D" w:rsidP="00C36D2C" w:rsidRDefault="00237C4D" w14:paraId="704304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</w:tbl>
    <w:p w:rsidRPr="00415440" w:rsidR="00237C4D" w:rsidP="00C36D2C" w:rsidRDefault="00237C4D" w14:paraId="23178543" w14:textId="6DE4C26A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Ver Anexo </w:t>
      </w:r>
      <w:r w:rsidRPr="00415440" w:rsidR="00F4157D">
        <w:rPr>
          <w:rFonts w:ascii="Arial" w:hAnsi="Arial" w:cs="Arial"/>
          <w:bCs/>
          <w:sz w:val="14"/>
          <w:szCs w:val="14"/>
        </w:rPr>
        <w:t>7.</w:t>
      </w:r>
      <w:r w:rsidRPr="00415440" w:rsidR="00B619B5">
        <w:rPr>
          <w:rFonts w:ascii="Arial" w:hAnsi="Arial" w:cs="Arial"/>
          <w:bCs/>
          <w:sz w:val="14"/>
          <w:szCs w:val="14"/>
        </w:rPr>
        <w:t xml:space="preserve">5 </w:t>
      </w:r>
      <w:r w:rsidRPr="00415440">
        <w:rPr>
          <w:rFonts w:ascii="Arial" w:hAnsi="Arial" w:cs="Arial"/>
          <w:bCs/>
          <w:sz w:val="14"/>
          <w:szCs w:val="14"/>
        </w:rPr>
        <w:t>(Adjunto en PDF)</w:t>
      </w:r>
      <w:r w:rsidRPr="00415440" w:rsidR="52C50464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237C4D" w:rsidP="00C36D2C" w:rsidRDefault="52C50464" w14:paraId="589CD3C0" w14:textId="4C0FE763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72E59ED2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71AD13D7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004C4189" w14:paraId="73D6840F" w14:textId="77777777">
        <w:trPr>
          <w:trHeight w:val="421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683CB778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237C4D" w:rsidP="00482D50" w:rsidRDefault="00CD17F4" w14:paraId="42D1BECA" w14:textId="0BAF020B">
      <w:pPr>
        <w:pStyle w:val="Prrafodelista"/>
        <w:numPr>
          <w:ilvl w:val="2"/>
          <w:numId w:val="31"/>
        </w:numPr>
        <w:spacing w:before="240"/>
        <w:ind w:left="993" w:hanging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bookmarkStart w:name="_Hlk71108393" w:id="6"/>
      <w:r w:rsidRPr="00415440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415440" w:rsidR="00237C4D">
        <w:rPr>
          <w:rFonts w:ascii="Arial" w:hAnsi="Arial" w:cs="Arial"/>
          <w:b/>
          <w:bCs/>
          <w:sz w:val="20"/>
          <w:szCs w:val="20"/>
        </w:rPr>
        <w:t>Licencias de Software.</w:t>
      </w:r>
      <w:bookmarkEnd w:id="6"/>
    </w:p>
    <w:tbl>
      <w:tblPr>
        <w:tblW w:w="5000" w:type="pct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445"/>
        <w:gridCol w:w="4971"/>
      </w:tblGrid>
      <w:tr w:rsidRPr="00415440" w:rsidR="00237C4D" w:rsidTr="268FEB62" w14:paraId="23F16653" w14:textId="77777777">
        <w:trPr>
          <w:trHeight w:val="206"/>
          <w:tblHeader/>
          <w:jc w:val="center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415440" w:rsidR="00237C4D" w:rsidP="268FEB62" w:rsidRDefault="00237C4D" w14:paraId="0391169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</w:pPr>
            <w:r w:rsidRPr="268FEB62" w:rsidR="00237C4D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415440" w:rsidR="00237C4D" w:rsidP="00C36D2C" w:rsidRDefault="00237C4D" w14:paraId="701D46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Total</w:t>
            </w:r>
          </w:p>
        </w:tc>
        <w:tc>
          <w:tcPr>
            <w:tcW w:w="2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415440" w:rsidR="00237C4D" w:rsidP="00C36D2C" w:rsidRDefault="00237C4D" w14:paraId="2E2A32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s-PE"/>
              </w:rPr>
              <w:t>Cantidad adquirida en la Gestión</w:t>
            </w:r>
          </w:p>
        </w:tc>
      </w:tr>
      <w:tr w:rsidRPr="00415440" w:rsidR="00237C4D" w:rsidTr="268FEB62" w14:paraId="0D28A8B0" w14:textId="77777777">
        <w:trPr>
          <w:trHeight w:val="206"/>
          <w:jc w:val="center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15440" w:rsidR="00237C4D" w:rsidP="00C36D2C" w:rsidRDefault="00237C4D" w14:paraId="7EEF540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15440" w:rsidR="00237C4D" w:rsidP="00C36D2C" w:rsidRDefault="00237C4D" w14:paraId="3E7723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2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15440" w:rsidR="00237C4D" w:rsidP="00C36D2C" w:rsidRDefault="00237C4D" w14:paraId="7BA53D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</w:tbl>
    <w:p w:rsidRPr="00415440" w:rsidR="00237C4D" w:rsidP="00C36D2C" w:rsidRDefault="707FF4E2" w14:paraId="28B0FED8" w14:textId="1E92D4AC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6D80E6E6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3F7DFE77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004C4189" w14:paraId="4920213C" w14:textId="77777777">
        <w:trPr>
          <w:trHeight w:val="345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3F125D67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237C4D" w:rsidP="00C36D2C" w:rsidRDefault="00237C4D" w14:paraId="6BDC2A66" w14:textId="7C06E8F3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Pr="00415440" w:rsidR="00FE0D05" w:rsidP="00C36D2C" w:rsidRDefault="00ED6723" w14:paraId="39E00818" w14:textId="1255E17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bookmarkStart w:name="_Hlk70895080" w:id="7"/>
      <w:r w:rsidRPr="00415440">
        <w:rPr>
          <w:rFonts w:ascii="Arial" w:hAnsi="Arial" w:cs="Arial"/>
          <w:b/>
          <w:sz w:val="20"/>
          <w:szCs w:val="20"/>
        </w:rPr>
        <w:t>G</w:t>
      </w:r>
      <w:r w:rsidRPr="00415440" w:rsidR="00857F3D">
        <w:rPr>
          <w:rFonts w:ascii="Arial" w:hAnsi="Arial" w:cs="Arial"/>
          <w:b/>
          <w:sz w:val="20"/>
          <w:szCs w:val="20"/>
        </w:rPr>
        <w:t xml:space="preserve">estión de </w:t>
      </w:r>
      <w:r w:rsidRPr="00415440" w:rsidR="00FE0D05">
        <w:rPr>
          <w:rFonts w:ascii="Arial" w:hAnsi="Arial" w:cs="Arial"/>
          <w:b/>
          <w:sz w:val="20"/>
          <w:szCs w:val="20"/>
        </w:rPr>
        <w:t>Recursos Humanos</w:t>
      </w:r>
    </w:p>
    <w:p w:rsidRPr="00415440" w:rsidR="003F15E0" w:rsidP="00BB59DE" w:rsidRDefault="00456540" w14:paraId="6864B961" w14:textId="256AB6A4">
      <w:pPr>
        <w:pStyle w:val="Prrafodelista"/>
        <w:numPr>
          <w:ilvl w:val="1"/>
          <w:numId w:val="11"/>
        </w:numPr>
        <w:spacing w:before="24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de </w:t>
      </w:r>
      <w:r w:rsidRPr="00415440" w:rsidR="00C93ECD">
        <w:rPr>
          <w:rFonts w:ascii="Arial" w:hAnsi="Arial" w:cs="Arial"/>
          <w:b/>
          <w:sz w:val="20"/>
          <w:szCs w:val="20"/>
        </w:rPr>
        <w:t xml:space="preserve">Cantidad de personal al inicio y al final del </w:t>
      </w:r>
      <w:r w:rsidRPr="00415440" w:rsidR="001964A3">
        <w:rPr>
          <w:rFonts w:ascii="Arial" w:hAnsi="Arial" w:cs="Arial"/>
          <w:b/>
          <w:sz w:val="20"/>
          <w:szCs w:val="20"/>
        </w:rPr>
        <w:t>período</w:t>
      </w:r>
      <w:r w:rsidRPr="00415440" w:rsidR="00C93ECD">
        <w:rPr>
          <w:rFonts w:ascii="Arial" w:hAnsi="Arial" w:cs="Arial"/>
          <w:b/>
          <w:sz w:val="20"/>
          <w:szCs w:val="20"/>
        </w:rPr>
        <w:t xml:space="preserve"> a reportar 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32"/>
        <w:gridCol w:w="1597"/>
        <w:gridCol w:w="2032"/>
      </w:tblGrid>
      <w:tr w:rsidRPr="00415440" w:rsidR="004957BF" w:rsidTr="268FEB62" w14:paraId="2242322C" w14:textId="77777777">
        <w:trPr>
          <w:trHeight w:val="106"/>
          <w:tblHeader/>
          <w:jc w:val="center"/>
        </w:trPr>
        <w:tc>
          <w:tcPr>
            <w:tcW w:w="1939" w:type="pct"/>
            <w:shd w:val="clear" w:color="auto" w:fill="E7E6E6" w:themeFill="background2"/>
            <w:tcMar/>
            <w:vAlign w:val="center"/>
            <w:hideMark/>
          </w:tcPr>
          <w:p w:rsidRPr="00415440" w:rsidR="00177F88" w:rsidP="00C36D2C" w:rsidRDefault="00177F88" w14:paraId="37C551CB" w14:textId="2B000A1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Rubros</w:t>
            </w:r>
          </w:p>
        </w:tc>
        <w:tc>
          <w:tcPr>
            <w:tcW w:w="1027" w:type="pct"/>
            <w:shd w:val="clear" w:color="auto" w:fill="E7E6E6" w:themeFill="background2"/>
            <w:tcMar/>
            <w:vAlign w:val="center"/>
          </w:tcPr>
          <w:p w:rsidRPr="00415440" w:rsidR="00177F88" w:rsidP="00C36D2C" w:rsidRDefault="00177F88" w14:paraId="5D95B942" w14:textId="39A580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Cantidad de Personal del mes de inicio del periodo reportado</w:t>
            </w:r>
          </w:p>
        </w:tc>
        <w:tc>
          <w:tcPr>
            <w:tcW w:w="895" w:type="pct"/>
            <w:shd w:val="clear" w:color="auto" w:fill="E7E6E6" w:themeFill="background2"/>
            <w:tcMar/>
            <w:vAlign w:val="center"/>
          </w:tcPr>
          <w:p w:rsidRPr="00415440" w:rsidR="00177F88" w:rsidP="00C36D2C" w:rsidRDefault="00177F88" w14:paraId="7060C12B" w14:textId="7F109B0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Cantidad de Personal del último mes a reportar</w:t>
            </w:r>
          </w:p>
        </w:tc>
        <w:tc>
          <w:tcPr>
            <w:tcW w:w="1139" w:type="pct"/>
            <w:shd w:val="clear" w:color="auto" w:fill="E7E6E6" w:themeFill="background2"/>
            <w:tcMar/>
            <w:vAlign w:val="center"/>
            <w:hideMark/>
          </w:tcPr>
          <w:p w:rsidRPr="00415440" w:rsidR="00177F88" w:rsidP="00C36D2C" w:rsidRDefault="00177F88" w14:paraId="7DC8FA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Gasto de Personal del último mes a reportar </w:t>
            </w: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br/>
            </w: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(En soles)</w:t>
            </w:r>
          </w:p>
        </w:tc>
      </w:tr>
      <w:tr w:rsidRPr="00415440" w:rsidR="004957BF" w:rsidTr="268FEB62" w14:paraId="695D3C68" w14:textId="77777777">
        <w:trPr>
          <w:trHeight w:val="225"/>
          <w:jc w:val="center"/>
        </w:trPr>
        <w:tc>
          <w:tcPr>
            <w:tcW w:w="1939" w:type="pct"/>
            <w:shd w:val="clear" w:color="auto" w:fill="auto"/>
            <w:tcMar/>
            <w:hideMark/>
          </w:tcPr>
          <w:p w:rsidRPr="00415440" w:rsidR="00177F88" w:rsidP="00C36D2C" w:rsidRDefault="00177F88" w14:paraId="7FB120D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Planilla</w:t>
            </w:r>
          </w:p>
        </w:tc>
        <w:tc>
          <w:tcPr>
            <w:tcW w:w="1027" w:type="pct"/>
            <w:tcMar/>
          </w:tcPr>
          <w:p w:rsidRPr="00415440" w:rsidR="00177F88" w:rsidP="00C36D2C" w:rsidRDefault="00177F88" w14:paraId="597C96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tcMar/>
          </w:tcPr>
          <w:p w:rsidRPr="00415440" w:rsidR="00177F88" w:rsidP="00C36D2C" w:rsidRDefault="00177F88" w14:paraId="0A299631" w14:textId="0808ED1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auto"/>
            <w:noWrap/>
            <w:tcMar/>
            <w:vAlign w:val="center"/>
            <w:hideMark/>
          </w:tcPr>
          <w:p w:rsidRPr="00415440" w:rsidR="00177F88" w:rsidP="00C36D2C" w:rsidRDefault="00177F88" w14:paraId="7EFDCA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1D48AE1F" w14:textId="77777777">
        <w:trPr>
          <w:trHeight w:val="225"/>
          <w:jc w:val="center"/>
        </w:trPr>
        <w:tc>
          <w:tcPr>
            <w:tcW w:w="1939" w:type="pct"/>
            <w:shd w:val="clear" w:color="auto" w:fill="auto"/>
            <w:tcMar/>
            <w:hideMark/>
          </w:tcPr>
          <w:p w:rsidRPr="00415440" w:rsidR="00177F88" w:rsidP="00C36D2C" w:rsidRDefault="00177F88" w14:paraId="38E348C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Locación de Servicios</w:t>
            </w:r>
          </w:p>
        </w:tc>
        <w:tc>
          <w:tcPr>
            <w:tcW w:w="1027" w:type="pct"/>
            <w:tcMar/>
          </w:tcPr>
          <w:p w:rsidRPr="00415440" w:rsidR="00177F88" w:rsidP="00C36D2C" w:rsidRDefault="00177F88" w14:paraId="0C7E8F1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tcMar/>
          </w:tcPr>
          <w:p w:rsidRPr="00415440" w:rsidR="00177F88" w:rsidP="00C36D2C" w:rsidRDefault="00177F88" w14:paraId="02E0CACD" w14:textId="6B3C89C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auto"/>
            <w:noWrap/>
            <w:tcMar/>
            <w:vAlign w:val="center"/>
            <w:hideMark/>
          </w:tcPr>
          <w:p w:rsidRPr="00415440" w:rsidR="00177F88" w:rsidP="00C36D2C" w:rsidRDefault="00177F88" w14:paraId="79C5332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58E08E58" w14:textId="77777777">
        <w:trPr>
          <w:trHeight w:val="225"/>
          <w:jc w:val="center"/>
        </w:trPr>
        <w:tc>
          <w:tcPr>
            <w:tcW w:w="1939" w:type="pct"/>
            <w:shd w:val="clear" w:color="auto" w:fill="auto"/>
            <w:tcMar/>
            <w:hideMark/>
          </w:tcPr>
          <w:p w:rsidRPr="00415440" w:rsidR="00177F88" w:rsidP="00C36D2C" w:rsidRDefault="00177F88" w14:paraId="084CA96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Servicios de Terceros</w:t>
            </w:r>
          </w:p>
        </w:tc>
        <w:tc>
          <w:tcPr>
            <w:tcW w:w="1027" w:type="pct"/>
            <w:tcMar/>
          </w:tcPr>
          <w:p w:rsidRPr="00415440" w:rsidR="00177F88" w:rsidP="00C36D2C" w:rsidRDefault="00177F88" w14:paraId="76F5ECF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tcMar/>
          </w:tcPr>
          <w:p w:rsidRPr="00415440" w:rsidR="00177F88" w:rsidP="00C36D2C" w:rsidRDefault="00177F88" w14:paraId="41A7CDF7" w14:textId="4991BC6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auto"/>
            <w:noWrap/>
            <w:tcMar/>
            <w:vAlign w:val="center"/>
            <w:hideMark/>
          </w:tcPr>
          <w:p w:rsidRPr="00415440" w:rsidR="00177F88" w:rsidP="00C36D2C" w:rsidRDefault="00177F88" w14:paraId="05D1B3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3A236A57" w14:textId="77777777">
        <w:trPr>
          <w:trHeight w:val="225"/>
          <w:jc w:val="center"/>
        </w:trPr>
        <w:tc>
          <w:tcPr>
            <w:tcW w:w="1939" w:type="pct"/>
            <w:shd w:val="clear" w:color="auto" w:fill="auto"/>
            <w:tcMar/>
            <w:hideMark/>
          </w:tcPr>
          <w:p w:rsidRPr="00415440" w:rsidR="00177F88" w:rsidP="00C36D2C" w:rsidRDefault="00177F88" w14:paraId="39C1AA1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Pensionistas</w:t>
            </w:r>
          </w:p>
        </w:tc>
        <w:tc>
          <w:tcPr>
            <w:tcW w:w="1027" w:type="pct"/>
            <w:tcMar/>
          </w:tcPr>
          <w:p w:rsidRPr="00415440" w:rsidR="00177F88" w:rsidP="00C36D2C" w:rsidRDefault="00177F88" w14:paraId="47204691" w14:textId="7777777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tcMar/>
          </w:tcPr>
          <w:p w:rsidRPr="00415440" w:rsidR="00177F88" w:rsidP="00C36D2C" w:rsidRDefault="00177F88" w14:paraId="49914143" w14:textId="39107333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auto"/>
            <w:noWrap/>
            <w:tcMar/>
            <w:vAlign w:val="center"/>
            <w:hideMark/>
          </w:tcPr>
          <w:p w:rsidRPr="00415440" w:rsidR="00177F88" w:rsidP="00C36D2C" w:rsidRDefault="00177F88" w14:paraId="297CF7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7049C279" w14:textId="77777777">
        <w:trPr>
          <w:trHeight w:val="450"/>
          <w:jc w:val="center"/>
        </w:trPr>
        <w:tc>
          <w:tcPr>
            <w:tcW w:w="1939" w:type="pct"/>
            <w:shd w:val="clear" w:color="auto" w:fill="auto"/>
            <w:tcMar/>
            <w:hideMark/>
          </w:tcPr>
          <w:p w:rsidRPr="00415440" w:rsidR="00177F88" w:rsidP="268FEB62" w:rsidRDefault="00177F88" w14:paraId="7BB36225" w14:textId="3C264E1E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  <w:lang w:val="es-PE" w:eastAsia="es-PE"/>
              </w:rPr>
            </w:pPr>
            <w:r w:rsidRPr="268FEB62" w:rsidR="00177F8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Modalidades formativas y otros de similar naturaleza (Incluye </w:t>
            </w:r>
            <w:r w:rsidRPr="268FEB62" w:rsidR="00177F8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Serum</w:t>
            </w:r>
            <w:r w:rsidRPr="268FEB62" w:rsidR="00177F8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, </w:t>
            </w:r>
            <w:r w:rsidRPr="268FEB62" w:rsidR="00177F8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Sesigras</w:t>
            </w:r>
            <w:r w:rsidRPr="268FEB62" w:rsidR="00177F8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1027" w:type="pct"/>
            <w:tcMar/>
          </w:tcPr>
          <w:p w:rsidRPr="00415440" w:rsidR="00177F88" w:rsidP="00C36D2C" w:rsidRDefault="00177F88" w14:paraId="42633858" w14:textId="7777777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tcMar/>
          </w:tcPr>
          <w:p w:rsidRPr="00415440" w:rsidR="00177F88" w:rsidP="00C36D2C" w:rsidRDefault="00177F88" w14:paraId="53DC74C3" w14:textId="393F09AE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auto"/>
            <w:noWrap/>
            <w:tcMar/>
            <w:vAlign w:val="center"/>
            <w:hideMark/>
          </w:tcPr>
          <w:p w:rsidRPr="00415440" w:rsidR="00177F88" w:rsidP="00C36D2C" w:rsidRDefault="00177F88" w14:paraId="01107A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0F7BD6BE" w14:textId="77777777">
        <w:trPr>
          <w:trHeight w:val="225"/>
          <w:jc w:val="center"/>
        </w:trPr>
        <w:tc>
          <w:tcPr>
            <w:tcW w:w="1939" w:type="pct"/>
            <w:shd w:val="clear" w:color="auto" w:fill="D9D9D9" w:themeFill="background1" w:themeFillShade="D9"/>
            <w:tcMar/>
            <w:hideMark/>
          </w:tcPr>
          <w:p w:rsidRPr="00415440" w:rsidR="00177F88" w:rsidP="268FEB62" w:rsidRDefault="00177F88" w14:paraId="58B68202" w14:textId="77777777" w14:noSpellErr="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  <w:lang w:val="es-PE" w:eastAsia="es-PE"/>
              </w:rPr>
            </w:pPr>
            <w:r w:rsidRPr="268FEB62" w:rsidR="00177F8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TOTAL</w:t>
            </w:r>
            <w:r w:rsidRPr="268FEB62" w:rsidR="00177F8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 DE PERSONAL</w:t>
            </w:r>
          </w:p>
        </w:tc>
        <w:tc>
          <w:tcPr>
            <w:tcW w:w="1027" w:type="pct"/>
            <w:shd w:val="clear" w:color="auto" w:fill="D9D9D9" w:themeFill="background1" w:themeFillShade="D9"/>
            <w:tcMar/>
          </w:tcPr>
          <w:p w:rsidRPr="00415440" w:rsidR="00177F88" w:rsidP="00C36D2C" w:rsidRDefault="00177F88" w14:paraId="695CF140" w14:textId="7777777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tcMar/>
          </w:tcPr>
          <w:p w:rsidRPr="00415440" w:rsidR="00177F88" w:rsidP="00C36D2C" w:rsidRDefault="00177F88" w14:paraId="5F3E23DF" w14:textId="12F8AEF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D9D9D9" w:themeFill="background1" w:themeFillShade="D9"/>
            <w:noWrap/>
            <w:tcMar/>
            <w:vAlign w:val="center"/>
            <w:hideMark/>
          </w:tcPr>
          <w:p w:rsidRPr="00415440" w:rsidR="00177F88" w:rsidP="00C36D2C" w:rsidRDefault="00177F88" w14:paraId="63FA2C21" w14:textId="7777777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48790A00" w14:textId="77777777">
        <w:trPr>
          <w:trHeight w:val="225"/>
          <w:jc w:val="center"/>
        </w:trPr>
        <w:tc>
          <w:tcPr>
            <w:tcW w:w="1939" w:type="pct"/>
            <w:shd w:val="clear" w:color="auto" w:fill="FFFFFF" w:themeFill="background1"/>
            <w:tcMar/>
            <w:hideMark/>
          </w:tcPr>
          <w:p w:rsidRPr="00415440" w:rsidR="00177F88" w:rsidP="00C36D2C" w:rsidRDefault="00177F88" w14:paraId="1CE9E7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27" w:type="pct"/>
            <w:shd w:val="clear" w:color="auto" w:fill="FFFFFF" w:themeFill="background1"/>
            <w:tcMar/>
          </w:tcPr>
          <w:p w:rsidRPr="00415440" w:rsidR="00177F88" w:rsidP="00C36D2C" w:rsidRDefault="00177F88" w14:paraId="27AFB8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shd w:val="clear" w:color="auto" w:fill="FFFFFF" w:themeFill="background1"/>
            <w:tcMar/>
          </w:tcPr>
          <w:p w:rsidRPr="00415440" w:rsidR="00177F88" w:rsidP="00C36D2C" w:rsidRDefault="00177F88" w14:paraId="26EDD603" w14:textId="2F17309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auto"/>
            <w:noWrap/>
            <w:tcMar/>
            <w:vAlign w:val="center"/>
            <w:hideMark/>
          </w:tcPr>
          <w:p w:rsidRPr="00415440" w:rsidR="00177F88" w:rsidP="00C36D2C" w:rsidRDefault="00177F88" w14:paraId="1EAF5C6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16146398" w14:textId="77777777">
        <w:trPr>
          <w:trHeight w:val="225"/>
          <w:jc w:val="center"/>
        </w:trPr>
        <w:tc>
          <w:tcPr>
            <w:tcW w:w="1939" w:type="pct"/>
            <w:shd w:val="clear" w:color="auto" w:fill="auto"/>
            <w:tcMar/>
            <w:hideMark/>
          </w:tcPr>
          <w:p w:rsidRPr="00415440" w:rsidR="00177F88" w:rsidP="00C36D2C" w:rsidRDefault="00177F88" w14:paraId="6681846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Personal en Planilla</w:t>
            </w:r>
          </w:p>
        </w:tc>
        <w:tc>
          <w:tcPr>
            <w:tcW w:w="1027" w:type="pct"/>
            <w:tcMar/>
          </w:tcPr>
          <w:p w:rsidRPr="00415440" w:rsidR="00177F88" w:rsidP="00C36D2C" w:rsidRDefault="00177F88" w14:paraId="2CE7D294" w14:textId="7777777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tcMar/>
          </w:tcPr>
          <w:p w:rsidRPr="00415440" w:rsidR="00177F88" w:rsidP="00C36D2C" w:rsidRDefault="00177F88" w14:paraId="1EEE7C21" w14:textId="1F2A1802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auto"/>
            <w:noWrap/>
            <w:tcMar/>
            <w:vAlign w:val="center"/>
            <w:hideMark/>
          </w:tcPr>
          <w:p w:rsidRPr="00415440" w:rsidR="00177F88" w:rsidP="00C36D2C" w:rsidRDefault="00177F88" w14:paraId="7F41B046" w14:textId="7777777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345C2DDA" w14:textId="77777777">
        <w:trPr>
          <w:trHeight w:val="225"/>
          <w:jc w:val="center"/>
        </w:trPr>
        <w:tc>
          <w:tcPr>
            <w:tcW w:w="1939" w:type="pct"/>
            <w:shd w:val="clear" w:color="auto" w:fill="auto"/>
            <w:tcMar/>
            <w:hideMark/>
          </w:tcPr>
          <w:p w:rsidRPr="00415440" w:rsidR="00177F88" w:rsidP="00C36D2C" w:rsidRDefault="00177F88" w14:paraId="273D82E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Según Afiliación</w:t>
            </w:r>
          </w:p>
        </w:tc>
        <w:tc>
          <w:tcPr>
            <w:tcW w:w="1027" w:type="pct"/>
            <w:tcMar/>
          </w:tcPr>
          <w:p w:rsidRPr="00415440" w:rsidR="00177F88" w:rsidP="00C36D2C" w:rsidRDefault="00177F88" w14:paraId="2246BF0A" w14:textId="7777777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tcMar/>
          </w:tcPr>
          <w:p w:rsidRPr="00415440" w:rsidR="00177F88" w:rsidP="00C36D2C" w:rsidRDefault="00177F88" w14:paraId="30658776" w14:textId="0A66BBFE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auto"/>
            <w:noWrap/>
            <w:tcMar/>
            <w:vAlign w:val="center"/>
            <w:hideMark/>
          </w:tcPr>
          <w:p w:rsidRPr="00415440" w:rsidR="00177F88" w:rsidP="00C36D2C" w:rsidRDefault="00177F88" w14:paraId="59C6A2B0" w14:textId="7777777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2E01BAB2" w14:textId="77777777">
        <w:trPr>
          <w:trHeight w:val="225"/>
          <w:jc w:val="center"/>
        </w:trPr>
        <w:tc>
          <w:tcPr>
            <w:tcW w:w="1939" w:type="pct"/>
            <w:shd w:val="clear" w:color="auto" w:fill="FFFFFF" w:themeFill="background1"/>
            <w:tcMar/>
            <w:hideMark/>
          </w:tcPr>
          <w:p w:rsidRPr="00415440" w:rsidR="00177F88" w:rsidP="00C36D2C" w:rsidRDefault="00177F88" w14:paraId="4F57DD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27" w:type="pct"/>
            <w:shd w:val="clear" w:color="auto" w:fill="FFFFFF" w:themeFill="background1"/>
            <w:tcMar/>
          </w:tcPr>
          <w:p w:rsidRPr="00415440" w:rsidR="00177F88" w:rsidP="00C36D2C" w:rsidRDefault="00177F88" w14:paraId="050175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shd w:val="clear" w:color="auto" w:fill="FFFFFF" w:themeFill="background1"/>
            <w:tcMar/>
          </w:tcPr>
          <w:p w:rsidRPr="00415440" w:rsidR="00177F88" w:rsidP="00C36D2C" w:rsidRDefault="00177F88" w14:paraId="5567A1AC" w14:textId="2E581A9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FFFFFF" w:themeFill="background1"/>
            <w:tcMar/>
            <w:vAlign w:val="center"/>
            <w:hideMark/>
          </w:tcPr>
          <w:p w:rsidRPr="00415440" w:rsidR="00177F88" w:rsidP="00C36D2C" w:rsidRDefault="00177F88" w14:paraId="00A752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415440" w:rsidR="004957BF" w:rsidTr="268FEB62" w14:paraId="56A6CE1E" w14:textId="77777777">
        <w:trPr>
          <w:trHeight w:val="225"/>
          <w:jc w:val="center"/>
        </w:trPr>
        <w:tc>
          <w:tcPr>
            <w:tcW w:w="1939" w:type="pct"/>
            <w:shd w:val="clear" w:color="auto" w:fill="auto"/>
            <w:tcMar/>
            <w:hideMark/>
          </w:tcPr>
          <w:p w:rsidRPr="00415440" w:rsidR="00177F88" w:rsidP="00C36D2C" w:rsidRDefault="00177F88" w14:paraId="1363F95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Personal Reincorporado</w:t>
            </w:r>
          </w:p>
        </w:tc>
        <w:tc>
          <w:tcPr>
            <w:tcW w:w="1027" w:type="pct"/>
            <w:tcMar/>
          </w:tcPr>
          <w:p w:rsidRPr="00415440" w:rsidR="00177F88" w:rsidP="00C36D2C" w:rsidRDefault="00177F88" w14:paraId="23966605" w14:textId="77777777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95" w:type="pct"/>
            <w:tcMar/>
          </w:tcPr>
          <w:p w:rsidRPr="00415440" w:rsidR="00177F88" w:rsidP="00C36D2C" w:rsidRDefault="00177F88" w14:paraId="6C8A49F1" w14:textId="30F0DE8C">
            <w:pPr>
              <w:spacing w:after="0" w:line="240" w:lineRule="auto"/>
              <w:ind w:firstLine="181" w:firstLineChars="100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pct"/>
            <w:shd w:val="clear" w:color="auto" w:fill="auto"/>
            <w:noWrap/>
            <w:tcMar/>
            <w:vAlign w:val="center"/>
            <w:hideMark/>
          </w:tcPr>
          <w:p w:rsidRPr="00415440" w:rsidR="00177F88" w:rsidP="00C36D2C" w:rsidRDefault="00177F88" w14:paraId="782C4D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Pr="00415440" w:rsidR="00CB16B5" w:rsidP="00C36D2C" w:rsidRDefault="00687ED2" w14:paraId="4BA3C952" w14:textId="6802B6E6">
      <w:pPr>
        <w:spacing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Ver Anexo </w:t>
      </w:r>
      <w:r w:rsidRPr="00415440" w:rsidR="000110ED">
        <w:rPr>
          <w:rFonts w:ascii="Arial" w:hAnsi="Arial" w:cs="Arial"/>
          <w:bCs/>
          <w:sz w:val="14"/>
          <w:szCs w:val="14"/>
        </w:rPr>
        <w:t>8</w:t>
      </w:r>
      <w:r w:rsidRPr="00415440">
        <w:rPr>
          <w:rFonts w:ascii="Arial" w:hAnsi="Arial" w:cs="Arial"/>
          <w:bCs/>
          <w:sz w:val="14"/>
          <w:szCs w:val="14"/>
        </w:rPr>
        <w:t>.1 (Adjunto en PDF)</w:t>
      </w:r>
      <w:r w:rsidRPr="00415440" w:rsidR="7DA7598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CB16B5" w:rsidP="00C36D2C" w:rsidRDefault="7DA75980" w14:paraId="5B8676A1" w14:textId="50C3D296">
      <w:pPr>
        <w:spacing w:before="24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7DF32864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48C132CE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00BB59DE" w14:paraId="3E3BA915" w14:textId="77777777">
        <w:trPr>
          <w:trHeight w:val="634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48E8AB5C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CB16B5" w:rsidP="00C36D2C" w:rsidRDefault="00CB16B5" w14:paraId="34BE8EFE" w14:textId="26E18BEF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Pr="00415440" w:rsidR="00857F3D" w:rsidP="00C36D2C" w:rsidRDefault="00857F3D" w14:paraId="53B1881F" w14:textId="2F07DD7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Gestión de Control </w:t>
      </w:r>
    </w:p>
    <w:p w:rsidRPr="00415440" w:rsidR="00172496" w:rsidP="00C36D2C" w:rsidRDefault="00172496" w14:paraId="4818CBB5" w14:textId="77777777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Pr="00415440" w:rsidR="008D2C69" w:rsidP="00C36D2C" w:rsidRDefault="008D2C69" w14:paraId="071A400F" w14:textId="77777777">
      <w:pPr>
        <w:pStyle w:val="Prrafodelista"/>
        <w:numPr>
          <w:ilvl w:val="1"/>
          <w:numId w:val="11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General de Recomendaciones de Informes de Control Posterior </w:t>
      </w:r>
    </w:p>
    <w:tbl>
      <w:tblPr>
        <w:tblW w:w="461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69"/>
        <w:gridCol w:w="2863"/>
        <w:gridCol w:w="2624"/>
      </w:tblGrid>
      <w:tr w:rsidRPr="00415440" w:rsidR="008D2C69" w:rsidTr="268FEB62" w14:paraId="1D933536" w14:textId="77777777">
        <w:trPr>
          <w:trHeight w:val="508"/>
        </w:trPr>
        <w:tc>
          <w:tcPr>
            <w:tcW w:w="352" w:type="pct"/>
            <w:shd w:val="clear" w:color="auto" w:fill="E7E6E6" w:themeFill="background2"/>
            <w:tcMar/>
            <w:vAlign w:val="center"/>
          </w:tcPr>
          <w:p w:rsidRPr="00415440" w:rsidR="008D2C69" w:rsidP="268FEB62" w:rsidRDefault="008D2C69" w14:paraId="151835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s-PE" w:eastAsia="es-PE"/>
              </w:rPr>
            </w:pPr>
            <w:r w:rsidRPr="268FEB62" w:rsidR="008D2C6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17" w:type="pct"/>
            <w:shd w:val="clear" w:color="auto" w:fill="E7E6E6" w:themeFill="background2"/>
            <w:tcMar/>
            <w:vAlign w:val="center"/>
            <w:hideMark/>
          </w:tcPr>
          <w:p w:rsidRPr="00415440" w:rsidR="008D2C69" w:rsidP="00C36D2C" w:rsidRDefault="008D2C69" w14:paraId="5CD3BA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Año de Emisión del Informe</w:t>
            </w:r>
          </w:p>
        </w:tc>
        <w:tc>
          <w:tcPr>
            <w:tcW w:w="1738" w:type="pct"/>
            <w:shd w:val="clear" w:color="auto" w:fill="E7E6E6" w:themeFill="background2"/>
            <w:tcMar/>
            <w:vAlign w:val="center"/>
            <w:hideMark/>
          </w:tcPr>
          <w:p w:rsidRPr="00415440" w:rsidR="008D2C69" w:rsidP="00C36D2C" w:rsidRDefault="008D2C69" w14:paraId="41B439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Número Informes de Control Posterior con recomendaciones Pendientes y en Proceso</w:t>
            </w:r>
          </w:p>
        </w:tc>
        <w:tc>
          <w:tcPr>
            <w:tcW w:w="1593" w:type="pct"/>
            <w:shd w:val="clear" w:color="auto" w:fill="E7E6E6" w:themeFill="background2"/>
            <w:tcMar/>
            <w:vAlign w:val="center"/>
            <w:hideMark/>
          </w:tcPr>
          <w:p w:rsidRPr="00415440" w:rsidR="008D2C69" w:rsidP="00C36D2C" w:rsidRDefault="008D2C69" w14:paraId="3A1A49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Cantidad de recomendaciones Pendientes y en Proceso</w:t>
            </w:r>
          </w:p>
        </w:tc>
      </w:tr>
      <w:tr w:rsidRPr="00415440" w:rsidR="008D2C69" w:rsidTr="268FEB62" w14:paraId="52C10434" w14:textId="77777777">
        <w:trPr>
          <w:trHeight w:val="180"/>
        </w:trPr>
        <w:tc>
          <w:tcPr>
            <w:tcW w:w="352" w:type="pct"/>
            <w:shd w:val="clear" w:color="auto" w:fill="E7E6E6" w:themeFill="background2"/>
            <w:tcMar/>
            <w:vAlign w:val="center"/>
          </w:tcPr>
          <w:p w:rsidRPr="00415440" w:rsidR="008D2C69" w:rsidP="00C36D2C" w:rsidRDefault="008D2C69" w14:paraId="336D14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17" w:type="pct"/>
            <w:shd w:val="clear" w:color="auto" w:fill="E7E6E6" w:themeFill="background2"/>
            <w:tcMar/>
            <w:vAlign w:val="center"/>
          </w:tcPr>
          <w:p w:rsidRPr="00415440" w:rsidR="008D2C69" w:rsidP="00C36D2C" w:rsidRDefault="008D2C69" w14:paraId="7AC617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A</w:t>
            </w:r>
          </w:p>
        </w:tc>
        <w:tc>
          <w:tcPr>
            <w:tcW w:w="1738" w:type="pct"/>
            <w:shd w:val="clear" w:color="auto" w:fill="E7E6E6" w:themeFill="background2"/>
            <w:tcMar/>
            <w:vAlign w:val="center"/>
          </w:tcPr>
          <w:p w:rsidRPr="00415440" w:rsidR="008D2C69" w:rsidP="00C36D2C" w:rsidRDefault="008D2C69" w14:paraId="1C7728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B</w:t>
            </w:r>
          </w:p>
        </w:tc>
        <w:tc>
          <w:tcPr>
            <w:tcW w:w="1593" w:type="pct"/>
            <w:shd w:val="clear" w:color="auto" w:fill="E7E6E6" w:themeFill="background2"/>
            <w:tcMar/>
            <w:vAlign w:val="center"/>
          </w:tcPr>
          <w:p w:rsidRPr="00415440" w:rsidR="008D2C69" w:rsidP="00C36D2C" w:rsidRDefault="008D2C69" w14:paraId="2269DF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C</w:t>
            </w:r>
          </w:p>
        </w:tc>
      </w:tr>
      <w:tr w:rsidRPr="00415440" w:rsidR="008D2C69" w:rsidTr="268FEB62" w14:paraId="52345045" w14:textId="77777777">
        <w:trPr>
          <w:trHeight w:val="167"/>
        </w:trPr>
        <w:tc>
          <w:tcPr>
            <w:tcW w:w="352" w:type="pct"/>
            <w:shd w:val="clear" w:color="auto" w:fill="FFFFFF" w:themeFill="background1"/>
            <w:tcMar/>
            <w:vAlign w:val="center"/>
          </w:tcPr>
          <w:p w:rsidRPr="00415440" w:rsidR="008D2C69" w:rsidP="00C36D2C" w:rsidRDefault="008D2C69" w14:paraId="51CB2F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17" w:type="pct"/>
            <w:shd w:val="clear" w:color="auto" w:fill="FFFFFF" w:themeFill="background1"/>
            <w:tcMar/>
            <w:vAlign w:val="center"/>
          </w:tcPr>
          <w:p w:rsidRPr="00415440" w:rsidR="008D2C69" w:rsidP="268FEB62" w:rsidRDefault="008D2C69" w14:paraId="7AD92910" w14:textId="77777777" w14:noSpellErr="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8D2C6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8D2C6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DEL PERIODO </w:t>
            </w:r>
          </w:p>
        </w:tc>
        <w:tc>
          <w:tcPr>
            <w:tcW w:w="1738" w:type="pct"/>
            <w:shd w:val="clear" w:color="auto" w:fill="FFFFFF" w:themeFill="background1"/>
            <w:noWrap/>
            <w:tcMar/>
            <w:vAlign w:val="bottom"/>
            <w:hideMark/>
          </w:tcPr>
          <w:p w:rsidRPr="00415440" w:rsidR="008D2C69" w:rsidP="00C36D2C" w:rsidRDefault="008D2C69" w14:paraId="78094A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93" w:type="pct"/>
            <w:shd w:val="clear" w:color="auto" w:fill="FFFFFF" w:themeFill="background1"/>
            <w:noWrap/>
            <w:tcMar/>
            <w:vAlign w:val="bottom"/>
            <w:hideMark/>
          </w:tcPr>
          <w:p w:rsidRPr="00415440" w:rsidR="008D2C69" w:rsidP="00C36D2C" w:rsidRDefault="008D2C69" w14:paraId="176D2BC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D2C69" w:rsidTr="268FEB62" w14:paraId="759878CA" w14:textId="77777777">
        <w:trPr>
          <w:trHeight w:val="167"/>
        </w:trPr>
        <w:tc>
          <w:tcPr>
            <w:tcW w:w="352" w:type="pct"/>
            <w:shd w:val="clear" w:color="auto" w:fill="FFFFFF" w:themeFill="background1"/>
            <w:tcMar/>
            <w:vAlign w:val="center"/>
          </w:tcPr>
          <w:p w:rsidRPr="00415440" w:rsidR="008D2C69" w:rsidP="00C36D2C" w:rsidRDefault="008D2C69" w14:paraId="3BF85A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17" w:type="pct"/>
            <w:shd w:val="clear" w:color="auto" w:fill="FFFFFF" w:themeFill="background1"/>
            <w:tcMar/>
            <w:vAlign w:val="center"/>
          </w:tcPr>
          <w:p w:rsidRPr="00415440" w:rsidR="008D2C69" w:rsidP="00C36D2C" w:rsidRDefault="008D2C69" w14:paraId="41A1CA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38" w:type="pct"/>
            <w:shd w:val="clear" w:color="auto" w:fill="FFFFFF" w:themeFill="background1"/>
            <w:noWrap/>
            <w:tcMar/>
            <w:vAlign w:val="bottom"/>
            <w:hideMark/>
          </w:tcPr>
          <w:p w:rsidRPr="00415440" w:rsidR="008D2C69" w:rsidP="00C36D2C" w:rsidRDefault="008D2C69" w14:paraId="76E75C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93" w:type="pct"/>
            <w:shd w:val="clear" w:color="auto" w:fill="FFFFFF" w:themeFill="background1"/>
            <w:noWrap/>
            <w:tcMar/>
            <w:vAlign w:val="bottom"/>
            <w:hideMark/>
          </w:tcPr>
          <w:p w:rsidRPr="00415440" w:rsidR="008D2C69" w:rsidP="00C36D2C" w:rsidRDefault="008D2C69" w14:paraId="24D0B4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8D2C69" w:rsidTr="268FEB62" w14:paraId="26BDA66D" w14:textId="77777777">
        <w:trPr>
          <w:trHeight w:val="167"/>
        </w:trPr>
        <w:tc>
          <w:tcPr>
            <w:tcW w:w="352" w:type="pct"/>
            <w:shd w:val="clear" w:color="auto" w:fill="FFFFFF" w:themeFill="background1"/>
            <w:tcMar/>
            <w:vAlign w:val="center"/>
          </w:tcPr>
          <w:p w:rsidRPr="00415440" w:rsidR="008D2C69" w:rsidP="00C36D2C" w:rsidRDefault="008D2C69" w14:paraId="755ED9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317" w:type="pct"/>
            <w:shd w:val="clear" w:color="auto" w:fill="FFFFFF" w:themeFill="background1"/>
            <w:tcMar/>
            <w:vAlign w:val="center"/>
          </w:tcPr>
          <w:p w:rsidRPr="00415440" w:rsidR="008D2C69" w:rsidP="00C36D2C" w:rsidRDefault="008D2C69" w14:paraId="52C3BC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38" w:type="pct"/>
            <w:shd w:val="clear" w:color="auto" w:fill="FFFFFF" w:themeFill="background1"/>
            <w:noWrap/>
            <w:tcMar/>
            <w:vAlign w:val="bottom"/>
            <w:hideMark/>
          </w:tcPr>
          <w:p w:rsidRPr="00415440" w:rsidR="008D2C69" w:rsidP="00C36D2C" w:rsidRDefault="008D2C69" w14:paraId="3A2A71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93" w:type="pct"/>
            <w:shd w:val="clear" w:color="auto" w:fill="FFFFFF" w:themeFill="background1"/>
            <w:noWrap/>
            <w:tcMar/>
            <w:vAlign w:val="bottom"/>
            <w:hideMark/>
          </w:tcPr>
          <w:p w:rsidRPr="00415440" w:rsidR="008D2C69" w:rsidP="00C36D2C" w:rsidRDefault="008D2C69" w14:paraId="095897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Pr="00415440" w:rsidR="008D2C69" w:rsidP="00C36D2C" w:rsidRDefault="008D2C69" w14:paraId="54A65A25" w14:textId="5C17377C">
      <w:pPr>
        <w:spacing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Cs/>
          <w:sz w:val="14"/>
          <w:szCs w:val="14"/>
        </w:rPr>
        <w:t>Ver Anexo 9.1 (Adjunto en PDF)</w:t>
      </w:r>
    </w:p>
    <w:p w:rsidRPr="00F2621F" w:rsidR="00F2621F" w:rsidP="00C36D2C" w:rsidRDefault="00F2621F" w14:paraId="0732A45C" w14:textId="4F59256E">
      <w:p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F2621F">
        <w:rPr>
          <w:rFonts w:ascii="Arial" w:hAnsi="Arial" w:cs="Arial"/>
          <w:b/>
          <w:sz w:val="14"/>
          <w:szCs w:val="14"/>
        </w:rPr>
        <w:t>Leyenda:</w:t>
      </w:r>
    </w:p>
    <w:p w:rsidRPr="00415440" w:rsidR="008D2C69" w:rsidP="00C36D2C" w:rsidRDefault="008D2C69" w14:paraId="0CDD2046" w14:textId="7C292FA1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F2621F">
        <w:rPr>
          <w:rFonts w:ascii="Arial" w:hAnsi="Arial" w:cs="Arial"/>
          <w:b/>
          <w:sz w:val="14"/>
          <w:szCs w:val="14"/>
        </w:rPr>
        <w:t>A</w:t>
      </w:r>
      <w:r w:rsidRPr="00F2621F" w:rsidR="00F2621F">
        <w:rPr>
          <w:rFonts w:ascii="Arial" w:hAnsi="Arial" w:cs="Arial"/>
          <w:b/>
          <w:sz w:val="14"/>
          <w:szCs w:val="14"/>
        </w:rPr>
        <w:t>:</w:t>
      </w:r>
      <w:r w:rsidRPr="00415440">
        <w:rPr>
          <w:rFonts w:ascii="Arial" w:hAnsi="Arial" w:cs="Arial"/>
          <w:bCs/>
          <w:sz w:val="14"/>
          <w:szCs w:val="14"/>
        </w:rPr>
        <w:t xml:space="preserve"> Año de Emisión del Informe de Control Posterior</w:t>
      </w:r>
      <w:r w:rsidR="00F2621F">
        <w:rPr>
          <w:rFonts w:ascii="Arial" w:hAnsi="Arial" w:cs="Arial"/>
          <w:bCs/>
          <w:sz w:val="14"/>
          <w:szCs w:val="14"/>
        </w:rPr>
        <w:t>.</w:t>
      </w:r>
    </w:p>
    <w:p w:rsidRPr="00415440" w:rsidR="008D2C69" w:rsidP="00C36D2C" w:rsidRDefault="008D2C69" w14:paraId="1A2BE750" w14:textId="78B96A1F">
      <w:pPr>
        <w:spacing w:after="0" w:line="240" w:lineRule="auto"/>
        <w:rPr>
          <w:rFonts w:ascii="Arial" w:hAnsi="Arial" w:eastAsia="Times New Roman" w:cs="Arial"/>
          <w:bCs/>
          <w:color w:val="000000"/>
          <w:sz w:val="14"/>
          <w:szCs w:val="14"/>
          <w:lang w:eastAsia="es-PE"/>
        </w:rPr>
      </w:pPr>
      <w:r w:rsidRPr="00F2621F">
        <w:rPr>
          <w:rFonts w:ascii="Arial" w:hAnsi="Arial" w:eastAsia="Times New Roman" w:cs="Arial"/>
          <w:b/>
          <w:color w:val="000000"/>
          <w:sz w:val="14"/>
          <w:szCs w:val="14"/>
          <w:lang w:eastAsia="es-PE"/>
        </w:rPr>
        <w:t>B</w:t>
      </w:r>
      <w:r w:rsidRPr="00F2621F" w:rsidR="00F2621F">
        <w:rPr>
          <w:rFonts w:ascii="Arial" w:hAnsi="Arial" w:eastAsia="Times New Roman" w:cs="Arial"/>
          <w:b/>
          <w:color w:val="000000"/>
          <w:sz w:val="14"/>
          <w:szCs w:val="14"/>
          <w:lang w:eastAsia="es-PE"/>
        </w:rPr>
        <w:t>:</w:t>
      </w:r>
      <w:r w:rsidRPr="00415440">
        <w:rPr>
          <w:rFonts w:ascii="Arial" w:hAnsi="Arial" w:eastAsia="Times New Roman" w:cs="Arial"/>
          <w:bCs/>
          <w:color w:val="000000"/>
          <w:sz w:val="14"/>
          <w:szCs w:val="14"/>
          <w:lang w:eastAsia="es-PE"/>
        </w:rPr>
        <w:t xml:space="preserve"> Cantidad de informes de control posterior con recomendaciones Pendientes y en Proceso según fecha de vencimiento registrada en el SAGU, hasta la fecha de cort</w:t>
      </w:r>
      <w:r w:rsidR="00F2621F">
        <w:rPr>
          <w:rFonts w:ascii="Arial" w:hAnsi="Arial" w:eastAsia="Times New Roman" w:cs="Arial"/>
          <w:bCs/>
          <w:color w:val="000000"/>
          <w:sz w:val="14"/>
          <w:szCs w:val="14"/>
          <w:lang w:eastAsia="es-PE"/>
        </w:rPr>
        <w:t>e.</w:t>
      </w:r>
      <w:r w:rsidRPr="00415440">
        <w:rPr>
          <w:rFonts w:ascii="Arial" w:hAnsi="Arial" w:eastAsia="Times New Roman" w:cs="Arial"/>
          <w:bCs/>
          <w:color w:val="000000"/>
          <w:sz w:val="14"/>
          <w:szCs w:val="14"/>
          <w:lang w:eastAsia="es-PE"/>
        </w:rPr>
        <w:t xml:space="preserve"> </w:t>
      </w:r>
    </w:p>
    <w:p w:rsidRPr="00415440" w:rsidR="008D2C69" w:rsidP="00C36D2C" w:rsidRDefault="008D2C69" w14:paraId="21559F49" w14:textId="0F29FFF8">
      <w:pPr>
        <w:jc w:val="both"/>
        <w:rPr>
          <w:rFonts w:ascii="Arial" w:hAnsi="Arial" w:eastAsia="Arial Narrow" w:cs="Arial"/>
          <w:sz w:val="18"/>
          <w:szCs w:val="18"/>
        </w:rPr>
      </w:pPr>
      <w:r w:rsidRPr="00F2621F">
        <w:rPr>
          <w:rFonts w:ascii="Arial" w:hAnsi="Arial" w:eastAsia="Times New Roman" w:cs="Arial"/>
          <w:b/>
          <w:bCs/>
          <w:color w:val="000000" w:themeColor="text1"/>
          <w:sz w:val="14"/>
          <w:szCs w:val="14"/>
          <w:lang w:eastAsia="es-PE"/>
        </w:rPr>
        <w:t>C</w:t>
      </w:r>
      <w:r w:rsidRPr="00F2621F" w:rsidR="00F2621F">
        <w:rPr>
          <w:rFonts w:ascii="Arial" w:hAnsi="Arial" w:eastAsia="Times New Roman" w:cs="Arial"/>
          <w:b/>
          <w:bCs/>
          <w:color w:val="000000" w:themeColor="text1"/>
          <w:sz w:val="14"/>
          <w:szCs w:val="14"/>
          <w:lang w:eastAsia="es-PE"/>
        </w:rPr>
        <w:t>:</w:t>
      </w:r>
      <w:r w:rsidRPr="00415440">
        <w:rPr>
          <w:rFonts w:ascii="Arial" w:hAnsi="Arial" w:eastAsia="Times New Roman" w:cs="Arial"/>
          <w:color w:val="000000" w:themeColor="text1"/>
          <w:sz w:val="14"/>
          <w:szCs w:val="14"/>
          <w:lang w:eastAsia="es-PE"/>
        </w:rPr>
        <w:t xml:space="preserve"> Cantidad de recomendaciones Pendientes y en Proceso según fecha de vencimiento registrada en el SAGU, a la fecha de corte</w:t>
      </w:r>
      <w:r w:rsidR="00F2621F">
        <w:rPr>
          <w:rFonts w:ascii="Arial" w:hAnsi="Arial" w:eastAsia="Times New Roman" w:cs="Arial"/>
          <w:color w:val="000000" w:themeColor="text1"/>
          <w:sz w:val="14"/>
          <w:szCs w:val="14"/>
          <w:lang w:eastAsia="es-PE"/>
        </w:rPr>
        <w:t>.</w:t>
      </w: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8D2C69" w:rsidP="00C36D2C" w:rsidRDefault="008D2C69" w14:paraId="6CCC8856" w14:textId="77777777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008D2C69" w:rsidTr="00D42EED" w14:paraId="2E02BF83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008D2C69" w:rsidP="00C36D2C" w:rsidRDefault="008D2C69" w14:paraId="7D973CC1" w14:textId="77777777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008D2C69" w:rsidTr="00BB59DE" w14:paraId="6BE4A6D8" w14:textId="77777777">
        <w:trPr>
          <w:trHeight w:val="437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008D2C69" w:rsidP="00C36D2C" w:rsidRDefault="008D2C69" w14:paraId="3A79C0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057552" w:rsidP="00C36D2C" w:rsidRDefault="00057552" w14:paraId="50F370AC" w14:textId="49B0828B">
      <w:pPr>
        <w:pStyle w:val="Prrafodelista"/>
        <w:numPr>
          <w:ilvl w:val="1"/>
          <w:numId w:val="11"/>
        </w:numPr>
        <w:spacing w:before="24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Resumen General </w:t>
      </w:r>
      <w:r w:rsidRPr="00415440" w:rsidR="008B4204">
        <w:rPr>
          <w:rFonts w:ascii="Arial" w:hAnsi="Arial" w:cs="Arial"/>
          <w:b/>
          <w:sz w:val="20"/>
          <w:szCs w:val="20"/>
        </w:rPr>
        <w:t>de Situaciones Adversas de los informes de Control Simult</w:t>
      </w:r>
      <w:r w:rsidRPr="00415440" w:rsidR="008D2C69">
        <w:rPr>
          <w:rFonts w:ascii="Arial" w:hAnsi="Arial" w:cs="Arial"/>
          <w:b/>
          <w:sz w:val="20"/>
          <w:szCs w:val="20"/>
        </w:rPr>
        <w:t>á</w:t>
      </w:r>
      <w:r w:rsidRPr="00415440" w:rsidR="008B4204">
        <w:rPr>
          <w:rFonts w:ascii="Arial" w:hAnsi="Arial" w:cs="Arial"/>
          <w:b/>
          <w:sz w:val="20"/>
          <w:szCs w:val="20"/>
        </w:rPr>
        <w:t>neo</w:t>
      </w:r>
    </w:p>
    <w:tbl>
      <w:tblPr>
        <w:tblW w:w="462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350"/>
        <w:gridCol w:w="3090"/>
        <w:gridCol w:w="2287"/>
      </w:tblGrid>
      <w:tr w:rsidRPr="00415440" w:rsidR="006D621B" w:rsidTr="268FEB62" w14:paraId="2F5A96C0" w14:textId="77777777">
        <w:trPr>
          <w:trHeight w:val="616"/>
        </w:trPr>
        <w:tc>
          <w:tcPr>
            <w:tcW w:w="317" w:type="pct"/>
            <w:shd w:val="clear" w:color="auto" w:fill="E7E6E6" w:themeFill="background2"/>
            <w:tcMar/>
            <w:vAlign w:val="center"/>
          </w:tcPr>
          <w:p w:rsidRPr="00415440" w:rsidR="00EB64BC" w:rsidP="268FEB62" w:rsidRDefault="00EB64BC" w14:paraId="3976ED8B" w14:textId="77777777">
            <w:pPr>
              <w:tabs>
                <w:tab w:val="left" w:pos="2052"/>
              </w:tabs>
              <w:spacing w:after="0" w:line="240" w:lineRule="auto"/>
              <w:ind w:right="33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s-PE" w:eastAsia="es-PE"/>
              </w:rPr>
            </w:pPr>
            <w:r w:rsidRPr="268FEB62" w:rsidR="00EB64B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424" w:type="pct"/>
            <w:shd w:val="clear" w:color="auto" w:fill="E7E6E6" w:themeFill="background2"/>
            <w:tcMar/>
            <w:vAlign w:val="center"/>
            <w:hideMark/>
          </w:tcPr>
          <w:p w:rsidRPr="00415440" w:rsidR="00EB64BC" w:rsidP="00C36D2C" w:rsidRDefault="00EB64BC" w14:paraId="2283C3D1" w14:textId="77777777">
            <w:pPr>
              <w:tabs>
                <w:tab w:val="left" w:pos="2052"/>
              </w:tabs>
              <w:spacing w:after="0" w:line="240" w:lineRule="auto"/>
              <w:ind w:right="33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Año de Emisión del Informe</w:t>
            </w:r>
          </w:p>
        </w:tc>
        <w:tc>
          <w:tcPr>
            <w:tcW w:w="1873" w:type="pct"/>
            <w:shd w:val="clear" w:color="auto" w:fill="E7E6E6" w:themeFill="background2"/>
            <w:tcMar/>
            <w:vAlign w:val="center"/>
            <w:hideMark/>
          </w:tcPr>
          <w:p w:rsidRPr="00415440" w:rsidR="00EB64BC" w:rsidP="00C36D2C" w:rsidRDefault="00EB64BC" w14:paraId="33FBE5FE" w14:textId="2AA7C2E5">
            <w:pPr>
              <w:spacing w:after="0" w:line="240" w:lineRule="auto"/>
              <w:ind w:right="-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Número de informes de Control Simultaneo con Situaciones adversas </w:t>
            </w:r>
            <w:r w:rsidRPr="00415440" w:rsidR="211A76BB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  <w:t>con acciones</w:t>
            </w:r>
            <w:r w:rsidRPr="00415440"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 y sin acciones</w:t>
            </w:r>
          </w:p>
        </w:tc>
        <w:tc>
          <w:tcPr>
            <w:tcW w:w="1386" w:type="pct"/>
            <w:shd w:val="clear" w:color="auto" w:fill="E7E6E6" w:themeFill="background2"/>
            <w:tcMar/>
            <w:vAlign w:val="center"/>
            <w:hideMark/>
          </w:tcPr>
          <w:p w:rsidRPr="00415440" w:rsidR="00EB64BC" w:rsidP="00C36D2C" w:rsidRDefault="00EB64BC" w14:paraId="61B31C89" w14:textId="2A55729A">
            <w:pPr>
              <w:spacing w:after="0" w:line="240" w:lineRule="auto"/>
              <w:ind w:right="49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Cantidad de situaciones adversas </w:t>
            </w:r>
            <w:r w:rsidRPr="00415440" w:rsidR="6A6A95D1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es-PE"/>
              </w:rPr>
              <w:t>con acciones</w:t>
            </w:r>
            <w:r w:rsidRPr="00415440">
              <w:rPr>
                <w:rFonts w:ascii="Arial" w:hAnsi="Arial" w:eastAsia="Times New Roman" w:cs="Arial"/>
                <w:b/>
                <w:color w:val="000000" w:themeColor="text1"/>
                <w:sz w:val="20"/>
                <w:szCs w:val="20"/>
                <w:lang w:eastAsia="es-PE"/>
              </w:rPr>
              <w:t xml:space="preserve"> y sin acciones</w:t>
            </w:r>
          </w:p>
        </w:tc>
      </w:tr>
      <w:tr w:rsidRPr="00415440" w:rsidR="006D621B" w:rsidTr="268FEB62" w14:paraId="10F38104" w14:textId="77777777">
        <w:trPr>
          <w:trHeight w:val="262"/>
        </w:trPr>
        <w:tc>
          <w:tcPr>
            <w:tcW w:w="317" w:type="pct"/>
            <w:shd w:val="clear" w:color="auto" w:fill="E7E6E6" w:themeFill="background2"/>
            <w:tcMar/>
            <w:vAlign w:val="center"/>
          </w:tcPr>
          <w:p w:rsidRPr="00415440" w:rsidR="00EB64BC" w:rsidP="00C36D2C" w:rsidRDefault="00EB64BC" w14:paraId="41561B91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24" w:type="pct"/>
            <w:shd w:val="clear" w:color="auto" w:fill="E7E6E6" w:themeFill="background2"/>
            <w:tcMar/>
            <w:vAlign w:val="center"/>
          </w:tcPr>
          <w:p w:rsidRPr="00415440" w:rsidR="00EB64BC" w:rsidP="00C36D2C" w:rsidRDefault="00EB64BC" w14:paraId="1F6C5F05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A</w:t>
            </w:r>
          </w:p>
        </w:tc>
        <w:tc>
          <w:tcPr>
            <w:tcW w:w="1873" w:type="pct"/>
            <w:shd w:val="clear" w:color="auto" w:fill="E7E6E6" w:themeFill="background2"/>
            <w:tcMar/>
            <w:vAlign w:val="center"/>
          </w:tcPr>
          <w:p w:rsidRPr="00415440" w:rsidR="00EB64BC" w:rsidP="00C36D2C" w:rsidRDefault="00EB64BC" w14:paraId="1B8618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B</w:t>
            </w:r>
          </w:p>
        </w:tc>
        <w:tc>
          <w:tcPr>
            <w:tcW w:w="1386" w:type="pct"/>
            <w:shd w:val="clear" w:color="auto" w:fill="E7E6E6" w:themeFill="background2"/>
            <w:tcMar/>
            <w:vAlign w:val="center"/>
          </w:tcPr>
          <w:p w:rsidRPr="00415440" w:rsidR="00EB64BC" w:rsidP="00C36D2C" w:rsidRDefault="00EB64BC" w14:paraId="02625214" w14:textId="77777777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s-PE"/>
              </w:rPr>
              <w:t>C</w:t>
            </w:r>
          </w:p>
        </w:tc>
      </w:tr>
      <w:tr w:rsidRPr="00415440" w:rsidR="006D621B" w:rsidTr="268FEB62" w14:paraId="78CF0CD1" w14:textId="77777777">
        <w:trPr>
          <w:trHeight w:val="202"/>
        </w:trPr>
        <w:tc>
          <w:tcPr>
            <w:tcW w:w="317" w:type="pct"/>
            <w:tcMar/>
            <w:vAlign w:val="center"/>
          </w:tcPr>
          <w:p w:rsidRPr="00415440" w:rsidR="00EB64BC" w:rsidP="00C36D2C" w:rsidRDefault="00EB64BC" w14:paraId="68A92F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24" w:type="pct"/>
            <w:tcMar/>
            <w:vAlign w:val="center"/>
          </w:tcPr>
          <w:p w:rsidRPr="00415440" w:rsidR="00EB64BC" w:rsidP="268FEB62" w:rsidRDefault="00EB64BC" w14:paraId="3D896ED3" w14:textId="35B7DD5A" w14:noSpellErr="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s-PE" w:eastAsia="es-PE"/>
              </w:rPr>
            </w:pPr>
            <w:r w:rsidRPr="268FEB62" w:rsidR="00EB64B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>TOTAL</w:t>
            </w:r>
            <w:r w:rsidRPr="268FEB62" w:rsidR="00EB64B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s-PE" w:eastAsia="es-PE"/>
              </w:rPr>
              <w:t xml:space="preserve"> DEL PERIODO</w:t>
            </w:r>
          </w:p>
        </w:tc>
        <w:tc>
          <w:tcPr>
            <w:tcW w:w="1873" w:type="pct"/>
            <w:noWrap/>
            <w:tcMar/>
            <w:vAlign w:val="bottom"/>
          </w:tcPr>
          <w:p w:rsidRPr="00415440" w:rsidR="00EB64BC" w:rsidP="00C36D2C" w:rsidRDefault="00EB64BC" w14:paraId="5C6D6F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86" w:type="pct"/>
            <w:noWrap/>
            <w:tcMar/>
            <w:vAlign w:val="bottom"/>
          </w:tcPr>
          <w:p w:rsidRPr="00415440" w:rsidR="00EB64BC" w:rsidP="00C36D2C" w:rsidRDefault="00EB64BC" w14:paraId="6D4E88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Pr="00415440" w:rsidR="006D621B" w:rsidTr="268FEB62" w14:paraId="551E32FD" w14:textId="77777777">
        <w:trPr>
          <w:trHeight w:val="202"/>
        </w:trPr>
        <w:tc>
          <w:tcPr>
            <w:tcW w:w="317" w:type="pct"/>
            <w:tcMar/>
            <w:vAlign w:val="center"/>
          </w:tcPr>
          <w:p w:rsidRPr="00415440" w:rsidR="00EB64BC" w:rsidP="00C36D2C" w:rsidRDefault="00EB64BC" w14:paraId="3A2BA6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424" w:type="pct"/>
            <w:tcMar/>
            <w:vAlign w:val="center"/>
          </w:tcPr>
          <w:p w:rsidRPr="00415440" w:rsidR="00EB64BC" w:rsidP="00C36D2C" w:rsidRDefault="00EB64BC" w14:paraId="378D87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pct"/>
            <w:noWrap/>
            <w:tcMar/>
            <w:vAlign w:val="bottom"/>
            <w:hideMark/>
          </w:tcPr>
          <w:p w:rsidRPr="00415440" w:rsidR="00EB64BC" w:rsidP="00C36D2C" w:rsidRDefault="00EB64BC" w14:paraId="4B9BD5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86" w:type="pct"/>
            <w:noWrap/>
            <w:tcMar/>
            <w:vAlign w:val="bottom"/>
            <w:hideMark/>
          </w:tcPr>
          <w:p w:rsidRPr="00415440" w:rsidR="00EB64BC" w:rsidP="00C36D2C" w:rsidRDefault="00EB64BC" w14:paraId="3458FE3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6D621B" w:rsidTr="268FEB62" w14:paraId="6D160D8A" w14:textId="77777777">
        <w:trPr>
          <w:trHeight w:val="202"/>
        </w:trPr>
        <w:tc>
          <w:tcPr>
            <w:tcW w:w="317" w:type="pct"/>
            <w:tcMar/>
            <w:vAlign w:val="center"/>
          </w:tcPr>
          <w:p w:rsidRPr="00415440" w:rsidR="00EB64BC" w:rsidP="00C36D2C" w:rsidRDefault="00EB64BC" w14:paraId="029703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424" w:type="pct"/>
            <w:tcMar/>
            <w:vAlign w:val="center"/>
          </w:tcPr>
          <w:p w:rsidRPr="00415440" w:rsidR="00EB64BC" w:rsidP="00C36D2C" w:rsidRDefault="00EB64BC" w14:paraId="765C0B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pct"/>
            <w:noWrap/>
            <w:tcMar/>
            <w:vAlign w:val="bottom"/>
            <w:hideMark/>
          </w:tcPr>
          <w:p w:rsidRPr="00415440" w:rsidR="00EB64BC" w:rsidP="00C36D2C" w:rsidRDefault="00EB64BC" w14:paraId="443971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86" w:type="pct"/>
            <w:noWrap/>
            <w:tcMar/>
            <w:vAlign w:val="bottom"/>
            <w:hideMark/>
          </w:tcPr>
          <w:p w:rsidRPr="00415440" w:rsidR="00EB64BC" w:rsidP="00C36D2C" w:rsidRDefault="00EB64BC" w14:paraId="6AC6F0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Pr="00415440" w:rsidR="00EB165D" w:rsidTr="268FEB62" w14:paraId="60A5B047" w14:textId="77777777">
        <w:trPr>
          <w:trHeight w:val="202"/>
        </w:trPr>
        <w:tc>
          <w:tcPr>
            <w:tcW w:w="317" w:type="pct"/>
            <w:tcMar/>
            <w:vAlign w:val="center"/>
          </w:tcPr>
          <w:p w:rsidRPr="00415440" w:rsidR="00EB165D" w:rsidP="00C36D2C" w:rsidRDefault="00B30621" w14:paraId="6FE26388" w14:textId="4B353C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n</w:t>
            </w:r>
          </w:p>
        </w:tc>
        <w:tc>
          <w:tcPr>
            <w:tcW w:w="1424" w:type="pct"/>
            <w:tcMar/>
            <w:vAlign w:val="center"/>
          </w:tcPr>
          <w:p w:rsidRPr="00415440" w:rsidR="00EB165D" w:rsidP="00C36D2C" w:rsidRDefault="00EB165D" w14:paraId="5B1146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pct"/>
            <w:noWrap/>
            <w:tcMar/>
            <w:vAlign w:val="bottom"/>
          </w:tcPr>
          <w:p w:rsidRPr="00415440" w:rsidR="00EB165D" w:rsidP="00C36D2C" w:rsidRDefault="00EB165D" w14:paraId="40D509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86" w:type="pct"/>
            <w:noWrap/>
            <w:tcMar/>
            <w:vAlign w:val="bottom"/>
          </w:tcPr>
          <w:p w:rsidRPr="00415440" w:rsidR="00EB165D" w:rsidP="00C36D2C" w:rsidRDefault="00EB165D" w14:paraId="47CEB9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Pr="00415440" w:rsidR="00B30621" w:rsidTr="268FEB62" w14:paraId="199FB691" w14:textId="77777777">
        <w:trPr>
          <w:trHeight w:val="202"/>
        </w:trPr>
        <w:tc>
          <w:tcPr>
            <w:tcW w:w="317" w:type="pct"/>
            <w:tcMar/>
            <w:vAlign w:val="center"/>
          </w:tcPr>
          <w:p w:rsidRPr="00415440" w:rsidR="00B30621" w:rsidP="00C36D2C" w:rsidRDefault="00B30621" w14:paraId="2DA527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24" w:type="pct"/>
            <w:tcMar/>
            <w:vAlign w:val="center"/>
          </w:tcPr>
          <w:p w:rsidRPr="00415440" w:rsidR="00B30621" w:rsidP="00C36D2C" w:rsidRDefault="00B30621" w14:paraId="33EC05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pct"/>
            <w:noWrap/>
            <w:tcMar/>
            <w:vAlign w:val="bottom"/>
          </w:tcPr>
          <w:p w:rsidRPr="00415440" w:rsidR="00B30621" w:rsidP="00C36D2C" w:rsidRDefault="00B30621" w14:paraId="009BC3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86" w:type="pct"/>
            <w:noWrap/>
            <w:tcMar/>
            <w:vAlign w:val="bottom"/>
          </w:tcPr>
          <w:p w:rsidRPr="00415440" w:rsidR="00B30621" w:rsidP="00C36D2C" w:rsidRDefault="00B30621" w14:paraId="72B4B5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Pr="00415440" w:rsidR="00B30621" w:rsidTr="268FEB62" w14:paraId="1A146885" w14:textId="77777777">
        <w:trPr>
          <w:trHeight w:val="202"/>
        </w:trPr>
        <w:tc>
          <w:tcPr>
            <w:tcW w:w="317" w:type="pct"/>
            <w:tcMar/>
            <w:vAlign w:val="center"/>
          </w:tcPr>
          <w:p w:rsidRPr="00415440" w:rsidR="00B30621" w:rsidP="00C36D2C" w:rsidRDefault="00B30621" w14:paraId="6F798C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24" w:type="pct"/>
            <w:tcMar/>
            <w:vAlign w:val="center"/>
          </w:tcPr>
          <w:p w:rsidRPr="00415440" w:rsidR="00B30621" w:rsidP="00C36D2C" w:rsidRDefault="00B30621" w14:paraId="250D7B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pct"/>
            <w:noWrap/>
            <w:tcMar/>
            <w:vAlign w:val="bottom"/>
          </w:tcPr>
          <w:p w:rsidRPr="00415440" w:rsidR="00B30621" w:rsidP="00C36D2C" w:rsidRDefault="00B30621" w14:paraId="115177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86" w:type="pct"/>
            <w:noWrap/>
            <w:tcMar/>
            <w:vAlign w:val="bottom"/>
          </w:tcPr>
          <w:p w:rsidRPr="00415440" w:rsidR="00B30621" w:rsidP="00C36D2C" w:rsidRDefault="00B30621" w14:paraId="7D6801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Pr="00415440" w:rsidR="00B30621" w:rsidTr="268FEB62" w14:paraId="6E332EBD" w14:textId="77777777">
        <w:trPr>
          <w:trHeight w:val="202"/>
        </w:trPr>
        <w:tc>
          <w:tcPr>
            <w:tcW w:w="317" w:type="pct"/>
            <w:tcMar/>
            <w:vAlign w:val="center"/>
          </w:tcPr>
          <w:p w:rsidRPr="00415440" w:rsidR="00B30621" w:rsidP="00C36D2C" w:rsidRDefault="00B30621" w14:paraId="0B8E19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424" w:type="pct"/>
            <w:tcMar/>
            <w:vAlign w:val="center"/>
          </w:tcPr>
          <w:p w:rsidRPr="00415440" w:rsidR="00B30621" w:rsidP="00C36D2C" w:rsidRDefault="00B30621" w14:paraId="65842F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pct"/>
            <w:noWrap/>
            <w:tcMar/>
            <w:vAlign w:val="bottom"/>
          </w:tcPr>
          <w:p w:rsidRPr="00415440" w:rsidR="00B30621" w:rsidP="00C36D2C" w:rsidRDefault="00B30621" w14:paraId="1B1B21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86" w:type="pct"/>
            <w:noWrap/>
            <w:tcMar/>
            <w:vAlign w:val="bottom"/>
          </w:tcPr>
          <w:p w:rsidRPr="00415440" w:rsidR="00B30621" w:rsidP="00C36D2C" w:rsidRDefault="00B30621" w14:paraId="7AD8E7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Pr="00415440" w:rsidR="001A42CD" w:rsidP="00C36D2C" w:rsidRDefault="001A42CD" w14:paraId="67883C63" w14:textId="1C020CC9">
      <w:pPr>
        <w:spacing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Ver Anexo </w:t>
      </w:r>
      <w:r w:rsidRPr="00415440" w:rsidR="00967E9A">
        <w:rPr>
          <w:rFonts w:ascii="Arial" w:hAnsi="Arial" w:cs="Arial"/>
          <w:bCs/>
          <w:sz w:val="14"/>
          <w:szCs w:val="14"/>
        </w:rPr>
        <w:t>9</w:t>
      </w:r>
      <w:r w:rsidRPr="00415440">
        <w:rPr>
          <w:rFonts w:ascii="Arial" w:hAnsi="Arial" w:cs="Arial"/>
          <w:bCs/>
          <w:sz w:val="14"/>
          <w:szCs w:val="14"/>
        </w:rPr>
        <w:t>.</w:t>
      </w:r>
      <w:r w:rsidRPr="00415440" w:rsidR="008D2C69">
        <w:rPr>
          <w:rFonts w:ascii="Arial" w:hAnsi="Arial" w:cs="Arial"/>
          <w:bCs/>
          <w:sz w:val="14"/>
          <w:szCs w:val="14"/>
        </w:rPr>
        <w:t>2</w:t>
      </w:r>
      <w:r w:rsidRPr="00415440">
        <w:rPr>
          <w:rFonts w:ascii="Arial" w:hAnsi="Arial" w:cs="Arial"/>
          <w:bCs/>
          <w:sz w:val="14"/>
          <w:szCs w:val="14"/>
        </w:rPr>
        <w:t xml:space="preserve"> (Adjunto en PDF)</w:t>
      </w:r>
    </w:p>
    <w:p w:rsidRPr="00C84E99" w:rsidR="00C84E99" w:rsidP="00C36D2C" w:rsidRDefault="00C84E99" w14:paraId="10B98692" w14:textId="62834071">
      <w:p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C84E99">
        <w:rPr>
          <w:rFonts w:ascii="Arial" w:hAnsi="Arial" w:cs="Arial"/>
          <w:b/>
          <w:sz w:val="14"/>
          <w:szCs w:val="14"/>
        </w:rPr>
        <w:t>Leyenda:</w:t>
      </w:r>
    </w:p>
    <w:p w:rsidRPr="00415440" w:rsidR="00EB64BC" w:rsidP="00C36D2C" w:rsidRDefault="00EB64BC" w14:paraId="288DC8F1" w14:textId="78E39B62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C84E99">
        <w:rPr>
          <w:rFonts w:ascii="Arial" w:hAnsi="Arial" w:cs="Arial"/>
          <w:b/>
          <w:sz w:val="14"/>
          <w:szCs w:val="14"/>
        </w:rPr>
        <w:t>A</w:t>
      </w:r>
      <w:r w:rsidRPr="00C84E99" w:rsidR="00C84E99">
        <w:rPr>
          <w:rFonts w:ascii="Arial" w:hAnsi="Arial" w:cs="Arial"/>
          <w:b/>
          <w:sz w:val="14"/>
          <w:szCs w:val="14"/>
        </w:rPr>
        <w:t>:</w:t>
      </w:r>
      <w:r w:rsidRPr="00415440">
        <w:rPr>
          <w:rFonts w:ascii="Arial" w:hAnsi="Arial" w:cs="Arial"/>
          <w:bCs/>
          <w:sz w:val="14"/>
          <w:szCs w:val="14"/>
        </w:rPr>
        <w:t xml:space="preserve"> Año de Emisión del Informe de Control Simultaneo</w:t>
      </w:r>
      <w:r w:rsidRPr="00415440">
        <w:rPr>
          <w:rFonts w:ascii="Arial" w:hAnsi="Arial" w:cs="Arial"/>
          <w:bCs/>
          <w:sz w:val="16"/>
          <w:szCs w:val="16"/>
        </w:rPr>
        <w:t xml:space="preserve"> </w:t>
      </w:r>
      <w:r w:rsidRPr="00415440">
        <w:rPr>
          <w:rFonts w:ascii="Arial" w:hAnsi="Arial" w:cs="Arial"/>
          <w:bCs/>
          <w:sz w:val="14"/>
          <w:szCs w:val="14"/>
        </w:rPr>
        <w:t>en los cuales tenga Informes con situaciones adversas en proceso y sin acciones</w:t>
      </w:r>
      <w:r w:rsidR="00143684">
        <w:rPr>
          <w:rFonts w:ascii="Arial" w:hAnsi="Arial" w:cs="Arial"/>
          <w:bCs/>
          <w:sz w:val="14"/>
          <w:szCs w:val="14"/>
        </w:rPr>
        <w:t>.</w:t>
      </w:r>
    </w:p>
    <w:p w:rsidR="00143684" w:rsidP="00143684" w:rsidRDefault="00EB64BC" w14:paraId="7B1FE064" w14:textId="77777777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C84E99">
        <w:rPr>
          <w:rFonts w:ascii="Arial" w:hAnsi="Arial" w:cs="Arial"/>
          <w:b/>
          <w:sz w:val="14"/>
          <w:szCs w:val="14"/>
        </w:rPr>
        <w:t>B</w:t>
      </w:r>
      <w:r w:rsidR="00C84E99">
        <w:rPr>
          <w:rFonts w:ascii="Arial" w:hAnsi="Arial" w:cs="Arial"/>
          <w:b/>
          <w:sz w:val="14"/>
          <w:szCs w:val="14"/>
        </w:rPr>
        <w:t>:</w:t>
      </w:r>
      <w:r w:rsidRPr="00C84E99">
        <w:rPr>
          <w:rFonts w:ascii="Arial" w:hAnsi="Arial" w:cs="Arial"/>
          <w:b/>
          <w:sz w:val="14"/>
          <w:szCs w:val="14"/>
        </w:rPr>
        <w:t xml:space="preserve"> </w:t>
      </w:r>
      <w:r w:rsidRPr="00415440">
        <w:rPr>
          <w:rFonts w:ascii="Arial" w:hAnsi="Arial" w:cs="Arial"/>
          <w:bCs/>
          <w:sz w:val="14"/>
          <w:szCs w:val="14"/>
        </w:rPr>
        <w:t>Cantidad de todos los informes de control simultáneo con situaciones adversas en proceso y sin acciones a la fecha de corte</w:t>
      </w:r>
      <w:r w:rsidR="00143684">
        <w:rPr>
          <w:rFonts w:ascii="Arial" w:hAnsi="Arial" w:cs="Arial"/>
          <w:bCs/>
          <w:sz w:val="14"/>
          <w:szCs w:val="14"/>
        </w:rPr>
        <w:t>.</w:t>
      </w:r>
    </w:p>
    <w:p w:rsidRPr="00415440" w:rsidR="00915033" w:rsidP="00143684" w:rsidRDefault="00EB64BC" w14:paraId="1F2EE8B2" w14:textId="10F064B3">
      <w:pPr>
        <w:spacing w:after="0"/>
        <w:jc w:val="both"/>
        <w:rPr>
          <w:rFonts w:ascii="Arial" w:hAnsi="Arial" w:eastAsia="Arial Narrow" w:cs="Arial"/>
          <w:sz w:val="18"/>
          <w:szCs w:val="18"/>
        </w:rPr>
      </w:pPr>
      <w:r w:rsidRPr="00143684">
        <w:rPr>
          <w:rFonts w:ascii="Arial" w:hAnsi="Arial" w:cs="Arial"/>
          <w:b/>
          <w:sz w:val="14"/>
          <w:szCs w:val="14"/>
        </w:rPr>
        <w:t>C</w:t>
      </w:r>
      <w:r w:rsidR="00143684">
        <w:rPr>
          <w:rFonts w:ascii="Arial" w:hAnsi="Arial" w:cs="Arial"/>
          <w:b/>
          <w:sz w:val="14"/>
          <w:szCs w:val="14"/>
        </w:rPr>
        <w:t>:</w:t>
      </w:r>
      <w:r w:rsidRPr="00143684">
        <w:rPr>
          <w:rFonts w:ascii="Arial" w:hAnsi="Arial" w:cs="Arial"/>
          <w:b/>
          <w:sz w:val="14"/>
          <w:szCs w:val="14"/>
        </w:rPr>
        <w:t xml:space="preserve"> </w:t>
      </w:r>
      <w:r w:rsidRPr="00415440">
        <w:rPr>
          <w:rFonts w:ascii="Arial" w:hAnsi="Arial" w:cs="Arial"/>
          <w:bCs/>
          <w:sz w:val="14"/>
          <w:szCs w:val="14"/>
        </w:rPr>
        <w:t>Cantidad de situaciones adversas en proceso y sin acciones según fecha de vencimiento registrada en el SAGU, a la fecha de corte</w:t>
      </w:r>
      <w:r w:rsidRPr="00415440" w:rsidR="0880FBF9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915033" w:rsidP="00C36D2C" w:rsidRDefault="0880FBF9" w14:paraId="08B6C18E" w14:textId="3121E98C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0BA506B8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321DB39A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65C7E177" w14:paraId="0DE9AC5D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62C9BFD8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EB64BC" w:rsidP="00C36D2C" w:rsidRDefault="00EB64BC" w14:paraId="63F07B7A" w14:textId="631EBA80">
      <w:pPr>
        <w:rPr>
          <w:rFonts w:ascii="Arial" w:hAnsi="Arial" w:eastAsia="Times New Roman" w:cs="Arial"/>
          <w:bCs/>
          <w:color w:val="000000"/>
          <w:sz w:val="14"/>
          <w:szCs w:val="14"/>
          <w:lang w:eastAsia="es-PE"/>
        </w:rPr>
      </w:pPr>
    </w:p>
    <w:p w:rsidRPr="00415440" w:rsidR="00EB64BC" w:rsidP="00C36D2C" w:rsidRDefault="00EB64BC" w14:paraId="7DEC6984" w14:textId="253299AB">
      <w:pPr>
        <w:pStyle w:val="Prrafodelista"/>
        <w:numPr>
          <w:ilvl w:val="1"/>
          <w:numId w:val="11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Resumen de Implementación del Sistema de Control Interno</w:t>
      </w:r>
    </w:p>
    <w:tbl>
      <w:tblPr>
        <w:tblW w:w="515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"/>
        <w:gridCol w:w="1923"/>
        <w:gridCol w:w="795"/>
        <w:gridCol w:w="795"/>
        <w:gridCol w:w="937"/>
        <w:gridCol w:w="937"/>
        <w:gridCol w:w="937"/>
        <w:gridCol w:w="937"/>
        <w:gridCol w:w="734"/>
        <w:gridCol w:w="731"/>
      </w:tblGrid>
      <w:tr w:rsidRPr="00415440" w:rsidR="009E46FA" w:rsidTr="268FEB62" w14:paraId="59626A85" w14:textId="77777777">
        <w:trPr>
          <w:trHeight w:val="67"/>
        </w:trPr>
        <w:tc>
          <w:tcPr>
            <w:tcW w:w="251" w:type="pct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268FEB62" w:rsidRDefault="009E46FA" w14:paraId="7198EC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268FEB62" w:rsidR="009E46FA">
              <w:rPr>
                <w:rFonts w:ascii="Arial" w:hAnsi="Arial" w:eastAsia="Times New Roman" w:cs="Arial"/>
                <w:b w:val="1"/>
                <w:bCs w:val="1"/>
                <w:kern w:val="24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076" w:type="pct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00C36D2C" w:rsidRDefault="009E46FA" w14:paraId="12C64998" w14:textId="542865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Nombre de la Entidad</w:t>
            </w:r>
          </w:p>
        </w:tc>
        <w:tc>
          <w:tcPr>
            <w:tcW w:w="926" w:type="pct"/>
            <w:gridSpan w:val="2"/>
            <w:shd w:val="clear" w:color="auto" w:fill="D9D9D9" w:themeFill="background1" w:themeFillShade="D9"/>
            <w:tcMar/>
          </w:tcPr>
          <w:p w:rsidRPr="00415440" w:rsidR="009E46FA" w:rsidP="00C36D2C" w:rsidRDefault="009E46FA" w14:paraId="6C867BB3" w14:textId="0A1E6CD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Año: 20</w:t>
            </w:r>
            <w:r w:rsidRPr="00415440">
              <w:rPr>
                <w:rFonts w:ascii="Arial" w:hAnsi="Arial" w:eastAsia="Times New Roman" w:cs="Arial"/>
                <w:b/>
                <w:kern w:val="24"/>
                <w:sz w:val="16"/>
                <w:szCs w:val="16"/>
                <w:lang w:eastAsia="es-PE"/>
              </w:rPr>
              <w:t>XX</w:t>
            </w:r>
          </w:p>
        </w:tc>
        <w:tc>
          <w:tcPr>
            <w:tcW w:w="994" w:type="pct"/>
            <w:gridSpan w:val="2"/>
            <w:shd w:val="clear" w:color="auto" w:fill="D9D9D9" w:themeFill="background1" w:themeFillShade="D9"/>
            <w:tcMar/>
          </w:tcPr>
          <w:p w:rsidRPr="00415440" w:rsidR="009E46FA" w:rsidP="00C36D2C" w:rsidRDefault="009E46FA" w14:paraId="7E446142" w14:textId="796DDE8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Año: 20</w:t>
            </w:r>
            <w:r w:rsidRPr="00415440">
              <w:rPr>
                <w:rFonts w:ascii="Arial" w:hAnsi="Arial" w:eastAsia="Times New Roman" w:cs="Arial"/>
                <w:b/>
                <w:kern w:val="24"/>
                <w:sz w:val="16"/>
                <w:szCs w:val="16"/>
                <w:lang w:eastAsia="es-PE"/>
              </w:rPr>
              <w:t>XX</w:t>
            </w:r>
          </w:p>
        </w:tc>
        <w:tc>
          <w:tcPr>
            <w:tcW w:w="886" w:type="pct"/>
            <w:gridSpan w:val="2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00C36D2C" w:rsidRDefault="009E46FA" w14:paraId="5C020BAE" w14:textId="6D262C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Año: 20</w:t>
            </w:r>
            <w:r w:rsidRPr="00415440">
              <w:rPr>
                <w:rFonts w:ascii="Arial" w:hAnsi="Arial" w:eastAsia="Times New Roman" w:cs="Arial"/>
                <w:b/>
                <w:kern w:val="24"/>
                <w:sz w:val="16"/>
                <w:szCs w:val="16"/>
                <w:lang w:eastAsia="es-PE"/>
              </w:rPr>
              <w:t>XX</w:t>
            </w:r>
          </w:p>
        </w:tc>
        <w:tc>
          <w:tcPr>
            <w:tcW w:w="868" w:type="pct"/>
            <w:gridSpan w:val="2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00C36D2C" w:rsidRDefault="009E46FA" w14:paraId="55870CA5" w14:textId="2FD2D83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Año: 20</w:t>
            </w:r>
            <w:r w:rsidRPr="00415440">
              <w:rPr>
                <w:rFonts w:ascii="Arial" w:hAnsi="Arial" w:eastAsia="Times New Roman" w:cs="Arial"/>
                <w:b/>
                <w:kern w:val="24"/>
                <w:sz w:val="16"/>
                <w:szCs w:val="16"/>
                <w:lang w:eastAsia="es-PE"/>
              </w:rPr>
              <w:t>XX</w:t>
            </w:r>
          </w:p>
        </w:tc>
      </w:tr>
      <w:tr w:rsidRPr="00415440" w:rsidR="009E46FA" w:rsidTr="268FEB62" w14:paraId="0C47053F" w14:textId="77777777">
        <w:trPr>
          <w:trHeight w:val="67"/>
        </w:trPr>
        <w:tc>
          <w:tcPr>
            <w:tcW w:w="251" w:type="pct"/>
            <w:vMerge/>
            <w:tcMar/>
            <w:vAlign w:val="center"/>
            <w:hideMark/>
          </w:tcPr>
          <w:p w:rsidRPr="00415440" w:rsidR="009E46FA" w:rsidP="00C36D2C" w:rsidRDefault="009E46FA" w14:paraId="2F9D480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076" w:type="pct"/>
            <w:vMerge/>
            <w:tcMar/>
            <w:vAlign w:val="center"/>
            <w:hideMark/>
          </w:tcPr>
          <w:p w:rsidRPr="00415440" w:rsidR="009E46FA" w:rsidP="00C36D2C" w:rsidRDefault="009E46FA" w14:paraId="3FE235D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  <w:tcMar/>
            <w:vAlign w:val="center"/>
          </w:tcPr>
          <w:p w:rsidRPr="00415440" w:rsidR="009E46FA" w:rsidP="00C36D2C" w:rsidRDefault="009E46FA" w14:paraId="40A8ED9A" w14:textId="19E8220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Grado de Madurez</w:t>
            </w:r>
          </w:p>
        </w:tc>
        <w:tc>
          <w:tcPr>
            <w:tcW w:w="463" w:type="pct"/>
            <w:shd w:val="clear" w:color="auto" w:fill="D9D9D9" w:themeFill="background1" w:themeFillShade="D9"/>
            <w:tcMar/>
            <w:vAlign w:val="center"/>
          </w:tcPr>
          <w:p w:rsidRPr="00415440" w:rsidR="009E46FA" w:rsidP="00C36D2C" w:rsidRDefault="009E46FA" w14:paraId="2BB0025D" w14:textId="72D33E9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Grado de Madurez</w:t>
            </w:r>
          </w:p>
        </w:tc>
        <w:tc>
          <w:tcPr>
            <w:tcW w:w="4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00C36D2C" w:rsidRDefault="009E46FA" w14:paraId="6437B957" w14:textId="31024F4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Grado de Madurez</w:t>
            </w:r>
          </w:p>
        </w:tc>
        <w:tc>
          <w:tcPr>
            <w:tcW w:w="531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00C36D2C" w:rsidRDefault="009E46FA" w14:paraId="48CE28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Nivel de Madurez</w:t>
            </w:r>
          </w:p>
        </w:tc>
        <w:tc>
          <w:tcPr>
            <w:tcW w:w="4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00C36D2C" w:rsidRDefault="009E46FA" w14:paraId="27FC63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Grado de Madurez</w:t>
            </w:r>
          </w:p>
        </w:tc>
        <w:tc>
          <w:tcPr>
            <w:tcW w:w="42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00C36D2C" w:rsidRDefault="009E46FA" w14:paraId="186FAA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Nivel de Madurez</w:t>
            </w:r>
          </w:p>
        </w:tc>
        <w:tc>
          <w:tcPr>
            <w:tcW w:w="439" w:type="pct"/>
            <w:shd w:val="clear" w:color="auto" w:fill="D9D9D9" w:themeFill="background1" w:themeFillShade="D9"/>
            <w:tcMar/>
            <w:vAlign w:val="center"/>
          </w:tcPr>
          <w:p w:rsidRPr="00415440" w:rsidR="009E46FA" w:rsidP="00C36D2C" w:rsidRDefault="009E46FA" w14:paraId="512CC689" w14:textId="2A3BD2F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Grado de Madurez</w:t>
            </w:r>
          </w:p>
        </w:tc>
        <w:tc>
          <w:tcPr>
            <w:tcW w:w="430" w:type="pct"/>
            <w:shd w:val="clear" w:color="auto" w:fill="D9D9D9" w:themeFill="background1" w:themeFillShade="D9"/>
            <w:tcMar/>
            <w:vAlign w:val="center"/>
          </w:tcPr>
          <w:p w:rsidRPr="00415440" w:rsidR="009E46FA" w:rsidP="00C36D2C" w:rsidRDefault="009E46FA" w14:paraId="3DC94844" w14:textId="541A23A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Nivel de Madurez</w:t>
            </w:r>
          </w:p>
        </w:tc>
      </w:tr>
      <w:tr w:rsidRPr="00415440" w:rsidR="009E46FA" w:rsidTr="268FEB62" w14:paraId="6C9F1CC1" w14:textId="77777777">
        <w:trPr>
          <w:trHeight w:val="67"/>
        </w:trPr>
        <w:tc>
          <w:tcPr>
            <w:tcW w:w="25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00C36D2C" w:rsidRDefault="009E46FA" w14:paraId="1BA0ECE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0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415440" w:rsidR="009E46FA" w:rsidP="00C36D2C" w:rsidRDefault="009E46FA" w14:paraId="07ACF113" w14:textId="11115C9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3" w:type="pct"/>
            <w:tcMar/>
          </w:tcPr>
          <w:p w:rsidRPr="00415440" w:rsidR="009E46FA" w:rsidP="00C36D2C" w:rsidRDefault="009E46FA" w14:paraId="2C53150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3" w:type="pct"/>
            <w:tcMar/>
          </w:tcPr>
          <w:p w:rsidRPr="00415440" w:rsidR="009E46FA" w:rsidP="00C36D2C" w:rsidRDefault="009E46FA" w14:paraId="0A5A6D9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15440" w:rsidR="009E46FA" w:rsidP="00C36D2C" w:rsidRDefault="009E46FA" w14:paraId="10A91E40" w14:textId="76FEE98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15440" w:rsidR="009E46FA" w:rsidP="00C36D2C" w:rsidRDefault="009E46FA" w14:paraId="42FA478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15440" w:rsidR="009E46FA" w:rsidP="00C36D2C" w:rsidRDefault="009E46FA" w14:paraId="1695F9E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15440" w:rsidR="009E46FA" w:rsidP="00C36D2C" w:rsidRDefault="009E46FA" w14:paraId="12A1DFA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39" w:type="pct"/>
            <w:tcMar/>
          </w:tcPr>
          <w:p w:rsidRPr="00415440" w:rsidR="009E46FA" w:rsidP="00C36D2C" w:rsidRDefault="009E46FA" w14:paraId="3319B11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30" w:type="pct"/>
            <w:tcMar/>
          </w:tcPr>
          <w:p w:rsidRPr="00415440" w:rsidR="009E46FA" w:rsidP="00C36D2C" w:rsidRDefault="009E46FA" w14:paraId="7BAAF5D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415440" w:rsidR="00F8104A" w:rsidP="00C36D2C" w:rsidRDefault="00F8104A" w14:paraId="090AB2FA" w14:textId="6C5EEF3B">
      <w:pPr>
        <w:spacing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Ver Anexo </w:t>
      </w:r>
      <w:r w:rsidRPr="00415440" w:rsidR="00967E9A">
        <w:rPr>
          <w:rFonts w:ascii="Arial" w:hAnsi="Arial" w:cs="Arial"/>
          <w:bCs/>
          <w:sz w:val="14"/>
          <w:szCs w:val="14"/>
        </w:rPr>
        <w:t>9</w:t>
      </w:r>
      <w:r w:rsidRPr="00415440">
        <w:rPr>
          <w:rFonts w:ascii="Arial" w:hAnsi="Arial" w:cs="Arial"/>
          <w:bCs/>
          <w:sz w:val="14"/>
          <w:szCs w:val="14"/>
        </w:rPr>
        <w:t>.3 (Adjunto en PDF)</w:t>
      </w:r>
    </w:p>
    <w:p w:rsidRPr="00415440" w:rsidR="00B4079A" w:rsidP="00C36D2C" w:rsidRDefault="00EB64BC" w14:paraId="0ADBFD4C" w14:textId="66D5CC1E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Cs/>
          <w:sz w:val="14"/>
          <w:szCs w:val="14"/>
        </w:rPr>
        <w:t xml:space="preserve">Nota: Considerar el grado de madurez de los últimos </w:t>
      </w:r>
      <w:r w:rsidRPr="00415440" w:rsidR="009E46FA">
        <w:rPr>
          <w:rFonts w:ascii="Arial" w:hAnsi="Arial" w:cs="Arial"/>
          <w:bCs/>
          <w:sz w:val="14"/>
          <w:szCs w:val="14"/>
        </w:rPr>
        <w:t>4</w:t>
      </w:r>
      <w:r w:rsidRPr="00415440">
        <w:rPr>
          <w:rFonts w:ascii="Arial" w:hAnsi="Arial" w:cs="Arial"/>
          <w:bCs/>
          <w:sz w:val="14"/>
          <w:szCs w:val="14"/>
        </w:rPr>
        <w:t xml:space="preserve"> años.</w:t>
      </w:r>
      <w:r w:rsidRPr="00415440" w:rsidR="4BDFAA87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B4079A" w:rsidP="00C36D2C" w:rsidRDefault="4BDFAA87" w14:paraId="7E4CFBB4" w14:textId="636B82B4">
      <w:pPr>
        <w:spacing w:before="24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4C7EBB14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58C2E192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65C7E177" w14:paraId="3DF3C60D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478C45D9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420E2B" w:rsidP="00C36D2C" w:rsidRDefault="00420E2B" w14:paraId="2CD2F159" w14:textId="497761A8">
      <w:pPr>
        <w:spacing w:after="0"/>
        <w:jc w:val="both"/>
        <w:rPr>
          <w:rFonts w:ascii="Arial" w:hAnsi="Arial" w:cs="Arial"/>
          <w:bCs/>
          <w:sz w:val="14"/>
          <w:szCs w:val="14"/>
        </w:rPr>
      </w:pPr>
    </w:p>
    <w:p w:rsidRPr="00415440" w:rsidR="005975AD" w:rsidP="00C36D2C" w:rsidRDefault="005975AD" w14:paraId="6BD0D7A4" w14:textId="0A9C8C4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 xml:space="preserve">Gestión </w:t>
      </w:r>
      <w:r w:rsidRPr="00415440" w:rsidR="009C3D0C">
        <w:rPr>
          <w:rFonts w:ascii="Arial" w:hAnsi="Arial" w:cs="Arial"/>
          <w:b/>
          <w:bCs/>
          <w:sz w:val="20"/>
          <w:szCs w:val="20"/>
        </w:rPr>
        <w:t xml:space="preserve">Administrativa </w:t>
      </w:r>
      <w:r w:rsidRPr="00415440" w:rsidR="00D27B77">
        <w:rPr>
          <w:rFonts w:ascii="Arial" w:hAnsi="Arial" w:cs="Arial"/>
          <w:b/>
          <w:bCs/>
          <w:sz w:val="20"/>
          <w:szCs w:val="20"/>
        </w:rPr>
        <w:t>de Modernización</w:t>
      </w:r>
    </w:p>
    <w:p w:rsidRPr="00415440" w:rsidR="00686A4F" w:rsidP="00C36D2C" w:rsidRDefault="00686A4F" w14:paraId="70C6452B" w14:textId="77777777">
      <w:pPr>
        <w:pStyle w:val="Prrafodelista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Pr="00415440" w:rsidR="001B43EF" w:rsidP="00C36D2C" w:rsidRDefault="001B43EF" w14:paraId="565F505E" w14:textId="1A7FF17A">
      <w:pPr>
        <w:pStyle w:val="Prrafodelista"/>
        <w:numPr>
          <w:ilvl w:val="1"/>
          <w:numId w:val="11"/>
        </w:num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>Gestión de la Calidad de Servicios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4"/>
        <w:gridCol w:w="1904"/>
        <w:gridCol w:w="1871"/>
        <w:gridCol w:w="1802"/>
      </w:tblGrid>
      <w:tr w:rsidRPr="00415440" w:rsidR="001B43EF" w:rsidTr="63EC5A13" w14:paraId="6709AE8B" w14:textId="77777777">
        <w:trPr>
          <w:trHeight w:val="522"/>
        </w:trPr>
        <w:tc>
          <w:tcPr>
            <w:tcW w:w="3551" w:type="dxa"/>
            <w:shd w:val="clear" w:color="auto" w:fill="E7E6E6" w:themeFill="background2"/>
            <w:vAlign w:val="center"/>
          </w:tcPr>
          <w:p w:rsidRPr="00415440" w:rsidR="001B43EF" w:rsidP="00C36D2C" w:rsidRDefault="001B43EF" w14:paraId="219B121F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La entidad implementó la NTCS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Pr="00415440" w:rsidR="001B43EF" w:rsidP="00C36D2C" w:rsidRDefault="001B43EF" w14:paraId="5512FF49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40">
              <w:rPr>
                <w:rFonts w:ascii="Arial" w:hAnsi="Arial" w:cs="Arial"/>
                <w:sz w:val="16"/>
                <w:szCs w:val="16"/>
              </w:rPr>
              <w:t>(Si / No)</w:t>
            </w:r>
          </w:p>
        </w:tc>
        <w:tc>
          <w:tcPr>
            <w:tcW w:w="1949" w:type="dxa"/>
            <w:shd w:val="clear" w:color="auto" w:fill="E7E6E6" w:themeFill="background2"/>
          </w:tcPr>
          <w:p w:rsidRPr="00415440" w:rsidR="001B43EF" w:rsidP="00C36D2C" w:rsidRDefault="001B43EF" w14:paraId="54D86D0F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de bienes o servicios mejorados con la aplicación de la NTCS (*)</w:t>
            </w:r>
          </w:p>
        </w:tc>
        <w:tc>
          <w:tcPr>
            <w:tcW w:w="1949" w:type="dxa"/>
          </w:tcPr>
          <w:p w:rsidRPr="00415440" w:rsidR="001B43EF" w:rsidP="00C36D2C" w:rsidRDefault="001B43EF" w14:paraId="0DDCB49D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415440" w:rsidR="001B43EF" w:rsidP="00C36D2C" w:rsidRDefault="001B43EF" w14:paraId="7979FD95" w14:textId="2E2DEF71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eastAsia="Times New Roman" w:cs="Arial"/>
          <w:color w:val="000000" w:themeColor="text1"/>
          <w:sz w:val="14"/>
          <w:szCs w:val="14"/>
          <w:lang w:eastAsia="es-PE"/>
        </w:rPr>
        <w:t>(*) Ver Anexo 1</w:t>
      </w:r>
      <w:r w:rsidRPr="00415440" w:rsidR="00367FAA">
        <w:rPr>
          <w:rFonts w:ascii="Arial" w:hAnsi="Arial" w:eastAsia="Times New Roman" w:cs="Arial"/>
          <w:color w:val="000000" w:themeColor="text1"/>
          <w:sz w:val="14"/>
          <w:szCs w:val="14"/>
          <w:lang w:eastAsia="es-PE"/>
        </w:rPr>
        <w:t>0</w:t>
      </w:r>
      <w:r w:rsidRPr="00415440">
        <w:rPr>
          <w:rFonts w:ascii="Arial" w:hAnsi="Arial" w:eastAsia="Times New Roman" w:cs="Arial"/>
          <w:color w:val="000000" w:themeColor="text1"/>
          <w:sz w:val="14"/>
          <w:szCs w:val="14"/>
          <w:lang w:eastAsia="es-PE"/>
        </w:rPr>
        <w:t xml:space="preserve">.1 </w:t>
      </w:r>
      <w:r w:rsidRPr="00415440">
        <w:rPr>
          <w:rFonts w:ascii="Arial" w:hAnsi="Arial" w:cs="Arial"/>
          <w:sz w:val="14"/>
          <w:szCs w:val="14"/>
        </w:rPr>
        <w:t>(Adjunto en PDF)</w:t>
      </w:r>
    </w:p>
    <w:p w:rsidRPr="00415440" w:rsidR="001B43EF" w:rsidP="268FEB62" w:rsidRDefault="001B43EF" w14:paraId="19A4BD6A" w14:textId="0DC8A6B6" w14:noSpellErr="1">
      <w:pPr>
        <w:spacing w:before="240" w:after="0"/>
        <w:jc w:val="both"/>
        <w:rPr>
          <w:rFonts w:ascii="Arial" w:hAnsi="Arial" w:eastAsia="Arial Narrow" w:cs="Arial"/>
          <w:sz w:val="18"/>
          <w:szCs w:val="18"/>
          <w:lang w:val="es-PE"/>
        </w:rPr>
      </w:pPr>
      <w:r w:rsidRPr="268FEB62" w:rsidR="001B43EF">
        <w:rPr>
          <w:rFonts w:ascii="Arial" w:hAnsi="Arial" w:cs="Arial"/>
          <w:b w:val="1"/>
          <w:bCs w:val="1"/>
          <w:sz w:val="14"/>
          <w:szCs w:val="14"/>
          <w:lang w:val="es-PE"/>
        </w:rPr>
        <w:t>Nota</w:t>
      </w:r>
      <w:r w:rsidRPr="268FEB62" w:rsidR="001B43EF">
        <w:rPr>
          <w:rFonts w:ascii="Arial" w:hAnsi="Arial" w:cs="Arial"/>
          <w:sz w:val="14"/>
          <w:szCs w:val="14"/>
          <w:lang w:val="es-PE"/>
        </w:rPr>
        <w:t>: Registrar cantidades de acuerdo a la información ingresada en la sección 1 del anexo 1</w:t>
      </w:r>
      <w:r w:rsidRPr="268FEB62" w:rsidR="00367FAA">
        <w:rPr>
          <w:rFonts w:ascii="Arial" w:hAnsi="Arial" w:cs="Arial"/>
          <w:sz w:val="14"/>
          <w:szCs w:val="14"/>
          <w:lang w:val="es-PE"/>
        </w:rPr>
        <w:t>0</w:t>
      </w:r>
      <w:r w:rsidRPr="268FEB62" w:rsidR="001B43EF">
        <w:rPr>
          <w:rFonts w:ascii="Arial" w:hAnsi="Arial" w:cs="Arial"/>
          <w:sz w:val="14"/>
          <w:szCs w:val="14"/>
          <w:lang w:val="es-PE"/>
        </w:rPr>
        <w:t>.1</w:t>
      </w:r>
      <w:r w:rsidRPr="268FEB62" w:rsidR="320A71FC">
        <w:rPr>
          <w:rFonts w:ascii="Arial" w:hAnsi="Arial" w:eastAsia="Arial Narrow" w:cs="Arial"/>
          <w:b w:val="1"/>
          <w:bCs w:val="1"/>
          <w:color w:val="000000" w:themeColor="text1" w:themeTint="FF" w:themeShade="FF"/>
          <w:sz w:val="20"/>
          <w:szCs w:val="20"/>
          <w:lang w:val="es-PE"/>
        </w:rPr>
        <w:t xml:space="preserve"> </w:t>
      </w:r>
    </w:p>
    <w:p w:rsidRPr="00415440" w:rsidR="001B43EF" w:rsidP="00C36D2C" w:rsidRDefault="320A71FC" w14:paraId="1D64E20D" w14:textId="4EA8129C">
      <w:pPr>
        <w:spacing w:before="240" w:after="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7FD54167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265AA9B6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65C7E177" w14:paraId="521B7ADA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1FD19F78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1B43EF" w:rsidP="00C36D2C" w:rsidRDefault="001B43EF" w14:paraId="58023D54" w14:textId="41F04D7F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Pr="00415440" w:rsidR="001B43EF" w:rsidP="268FEB62" w:rsidRDefault="001B43EF" w14:paraId="68F7B7A0" w14:textId="100492C9">
      <w:pPr>
        <w:pStyle w:val="Prrafodelista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1"/>
          <w:bCs w:val="1"/>
          <w:sz w:val="20"/>
          <w:szCs w:val="20"/>
          <w:lang w:val="es-PE"/>
        </w:rPr>
      </w:pPr>
      <w:bookmarkStart w:name="_Hlk151043468" w:id="8"/>
      <w:r w:rsidRPr="268FEB62" w:rsidR="001B43EF">
        <w:rPr>
          <w:rFonts w:ascii="Arial" w:hAnsi="Arial" w:cs="Arial"/>
          <w:b w:val="1"/>
          <w:bCs w:val="1"/>
          <w:sz w:val="20"/>
          <w:szCs w:val="20"/>
          <w:lang w:val="es-PE"/>
        </w:rPr>
        <w:t>Gestión de Reclamos (</w:t>
      </w:r>
      <w:r w:rsidRPr="268FEB62" w:rsidR="001B43EF">
        <w:rPr>
          <w:rFonts w:ascii="Arial" w:hAnsi="Arial" w:cs="Arial"/>
          <w:b w:val="1"/>
          <w:bCs w:val="1"/>
          <w:sz w:val="20"/>
          <w:szCs w:val="20"/>
          <w:lang w:val="es-PE"/>
        </w:rPr>
        <w:t>GdR</w:t>
      </w:r>
      <w:r w:rsidRPr="268FEB62" w:rsidR="001B43EF">
        <w:rPr>
          <w:rFonts w:ascii="Arial" w:hAnsi="Arial" w:cs="Arial"/>
          <w:b w:val="1"/>
          <w:bCs w:val="1"/>
          <w:sz w:val="20"/>
          <w:szCs w:val="20"/>
          <w:lang w:val="es-PE"/>
        </w:rPr>
        <w:t>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00"/>
        <w:gridCol w:w="1700"/>
        <w:gridCol w:w="1818"/>
        <w:gridCol w:w="2148"/>
        <w:gridCol w:w="2120"/>
        <w:gridCol w:w="7"/>
      </w:tblGrid>
      <w:tr w:rsidRPr="00415440" w:rsidR="001B43EF" w:rsidTr="268FEB62" w14:paraId="7AE1D0BF" w14:textId="77777777">
        <w:trPr>
          <w:gridAfter w:val="1"/>
          <w:wAfter w:w="7" w:type="dxa"/>
          <w:trHeight w:val="328"/>
        </w:trPr>
        <w:tc>
          <w:tcPr>
            <w:tcW w:w="1700" w:type="dxa"/>
            <w:shd w:val="clear" w:color="auto" w:fill="E7E6E6" w:themeFill="background2"/>
            <w:tcMar/>
            <w:vAlign w:val="center"/>
          </w:tcPr>
          <w:p w:rsidRPr="00415440" w:rsidR="001B43EF" w:rsidP="00C36D2C" w:rsidRDefault="001B43EF" w14:paraId="024C557D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Medio de Uso del Libro de Reclamaciones</w:t>
            </w:r>
          </w:p>
        </w:tc>
        <w:tc>
          <w:tcPr>
            <w:tcW w:w="1700" w:type="dxa"/>
            <w:shd w:val="clear" w:color="auto" w:fill="FFFFFF" w:themeFill="background1"/>
            <w:tcMar/>
            <w:vAlign w:val="center"/>
          </w:tcPr>
          <w:p w:rsidRPr="00415440" w:rsidR="001B43EF" w:rsidP="00C36D2C" w:rsidRDefault="001B43EF" w14:paraId="45784027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40">
              <w:rPr>
                <w:rFonts w:ascii="Arial" w:hAnsi="Arial" w:cs="Arial"/>
                <w:sz w:val="16"/>
                <w:szCs w:val="16"/>
              </w:rPr>
              <w:t>(Digital / Físico / Ambos)</w:t>
            </w:r>
          </w:p>
        </w:tc>
        <w:tc>
          <w:tcPr>
            <w:tcW w:w="1818" w:type="dxa"/>
            <w:shd w:val="clear" w:color="auto" w:fill="E7E6E6" w:themeFill="background2"/>
            <w:tcMar/>
            <w:vAlign w:val="center"/>
          </w:tcPr>
          <w:p w:rsidRPr="00415440" w:rsidR="001B43EF" w:rsidP="268FEB62" w:rsidRDefault="001B43EF" w14:paraId="3141E44C" w14:textId="77777777" w14:noSpellErr="1">
            <w:pPr>
              <w:tabs>
                <w:tab w:val="left" w:pos="1181"/>
              </w:tabs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</w:pPr>
            <w:r w:rsidRPr="268FEB62" w:rsidR="001B43EF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>Link</w:t>
            </w:r>
            <w:r w:rsidRPr="268FEB62" w:rsidR="001B43EF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 xml:space="preserve"> virtual o ubicación física del Libro de Reclamaciones</w:t>
            </w:r>
          </w:p>
        </w:tc>
        <w:tc>
          <w:tcPr>
            <w:tcW w:w="4268" w:type="dxa"/>
            <w:gridSpan w:val="2"/>
            <w:shd w:val="clear" w:color="auto" w:fill="FFFFFF" w:themeFill="background1"/>
            <w:tcMar/>
            <w:vAlign w:val="center"/>
          </w:tcPr>
          <w:p w:rsidRPr="00415440" w:rsidR="001B43EF" w:rsidP="00C36D2C" w:rsidRDefault="001B43EF" w14:paraId="47E01711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415440" w:rsidR="001B43EF" w:rsidTr="268FEB62" w14:paraId="02B57810" w14:textId="77777777">
        <w:trPr>
          <w:gridAfter w:val="1"/>
          <w:wAfter w:w="7" w:type="dxa"/>
          <w:trHeight w:val="363"/>
        </w:trPr>
        <w:tc>
          <w:tcPr>
            <w:tcW w:w="1700" w:type="dxa"/>
            <w:shd w:val="clear" w:color="auto" w:fill="E7E6E6" w:themeFill="background2"/>
            <w:tcMar/>
            <w:vAlign w:val="center"/>
          </w:tcPr>
          <w:p w:rsidRPr="00415440" w:rsidR="001B43EF" w:rsidP="00C36D2C" w:rsidRDefault="001B43EF" w14:paraId="44122CF7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Reclamos Presentados por la Ciudadanía</w:t>
            </w:r>
          </w:p>
        </w:tc>
        <w:tc>
          <w:tcPr>
            <w:tcW w:w="1700" w:type="dxa"/>
            <w:shd w:val="clear" w:color="auto" w:fill="FFFFFF" w:themeFill="background1"/>
            <w:tcMar/>
            <w:vAlign w:val="center"/>
          </w:tcPr>
          <w:p w:rsidRPr="00415440" w:rsidR="001B43EF" w:rsidP="00C36D2C" w:rsidRDefault="001B43EF" w14:paraId="0853EA0F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6" w:type="dxa"/>
            <w:gridSpan w:val="2"/>
            <w:shd w:val="clear" w:color="auto" w:fill="E7E6E6" w:themeFill="background2"/>
            <w:tcMar/>
            <w:vAlign w:val="center"/>
          </w:tcPr>
          <w:p w:rsidRPr="00415440" w:rsidR="001B43EF" w:rsidP="00C36D2C" w:rsidRDefault="001B43EF" w14:paraId="1646EB43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Tiempo mínimo de atención de reclamos (en días)</w:t>
            </w:r>
          </w:p>
        </w:tc>
        <w:tc>
          <w:tcPr>
            <w:tcW w:w="2120" w:type="dxa"/>
            <w:shd w:val="clear" w:color="auto" w:fill="FFFFFF" w:themeFill="background1"/>
            <w:tcMar/>
            <w:vAlign w:val="center"/>
          </w:tcPr>
          <w:p w:rsidRPr="00415440" w:rsidR="001B43EF" w:rsidP="00C36D2C" w:rsidRDefault="001B43EF" w14:paraId="39BC2A74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415440" w:rsidR="001B43EF" w:rsidTr="268FEB62" w14:paraId="5C986003" w14:textId="77777777">
        <w:trPr>
          <w:gridAfter w:val="1"/>
          <w:wAfter w:w="7" w:type="dxa"/>
          <w:trHeight w:val="363"/>
        </w:trPr>
        <w:tc>
          <w:tcPr>
            <w:tcW w:w="1700" w:type="dxa"/>
            <w:shd w:val="clear" w:color="auto" w:fill="E7E6E6" w:themeFill="background2"/>
            <w:tcMar/>
            <w:vAlign w:val="center"/>
          </w:tcPr>
          <w:p w:rsidRPr="00415440" w:rsidR="001B43EF" w:rsidP="00C36D2C" w:rsidRDefault="001B43EF" w14:paraId="06CBC213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Reclamos Denegados</w:t>
            </w:r>
          </w:p>
        </w:tc>
        <w:tc>
          <w:tcPr>
            <w:tcW w:w="1700" w:type="dxa"/>
            <w:shd w:val="clear" w:color="auto" w:fill="FFFFFF" w:themeFill="background1"/>
            <w:tcMar/>
            <w:vAlign w:val="center"/>
          </w:tcPr>
          <w:p w:rsidRPr="00415440" w:rsidR="001B43EF" w:rsidP="00C36D2C" w:rsidRDefault="001B43EF" w14:paraId="51E11896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6" w:type="dxa"/>
            <w:gridSpan w:val="2"/>
            <w:shd w:val="clear" w:color="auto" w:fill="E7E6E6" w:themeFill="background2"/>
            <w:tcMar/>
            <w:vAlign w:val="center"/>
          </w:tcPr>
          <w:p w:rsidRPr="00415440" w:rsidR="001B43EF" w:rsidP="00C36D2C" w:rsidRDefault="001B43EF" w14:paraId="4379207A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Tiempo máximo de atención de reclamos (en días)</w:t>
            </w:r>
          </w:p>
        </w:tc>
        <w:tc>
          <w:tcPr>
            <w:tcW w:w="2120" w:type="dxa"/>
            <w:shd w:val="clear" w:color="auto" w:fill="FFFFFF" w:themeFill="background1"/>
            <w:tcMar/>
            <w:vAlign w:val="center"/>
          </w:tcPr>
          <w:p w:rsidRPr="00415440" w:rsidR="001B43EF" w:rsidP="00C36D2C" w:rsidRDefault="001B43EF" w14:paraId="18DFCBC1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415440" w:rsidR="001B43EF" w:rsidTr="268FEB62" w14:paraId="7D1B622B" w14:textId="77777777">
        <w:trPr>
          <w:gridAfter w:val="1"/>
          <w:wAfter w:w="7" w:type="dxa"/>
          <w:trHeight w:val="363"/>
        </w:trPr>
        <w:tc>
          <w:tcPr>
            <w:tcW w:w="1700" w:type="dxa"/>
            <w:shd w:val="clear" w:color="auto" w:fill="E7E6E6" w:themeFill="background2"/>
            <w:tcMar/>
            <w:vAlign w:val="center"/>
          </w:tcPr>
          <w:p w:rsidRPr="00415440" w:rsidR="001B43EF" w:rsidP="00C36D2C" w:rsidRDefault="001B43EF" w14:paraId="5CA83612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Reclamos Aceptados</w:t>
            </w:r>
          </w:p>
        </w:tc>
        <w:tc>
          <w:tcPr>
            <w:tcW w:w="1700" w:type="dxa"/>
            <w:shd w:val="clear" w:color="auto" w:fill="FFFFFF" w:themeFill="background1"/>
            <w:tcMar/>
            <w:vAlign w:val="center"/>
          </w:tcPr>
          <w:p w:rsidRPr="00415440" w:rsidR="001B43EF" w:rsidP="00C36D2C" w:rsidRDefault="001B43EF" w14:paraId="3C2F285B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6" w:type="dxa"/>
            <w:gridSpan w:val="2"/>
            <w:shd w:val="clear" w:color="auto" w:fill="E7E6E6" w:themeFill="background2"/>
            <w:tcMar/>
            <w:vAlign w:val="center"/>
          </w:tcPr>
          <w:p w:rsidRPr="00415440" w:rsidR="001B43EF" w:rsidP="00C36D2C" w:rsidRDefault="001B43EF" w14:paraId="782C0066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Porcentaje de reclamos atendidos dentro del plazo legal (*)</w:t>
            </w:r>
          </w:p>
        </w:tc>
        <w:tc>
          <w:tcPr>
            <w:tcW w:w="2120" w:type="dxa"/>
            <w:shd w:val="clear" w:color="auto" w:fill="FFFFFF" w:themeFill="background1"/>
            <w:tcMar/>
            <w:vAlign w:val="center"/>
          </w:tcPr>
          <w:p w:rsidRPr="00415440" w:rsidR="001B43EF" w:rsidP="00C36D2C" w:rsidRDefault="001B43EF" w14:paraId="4B1844FC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415440" w:rsidR="001B43EF" w:rsidTr="268FEB62" w14:paraId="3AB017B2" w14:textId="77777777">
        <w:trPr>
          <w:trHeight w:val="363"/>
        </w:trPr>
        <w:tc>
          <w:tcPr>
            <w:tcW w:w="7366" w:type="dxa"/>
            <w:gridSpan w:val="4"/>
            <w:shd w:val="clear" w:color="auto" w:fill="E7E6E6" w:themeFill="background2"/>
            <w:tcMar/>
            <w:vAlign w:val="center"/>
          </w:tcPr>
          <w:p w:rsidRPr="00415440" w:rsidR="001B43EF" w:rsidP="00C36D2C" w:rsidRDefault="001B43EF" w14:paraId="1E91F7AC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de bienes o servicios mejorados con la aplicación de la gestión de reclamos (**)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tcMar/>
            <w:vAlign w:val="center"/>
          </w:tcPr>
          <w:p w:rsidRPr="00415440" w:rsidR="001B43EF" w:rsidP="00C36D2C" w:rsidRDefault="001B43EF" w14:paraId="60D73243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Pr="0013758C" w:rsidR="001B43EF" w:rsidP="00C36D2C" w:rsidRDefault="001B43EF" w14:paraId="1089DBF6" w14:textId="77777777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13758C">
        <w:rPr>
          <w:rFonts w:ascii="Arial" w:hAnsi="Arial" w:cs="Arial"/>
          <w:b/>
          <w:bCs/>
          <w:sz w:val="14"/>
          <w:szCs w:val="14"/>
          <w:u w:val="single"/>
        </w:rPr>
        <w:t>Nota</w:t>
      </w:r>
      <w:r w:rsidRPr="0013758C">
        <w:rPr>
          <w:rFonts w:ascii="Arial" w:hAnsi="Arial" w:cs="Arial"/>
          <w:b/>
          <w:bCs/>
          <w:sz w:val="14"/>
          <w:szCs w:val="14"/>
        </w:rPr>
        <w:t xml:space="preserve">: </w:t>
      </w:r>
    </w:p>
    <w:p w:rsidRPr="0013758C" w:rsidR="001B43EF" w:rsidP="00C36D2C" w:rsidRDefault="001B43EF" w14:paraId="13C82D1C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758C">
        <w:rPr>
          <w:rFonts w:ascii="Arial" w:hAnsi="Arial" w:cs="Arial"/>
          <w:sz w:val="14"/>
          <w:szCs w:val="14"/>
        </w:rPr>
        <w:t>Reclamo: Es el mecanismo de participación de la ciudadanía a través del cual las personas, expresan su insatisfacción o disconformidad ante la entidad o empresa de la Administración Pública que lo atendió o le prestó un bien o servicio.</w:t>
      </w:r>
    </w:p>
    <w:p w:rsidRPr="0013758C" w:rsidR="001B43EF" w:rsidP="00C36D2C" w:rsidRDefault="001B43EF" w14:paraId="01773C41" w14:textId="77777777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13758C">
        <w:rPr>
          <w:rFonts w:ascii="Arial" w:hAnsi="Arial" w:cs="Arial"/>
          <w:b/>
          <w:bCs/>
          <w:sz w:val="14"/>
          <w:szCs w:val="14"/>
        </w:rPr>
        <w:t>Leyenda:</w:t>
      </w:r>
    </w:p>
    <w:p w:rsidRPr="0013758C" w:rsidR="001B43EF" w:rsidP="00C36D2C" w:rsidRDefault="001B43EF" w14:paraId="564F3C1D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3758C">
        <w:rPr>
          <w:rFonts w:ascii="Arial" w:hAnsi="Arial" w:cs="Arial"/>
          <w:b/>
          <w:bCs/>
          <w:sz w:val="14"/>
          <w:szCs w:val="14"/>
        </w:rPr>
        <w:t xml:space="preserve"> (*) </w:t>
      </w:r>
      <w:r w:rsidRPr="0013758C">
        <w:rPr>
          <w:rFonts w:ascii="Arial" w:hAnsi="Arial" w:cs="Arial"/>
          <w:sz w:val="14"/>
          <w:szCs w:val="14"/>
        </w:rPr>
        <w:t>Cálculo que la entidad debe extraer de los reportes de su plataforma digital. No corresponde en aquellos casos donde la entidad no haya finalizado la implementación</w:t>
      </w:r>
    </w:p>
    <w:p w:rsidRPr="0013758C" w:rsidR="001B43EF" w:rsidP="00C36D2C" w:rsidRDefault="001B43EF" w14:paraId="03413AF0" w14:textId="48BF4BE5">
      <w:pPr>
        <w:spacing w:after="0" w:line="240" w:lineRule="auto"/>
        <w:jc w:val="both"/>
        <w:rPr>
          <w:rFonts w:ascii="Arial" w:hAnsi="Arial" w:eastAsia="Arial Narrow" w:cs="Arial"/>
          <w:sz w:val="16"/>
          <w:szCs w:val="16"/>
        </w:rPr>
      </w:pPr>
      <w:r w:rsidRPr="0013758C">
        <w:rPr>
          <w:rFonts w:ascii="Arial" w:hAnsi="Arial" w:cs="Arial"/>
          <w:sz w:val="14"/>
          <w:szCs w:val="14"/>
        </w:rPr>
        <w:t>(**) Ver Anexo 1</w:t>
      </w:r>
      <w:r w:rsidRPr="0013758C" w:rsidR="00367FAA">
        <w:rPr>
          <w:rFonts w:ascii="Arial" w:hAnsi="Arial" w:cs="Arial"/>
          <w:sz w:val="14"/>
          <w:szCs w:val="14"/>
        </w:rPr>
        <w:t>0</w:t>
      </w:r>
      <w:r w:rsidRPr="0013758C">
        <w:rPr>
          <w:rFonts w:ascii="Arial" w:hAnsi="Arial" w:cs="Arial"/>
          <w:sz w:val="14"/>
          <w:szCs w:val="14"/>
        </w:rPr>
        <w:t>.1 (Adjunto en PDF)</w:t>
      </w:r>
      <w:r w:rsidRPr="0013758C" w:rsidR="47C48423">
        <w:rPr>
          <w:rFonts w:ascii="Arial" w:hAnsi="Arial" w:eastAsia="Arial Narrow" w:cs="Arial"/>
          <w:b/>
          <w:bCs/>
          <w:color w:val="000000" w:themeColor="text1"/>
          <w:sz w:val="18"/>
          <w:szCs w:val="18"/>
        </w:rPr>
        <w:t xml:space="preserve"> </w:t>
      </w:r>
    </w:p>
    <w:p w:rsidRPr="00415440" w:rsidR="001B43EF" w:rsidP="00C36D2C" w:rsidRDefault="47C48423" w14:paraId="651ABC82" w14:textId="395D8B10">
      <w:pPr>
        <w:spacing w:before="240" w:after="0" w:line="240" w:lineRule="auto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202419C5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53278426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65C7E177" w14:paraId="29969389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3E511A4A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1B43EF" w:rsidP="00C36D2C" w:rsidRDefault="001B43EF" w14:paraId="38C20EB6" w14:textId="34B7BE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bookmarkEnd w:id="8"/>
    <w:p w:rsidRPr="00415440" w:rsidR="001B43EF" w:rsidP="00C36D2C" w:rsidRDefault="001B43EF" w14:paraId="07BB29D2" w14:textId="1296CBAB">
      <w:pPr>
        <w:pStyle w:val="Prrafodelista"/>
        <w:numPr>
          <w:ilvl w:val="1"/>
          <w:numId w:val="11"/>
        </w:num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>Gobierno abierto (GA)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541"/>
        <w:gridCol w:w="1819"/>
      </w:tblGrid>
      <w:tr w:rsidRPr="00415440" w:rsidR="002F64A6" w:rsidTr="63EC5A13" w14:paraId="1DA0F08A" w14:textId="77777777">
        <w:trPr>
          <w:trHeight w:val="598"/>
        </w:trPr>
        <w:tc>
          <w:tcPr>
            <w:tcW w:w="6541" w:type="dxa"/>
            <w:shd w:val="clear" w:color="auto" w:fill="E7E6E6" w:themeFill="background2"/>
            <w:vAlign w:val="center"/>
          </w:tcPr>
          <w:p w:rsidRPr="00415440" w:rsidR="001B43EF" w:rsidP="00C36D2C" w:rsidRDefault="001B43EF" w14:paraId="32401EA1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41544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Principio de Gobierno Abierto</w:t>
            </w:r>
          </w:p>
        </w:tc>
        <w:tc>
          <w:tcPr>
            <w:tcW w:w="1819" w:type="dxa"/>
            <w:shd w:val="clear" w:color="auto" w:fill="E7E6E6" w:themeFill="background2"/>
            <w:vAlign w:val="center"/>
          </w:tcPr>
          <w:p w:rsidRPr="00415440" w:rsidR="001B43EF" w:rsidP="00C36D2C" w:rsidRDefault="001B43EF" w14:paraId="60E3C8F3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41544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Cantidad de iniciativas implementadas</w:t>
            </w:r>
          </w:p>
        </w:tc>
      </w:tr>
      <w:tr w:rsidRPr="00415440" w:rsidR="00901D40" w:rsidTr="63EC5A13" w14:paraId="6A19C426" w14:textId="77777777">
        <w:trPr>
          <w:trHeight w:val="356"/>
        </w:trPr>
        <w:tc>
          <w:tcPr>
            <w:tcW w:w="6541" w:type="dxa"/>
            <w:vAlign w:val="center"/>
          </w:tcPr>
          <w:p w:rsidRPr="00415440" w:rsidR="001B43EF" w:rsidP="00C36D2C" w:rsidRDefault="001B43EF" w14:paraId="4238A4F1" w14:textId="77777777">
            <w:pPr>
              <w:pStyle w:val="Prrafodelista"/>
              <w:ind w:left="2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15440">
              <w:rPr>
                <w:rFonts w:ascii="Arial" w:hAnsi="Arial" w:cs="Arial"/>
                <w:sz w:val="18"/>
                <w:szCs w:val="18"/>
                <w:lang w:val="es-MX"/>
              </w:rPr>
              <w:t>En Transparencia y acceso a la información pública</w:t>
            </w:r>
          </w:p>
        </w:tc>
        <w:tc>
          <w:tcPr>
            <w:tcW w:w="1819" w:type="dxa"/>
          </w:tcPr>
          <w:p w:rsidRPr="00415440" w:rsidR="001B43EF" w:rsidP="00C36D2C" w:rsidRDefault="001B43EF" w14:paraId="121C7DFB" w14:textId="77777777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lang w:val="es-MX"/>
              </w:rPr>
            </w:pPr>
          </w:p>
        </w:tc>
      </w:tr>
      <w:tr w:rsidRPr="00415440" w:rsidR="00901D40" w:rsidTr="63EC5A13" w14:paraId="41C0C05D" w14:textId="77777777">
        <w:trPr>
          <w:trHeight w:val="372"/>
        </w:trPr>
        <w:tc>
          <w:tcPr>
            <w:tcW w:w="6541" w:type="dxa"/>
            <w:vAlign w:val="center"/>
          </w:tcPr>
          <w:p w:rsidRPr="00415440" w:rsidR="001B43EF" w:rsidP="00C36D2C" w:rsidRDefault="001B43EF" w14:paraId="7986C7F5" w14:textId="77777777">
            <w:pPr>
              <w:pStyle w:val="Prrafodelista"/>
              <w:ind w:left="29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15440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415440">
              <w:rPr>
                <w:rFonts w:ascii="Arial" w:hAnsi="Arial" w:cs="Arial"/>
                <w:sz w:val="18"/>
                <w:szCs w:val="18"/>
                <w:lang w:val="es-MX"/>
              </w:rPr>
              <w:t>Participación ciudadana</w:t>
            </w:r>
          </w:p>
        </w:tc>
        <w:tc>
          <w:tcPr>
            <w:tcW w:w="1819" w:type="dxa"/>
          </w:tcPr>
          <w:p w:rsidRPr="00415440" w:rsidR="001B43EF" w:rsidP="00C36D2C" w:rsidRDefault="001B43EF" w14:paraId="42B20042" w14:textId="77777777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lang w:val="es-MX"/>
              </w:rPr>
            </w:pPr>
          </w:p>
        </w:tc>
      </w:tr>
      <w:tr w:rsidRPr="00415440" w:rsidR="00901D40" w:rsidTr="63EC5A13" w14:paraId="62A1DF93" w14:textId="77777777">
        <w:trPr>
          <w:trHeight w:val="356"/>
        </w:trPr>
        <w:tc>
          <w:tcPr>
            <w:tcW w:w="6541" w:type="dxa"/>
            <w:vAlign w:val="center"/>
          </w:tcPr>
          <w:p w:rsidRPr="00415440" w:rsidR="001B43EF" w:rsidP="00C36D2C" w:rsidRDefault="001B43EF" w14:paraId="1AA08834" w14:textId="77777777">
            <w:pPr>
              <w:pStyle w:val="Prrafodelista"/>
              <w:ind w:left="29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15440">
              <w:rPr>
                <w:rFonts w:ascii="Arial" w:hAnsi="Arial" w:cs="Arial"/>
                <w:sz w:val="18"/>
                <w:szCs w:val="18"/>
                <w:lang w:val="es-MX"/>
              </w:rPr>
              <w:t>En Rendición de cuentas</w:t>
            </w:r>
          </w:p>
        </w:tc>
        <w:tc>
          <w:tcPr>
            <w:tcW w:w="1819" w:type="dxa"/>
          </w:tcPr>
          <w:p w:rsidRPr="00415440" w:rsidR="001B43EF" w:rsidP="00C36D2C" w:rsidRDefault="001B43EF" w14:paraId="1B95F342" w14:textId="77777777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lang w:val="es-MX"/>
              </w:rPr>
            </w:pPr>
          </w:p>
        </w:tc>
      </w:tr>
      <w:tr w:rsidRPr="00415440" w:rsidR="00901D40" w:rsidTr="63EC5A13" w14:paraId="3435E6E9" w14:textId="77777777">
        <w:trPr>
          <w:trHeight w:val="356"/>
        </w:trPr>
        <w:tc>
          <w:tcPr>
            <w:tcW w:w="6541" w:type="dxa"/>
            <w:vAlign w:val="center"/>
          </w:tcPr>
          <w:p w:rsidRPr="00415440" w:rsidR="001B43EF" w:rsidP="00C36D2C" w:rsidRDefault="001B43EF" w14:paraId="770AF7DF" w14:textId="77777777">
            <w:pPr>
              <w:pStyle w:val="Prrafodelista"/>
              <w:ind w:left="29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15440">
              <w:rPr>
                <w:rFonts w:ascii="Arial" w:hAnsi="Arial" w:cs="Arial"/>
                <w:sz w:val="18"/>
                <w:szCs w:val="18"/>
                <w:lang w:val="es-MX"/>
              </w:rPr>
              <w:t>En Integridad</w:t>
            </w:r>
          </w:p>
        </w:tc>
        <w:tc>
          <w:tcPr>
            <w:tcW w:w="1819" w:type="dxa"/>
          </w:tcPr>
          <w:p w:rsidRPr="00415440" w:rsidR="001B43EF" w:rsidP="00C36D2C" w:rsidRDefault="001B43EF" w14:paraId="7AD40E4F" w14:textId="77777777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lang w:val="es-MX"/>
              </w:rPr>
            </w:pPr>
          </w:p>
        </w:tc>
      </w:tr>
    </w:tbl>
    <w:p w:rsidRPr="00415440" w:rsidR="001B43EF" w:rsidP="00C36D2C" w:rsidRDefault="001B43EF" w14:paraId="12E83604" w14:textId="4795DF0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eastAsia="Times New Roman" w:cs="Arial"/>
          <w:color w:val="000000" w:themeColor="text1"/>
          <w:sz w:val="14"/>
          <w:szCs w:val="14"/>
          <w:lang w:eastAsia="es-PE"/>
        </w:rPr>
        <w:t>Ver Anexo 1</w:t>
      </w:r>
      <w:r w:rsidRPr="00415440" w:rsidR="004D221A">
        <w:rPr>
          <w:rFonts w:ascii="Arial" w:hAnsi="Arial" w:eastAsia="Times New Roman" w:cs="Arial"/>
          <w:color w:val="000000" w:themeColor="text1"/>
          <w:sz w:val="14"/>
          <w:szCs w:val="14"/>
          <w:lang w:eastAsia="es-PE"/>
        </w:rPr>
        <w:t>0</w:t>
      </w:r>
      <w:r w:rsidRPr="00415440">
        <w:rPr>
          <w:rFonts w:ascii="Arial" w:hAnsi="Arial" w:eastAsia="Times New Roman" w:cs="Arial"/>
          <w:color w:val="000000" w:themeColor="text1"/>
          <w:sz w:val="14"/>
          <w:szCs w:val="14"/>
          <w:lang w:eastAsia="es-PE"/>
        </w:rPr>
        <w:t xml:space="preserve">.1 </w:t>
      </w:r>
      <w:r w:rsidRPr="00415440">
        <w:rPr>
          <w:rFonts w:ascii="Arial" w:hAnsi="Arial" w:cs="Arial"/>
          <w:sz w:val="14"/>
          <w:szCs w:val="14"/>
        </w:rPr>
        <w:t>(Adjunto en PDF)</w:t>
      </w:r>
    </w:p>
    <w:p w:rsidRPr="00415440" w:rsidR="001B43EF" w:rsidP="268FEB62" w:rsidRDefault="001B43EF" w14:paraId="4BD8FA27" w14:textId="1AA30942" w14:noSpellErr="1">
      <w:pPr>
        <w:spacing w:before="240" w:after="0"/>
        <w:jc w:val="both"/>
        <w:rPr>
          <w:rFonts w:ascii="Arial" w:hAnsi="Arial" w:eastAsia="Arial Narrow" w:cs="Arial"/>
          <w:sz w:val="18"/>
          <w:szCs w:val="18"/>
          <w:lang w:val="es-PE"/>
        </w:rPr>
      </w:pPr>
      <w:r w:rsidRPr="268FEB62" w:rsidR="001B43EF">
        <w:rPr>
          <w:rFonts w:ascii="Arial" w:hAnsi="Arial" w:cs="Arial"/>
          <w:b w:val="1"/>
          <w:bCs w:val="1"/>
          <w:sz w:val="14"/>
          <w:szCs w:val="14"/>
          <w:lang w:val="es-PE"/>
        </w:rPr>
        <w:t>Nota</w:t>
      </w:r>
      <w:r w:rsidRPr="268FEB62" w:rsidR="001B43EF">
        <w:rPr>
          <w:rFonts w:ascii="Arial" w:hAnsi="Arial" w:cs="Arial"/>
          <w:sz w:val="14"/>
          <w:szCs w:val="14"/>
          <w:lang w:val="es-PE"/>
        </w:rPr>
        <w:t xml:space="preserve">: Registrar cantidades </w:t>
      </w:r>
      <w:r w:rsidRPr="268FEB62" w:rsidR="001B43EF">
        <w:rPr>
          <w:rFonts w:ascii="Arial" w:hAnsi="Arial" w:cs="Arial"/>
          <w:sz w:val="14"/>
          <w:szCs w:val="14"/>
          <w:lang w:val="es-PE"/>
        </w:rPr>
        <w:t>de acuerdo a</w:t>
      </w:r>
      <w:r w:rsidRPr="268FEB62" w:rsidR="001B43EF">
        <w:rPr>
          <w:rFonts w:ascii="Arial" w:hAnsi="Arial" w:cs="Arial"/>
          <w:sz w:val="14"/>
          <w:szCs w:val="14"/>
          <w:lang w:val="es-PE"/>
        </w:rPr>
        <w:t xml:space="preserve"> la información ingresada en la sección 2 del anexo 1</w:t>
      </w:r>
      <w:r w:rsidRPr="268FEB62" w:rsidR="000C5A6F">
        <w:rPr>
          <w:rFonts w:ascii="Arial" w:hAnsi="Arial" w:cs="Arial"/>
          <w:sz w:val="14"/>
          <w:szCs w:val="14"/>
          <w:lang w:val="es-PE"/>
        </w:rPr>
        <w:t>0</w:t>
      </w:r>
      <w:r w:rsidRPr="268FEB62" w:rsidR="001B43EF">
        <w:rPr>
          <w:rFonts w:ascii="Arial" w:hAnsi="Arial" w:cs="Arial"/>
          <w:sz w:val="14"/>
          <w:szCs w:val="14"/>
          <w:lang w:val="es-PE"/>
        </w:rPr>
        <w:t>.1</w:t>
      </w:r>
      <w:r w:rsidRPr="268FEB62" w:rsidR="57E5EB5F">
        <w:rPr>
          <w:rFonts w:ascii="Arial" w:hAnsi="Arial" w:eastAsia="Arial Narrow" w:cs="Arial"/>
          <w:b w:val="1"/>
          <w:bCs w:val="1"/>
          <w:color w:val="000000" w:themeColor="text1" w:themeTint="FF" w:themeShade="FF"/>
          <w:sz w:val="20"/>
          <w:szCs w:val="20"/>
          <w:lang w:val="es-PE"/>
        </w:rPr>
        <w:t xml:space="preserve"> </w:t>
      </w:r>
    </w:p>
    <w:p w:rsidRPr="00415440" w:rsidR="001B43EF" w:rsidP="00C36D2C" w:rsidRDefault="57E5EB5F" w14:paraId="55E8D1C2" w14:textId="44D5F458">
      <w:pPr>
        <w:spacing w:before="240" w:after="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6E507064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64526564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65C7E177" w14:paraId="3013D414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44C53803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1B43EF" w:rsidP="00C36D2C" w:rsidRDefault="001B43EF" w14:paraId="716CE1DC" w14:textId="5941DE25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Pr="00415440" w:rsidR="001B43EF" w:rsidP="00C36D2C" w:rsidRDefault="001B43EF" w14:paraId="7921ADC7" w14:textId="5291604F">
      <w:pPr>
        <w:pStyle w:val="Prrafodelista"/>
        <w:numPr>
          <w:ilvl w:val="1"/>
          <w:numId w:val="11"/>
        </w:numPr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415440">
        <w:rPr>
          <w:rFonts w:ascii="Arial" w:hAnsi="Arial" w:cs="Arial"/>
          <w:b/>
          <w:bCs/>
          <w:sz w:val="20"/>
          <w:szCs w:val="20"/>
        </w:rPr>
        <w:t>Simplificación Administrativa – Sistema Único de Trámites (SUT)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00"/>
        <w:gridCol w:w="1700"/>
        <w:gridCol w:w="1818"/>
        <w:gridCol w:w="1303"/>
        <w:gridCol w:w="1843"/>
      </w:tblGrid>
      <w:tr w:rsidRPr="00415440" w:rsidR="000435E3" w:rsidTr="268FEB62" w14:paraId="7DC95B1D" w14:textId="77777777">
        <w:trPr>
          <w:trHeight w:val="312"/>
        </w:trPr>
        <w:tc>
          <w:tcPr>
            <w:tcW w:w="6521" w:type="dxa"/>
            <w:gridSpan w:val="4"/>
            <w:shd w:val="clear" w:color="auto" w:fill="E7E6E6" w:themeFill="background2"/>
            <w:tcMar/>
          </w:tcPr>
          <w:p w:rsidRPr="00415440" w:rsidR="001B43EF" w:rsidP="00C36D2C" w:rsidRDefault="001B43EF" w14:paraId="1C14AB0C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440">
              <w:rPr>
                <w:rFonts w:ascii="Arial" w:hAnsi="Arial" w:cs="Arial"/>
                <w:b/>
                <w:bCs/>
                <w:sz w:val="20"/>
                <w:szCs w:val="20"/>
              </w:rPr>
              <w:t>SUT</w:t>
            </w:r>
          </w:p>
        </w:tc>
        <w:tc>
          <w:tcPr>
            <w:tcW w:w="1843" w:type="dxa"/>
            <w:shd w:val="clear" w:color="auto" w:fill="E7E6E6" w:themeFill="background2"/>
            <w:tcMar/>
          </w:tcPr>
          <w:p w:rsidRPr="00415440" w:rsidR="001B43EF" w:rsidP="00C36D2C" w:rsidRDefault="001B43EF" w14:paraId="5FF2B9A8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440">
              <w:rPr>
                <w:rFonts w:ascii="Arial" w:hAnsi="Arial" w:cs="Arial"/>
                <w:b/>
                <w:bCs/>
                <w:sz w:val="20"/>
                <w:szCs w:val="20"/>
              </w:rPr>
              <w:t>Respuesta</w:t>
            </w:r>
          </w:p>
        </w:tc>
      </w:tr>
      <w:tr w:rsidRPr="00415440" w:rsidR="00112173" w:rsidTr="268FEB62" w14:paraId="2E002362" w14:textId="77777777">
        <w:trPr>
          <w:trHeight w:val="454"/>
        </w:trPr>
        <w:tc>
          <w:tcPr>
            <w:tcW w:w="6521" w:type="dxa"/>
            <w:gridSpan w:val="4"/>
            <w:shd w:val="clear" w:color="auto" w:fill="auto"/>
            <w:tcMar/>
          </w:tcPr>
          <w:p w:rsidRPr="00415440" w:rsidR="00112173" w:rsidP="00C36D2C" w:rsidRDefault="00112173" w14:paraId="30B955C2" w14:textId="04C689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name="_Hlk149245429" w:id="9"/>
            <w:bookmarkStart w:name="_Hlk151048621" w:id="10"/>
            <w:r w:rsidRPr="00415440">
              <w:rPr>
                <w:rFonts w:ascii="Arial" w:hAnsi="Arial" w:cs="Arial"/>
                <w:sz w:val="20"/>
                <w:szCs w:val="20"/>
              </w:rPr>
              <w:t>La entidad utiliza el SUT (Sistema Único de Trámites) para la elaboración y actualización de su TUPA:</w:t>
            </w:r>
          </w:p>
        </w:tc>
        <w:tc>
          <w:tcPr>
            <w:tcW w:w="1843" w:type="dxa"/>
            <w:shd w:val="clear" w:color="auto" w:fill="auto"/>
            <w:tcMar/>
          </w:tcPr>
          <w:p w:rsidRPr="00415440" w:rsidR="00112173" w:rsidP="00C36D2C" w:rsidRDefault="00112173" w14:paraId="511BAE72" w14:textId="4F950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40">
              <w:rPr>
                <w:rFonts w:ascii="Arial" w:hAnsi="Arial" w:cs="Arial"/>
                <w:sz w:val="20"/>
                <w:szCs w:val="20"/>
              </w:rPr>
              <w:t>(Sí / No)</w:t>
            </w:r>
          </w:p>
        </w:tc>
      </w:tr>
      <w:bookmarkEnd w:id="9"/>
      <w:tr w:rsidRPr="00415440" w:rsidR="00112173" w:rsidTr="268FEB62" w14:paraId="4767E8CD" w14:textId="77777777">
        <w:trPr>
          <w:trHeight w:val="454"/>
        </w:trPr>
        <w:tc>
          <w:tcPr>
            <w:tcW w:w="6521" w:type="dxa"/>
            <w:gridSpan w:val="4"/>
            <w:shd w:val="clear" w:color="auto" w:fill="auto"/>
            <w:tcMar/>
          </w:tcPr>
          <w:p w:rsidRPr="00415440" w:rsidR="00112173" w:rsidP="00C36D2C" w:rsidRDefault="00112173" w14:paraId="2C64802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15440">
              <w:rPr>
                <w:rFonts w:ascii="Arial" w:hAnsi="Arial" w:cs="Arial"/>
                <w:sz w:val="20"/>
                <w:szCs w:val="20"/>
              </w:rPr>
              <w:t>La entidad cuenta con el TUPA aprobado y vigente, publicado en el SUT:</w:t>
            </w:r>
          </w:p>
          <w:p w:rsidRPr="00415440" w:rsidR="00112173" w:rsidP="00C36D2C" w:rsidRDefault="00112173" w14:paraId="565A2384" w14:textId="2262F44E">
            <w:pPr>
              <w:rPr>
                <w:rFonts w:ascii="Arial" w:hAnsi="Arial" w:cs="Arial"/>
                <w:sz w:val="20"/>
                <w:szCs w:val="20"/>
              </w:rPr>
            </w:pPr>
            <w:r w:rsidRPr="00415440">
              <w:rPr>
                <w:rFonts w:ascii="Arial" w:hAnsi="Arial" w:cs="Arial"/>
                <w:sz w:val="20"/>
                <w:szCs w:val="20"/>
              </w:rPr>
              <w:t>(Incluye los procedimientos administrativos estandarizados de su competencia)</w:t>
            </w:r>
          </w:p>
        </w:tc>
        <w:tc>
          <w:tcPr>
            <w:tcW w:w="1843" w:type="dxa"/>
            <w:shd w:val="clear" w:color="auto" w:fill="auto"/>
            <w:tcMar/>
          </w:tcPr>
          <w:p w:rsidRPr="00415440" w:rsidR="00112173" w:rsidP="00C36D2C" w:rsidRDefault="00112173" w14:paraId="5B1172A4" w14:textId="49431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40">
              <w:rPr>
                <w:rFonts w:ascii="Arial" w:hAnsi="Arial" w:cs="Arial"/>
                <w:sz w:val="20"/>
                <w:szCs w:val="20"/>
              </w:rPr>
              <w:t>(Sí / No)</w:t>
            </w:r>
          </w:p>
        </w:tc>
      </w:tr>
      <w:tr w:rsidRPr="00415440" w:rsidR="00901D40" w:rsidTr="268FEB62" w14:paraId="500BA585" w14:textId="77777777">
        <w:trPr>
          <w:trHeight w:val="454"/>
        </w:trPr>
        <w:tc>
          <w:tcPr>
            <w:tcW w:w="8364" w:type="dxa"/>
            <w:gridSpan w:val="5"/>
            <w:shd w:val="clear" w:color="auto" w:fill="auto"/>
            <w:tcMar/>
            <w:vAlign w:val="center"/>
          </w:tcPr>
          <w:p w:rsidRPr="00415440" w:rsidR="001B43EF" w:rsidP="00C36D2C" w:rsidRDefault="001B43EF" w14:paraId="785AD789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5440">
              <w:rPr>
                <w:rFonts w:ascii="Arial" w:hAnsi="Arial" w:cs="Arial"/>
                <w:i/>
                <w:iCs/>
                <w:sz w:val="20"/>
                <w:szCs w:val="20"/>
              </w:rPr>
              <w:t>En caso de contar de ser afirmativa la respuesta anterior sobre el TUPA:</w:t>
            </w:r>
          </w:p>
        </w:tc>
      </w:tr>
      <w:tr w:rsidRPr="00415440" w:rsidR="0023027B" w:rsidTr="268FEB62" w14:paraId="5B5E033F" w14:textId="77777777">
        <w:trPr>
          <w:trHeight w:val="454"/>
        </w:trPr>
        <w:tc>
          <w:tcPr>
            <w:tcW w:w="1700" w:type="dxa"/>
            <w:shd w:val="clear" w:color="auto" w:fill="auto"/>
            <w:tcMar/>
            <w:vAlign w:val="center"/>
          </w:tcPr>
          <w:p w:rsidRPr="00415440" w:rsidR="001B43EF" w:rsidP="00C36D2C" w:rsidRDefault="001B43EF" w14:paraId="69D9B7CE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Norma de Aprobación</w:t>
            </w:r>
          </w:p>
        </w:tc>
        <w:tc>
          <w:tcPr>
            <w:tcW w:w="6664" w:type="dxa"/>
            <w:gridSpan w:val="4"/>
            <w:shd w:val="clear" w:color="auto" w:fill="auto"/>
            <w:tcMar/>
            <w:vAlign w:val="center"/>
          </w:tcPr>
          <w:p w:rsidRPr="00415440" w:rsidR="001B43EF" w:rsidP="00C36D2C" w:rsidRDefault="001B43EF" w14:paraId="606D4788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415440" w:rsidR="00340FF5" w:rsidTr="268FEB62" w14:paraId="6DD58D12" w14:textId="77777777">
        <w:trPr>
          <w:trHeight w:val="454"/>
        </w:trPr>
        <w:tc>
          <w:tcPr>
            <w:tcW w:w="1700" w:type="dxa"/>
            <w:shd w:val="clear" w:color="auto" w:fill="auto"/>
            <w:tcMar/>
            <w:vAlign w:val="center"/>
          </w:tcPr>
          <w:p w:rsidRPr="00415440" w:rsidR="001B43EF" w:rsidP="00C36D2C" w:rsidRDefault="001B43EF" w14:paraId="40AF75BB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Fecha de emisión de la norma de aprobación</w:t>
            </w:r>
          </w:p>
        </w:tc>
        <w:tc>
          <w:tcPr>
            <w:tcW w:w="1700" w:type="dxa"/>
            <w:shd w:val="clear" w:color="auto" w:fill="auto"/>
            <w:tcMar/>
            <w:vAlign w:val="center"/>
          </w:tcPr>
          <w:p w:rsidRPr="00415440" w:rsidR="001B43EF" w:rsidP="00C36D2C" w:rsidRDefault="001B43EF" w14:paraId="26446BB7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tcMar/>
            <w:vAlign w:val="center"/>
          </w:tcPr>
          <w:p w:rsidRPr="00415440" w:rsidR="001B43EF" w:rsidP="00C36D2C" w:rsidRDefault="001B43EF" w14:paraId="29E50AB9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Fecha de publicación de la norma de aprobación</w:t>
            </w:r>
          </w:p>
        </w:tc>
        <w:tc>
          <w:tcPr>
            <w:tcW w:w="3146" w:type="dxa"/>
            <w:gridSpan w:val="2"/>
            <w:shd w:val="clear" w:color="auto" w:fill="auto"/>
            <w:tcMar/>
            <w:vAlign w:val="center"/>
          </w:tcPr>
          <w:p w:rsidRPr="00415440" w:rsidR="001B43EF" w:rsidP="00C36D2C" w:rsidRDefault="001B43EF" w14:paraId="52D91A5F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415440" w:rsidR="00340FF5" w:rsidTr="268FEB62" w14:paraId="37D00FA2" w14:textId="77777777">
        <w:trPr>
          <w:trHeight w:val="454"/>
        </w:trPr>
        <w:tc>
          <w:tcPr>
            <w:tcW w:w="1700" w:type="dxa"/>
            <w:shd w:val="clear" w:color="auto" w:fill="auto"/>
            <w:tcMar/>
            <w:vAlign w:val="center"/>
          </w:tcPr>
          <w:p w:rsidRPr="00415440" w:rsidR="001B43EF" w:rsidP="00C36D2C" w:rsidRDefault="001B43EF" w14:paraId="3491CE38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Medio de Uso del TUPA</w:t>
            </w:r>
          </w:p>
        </w:tc>
        <w:tc>
          <w:tcPr>
            <w:tcW w:w="1700" w:type="dxa"/>
            <w:shd w:val="clear" w:color="auto" w:fill="auto"/>
            <w:tcMar/>
            <w:vAlign w:val="center"/>
          </w:tcPr>
          <w:p w:rsidRPr="00415440" w:rsidR="001B43EF" w:rsidP="00C36D2C" w:rsidRDefault="001B43EF" w14:paraId="58A11CB9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40">
              <w:rPr>
                <w:rFonts w:ascii="Arial" w:hAnsi="Arial" w:cs="Arial"/>
                <w:sz w:val="16"/>
                <w:szCs w:val="16"/>
              </w:rPr>
              <w:t>(Digital / Físico / Ambos)</w:t>
            </w:r>
          </w:p>
        </w:tc>
        <w:tc>
          <w:tcPr>
            <w:tcW w:w="1818" w:type="dxa"/>
            <w:shd w:val="clear" w:color="auto" w:fill="auto"/>
            <w:tcMar/>
            <w:vAlign w:val="center"/>
          </w:tcPr>
          <w:p w:rsidRPr="00415440" w:rsidR="001B43EF" w:rsidP="268FEB62" w:rsidRDefault="001B43EF" w14:paraId="37D7D201" w14:textId="77777777" w14:noSpellErr="1">
            <w:pPr>
              <w:tabs>
                <w:tab w:val="left" w:pos="1181"/>
              </w:tabs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</w:pPr>
            <w:r w:rsidRPr="268FEB62" w:rsidR="001B43EF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>Link</w:t>
            </w:r>
            <w:r w:rsidRPr="268FEB62" w:rsidR="001B43EF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 xml:space="preserve"> virtual o ubicación física del TUPA</w:t>
            </w:r>
          </w:p>
        </w:tc>
        <w:tc>
          <w:tcPr>
            <w:tcW w:w="3146" w:type="dxa"/>
            <w:gridSpan w:val="2"/>
            <w:shd w:val="clear" w:color="auto" w:fill="auto"/>
            <w:tcMar/>
            <w:vAlign w:val="center"/>
          </w:tcPr>
          <w:p w:rsidRPr="00415440" w:rsidR="001B43EF" w:rsidP="00C36D2C" w:rsidRDefault="001B43EF" w14:paraId="6DA0404F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bookmarkEnd w:id="10"/>
    <w:p w:rsidRPr="00415440" w:rsidR="001B43EF" w:rsidP="00C36D2C" w:rsidRDefault="001B43EF" w14:paraId="75F07E3F" w14:textId="61701195">
      <w:pPr>
        <w:spacing w:after="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b/>
          <w:bCs/>
          <w:sz w:val="14"/>
          <w:szCs w:val="14"/>
        </w:rPr>
        <w:t xml:space="preserve">Nota: </w:t>
      </w:r>
      <w:r w:rsidRPr="00415440">
        <w:rPr>
          <w:rFonts w:ascii="Arial" w:hAnsi="Arial" w:cs="Arial"/>
          <w:sz w:val="14"/>
          <w:szCs w:val="14"/>
        </w:rPr>
        <w:t>En caso no aplique, color N/A = No Aplica</w:t>
      </w:r>
      <w:r w:rsidRPr="00415440" w:rsidR="5892E76E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1B43EF" w:rsidP="00C36D2C" w:rsidRDefault="5892E76E" w14:paraId="048EB944" w14:textId="5E0C4562">
      <w:pPr>
        <w:spacing w:before="240" w:after="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7BA3C076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1FA90A38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65C7E177" w14:paraId="02B35980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6B806E00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1B43EF" w:rsidP="00C36D2C" w:rsidRDefault="001B43EF" w14:paraId="69DCDA92" w14:textId="51B830A1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Pr="00415440" w:rsidR="00B91113" w:rsidP="00C36D2C" w:rsidRDefault="00B91113" w14:paraId="3125883A" w14:textId="6490B72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Gestión Legal</w:t>
      </w:r>
    </w:p>
    <w:p w:rsidRPr="00415440" w:rsidR="00E74719" w:rsidP="268FEB62" w:rsidRDefault="003237D8" w14:paraId="3A82FFC2" w14:textId="606659C9" w14:noSpellErr="1">
      <w:pPr>
        <w:pStyle w:val="Prrafodelista"/>
        <w:numPr>
          <w:ilvl w:val="1"/>
          <w:numId w:val="11"/>
        </w:numPr>
        <w:spacing w:before="240"/>
        <w:ind w:left="709" w:hanging="709"/>
        <w:jc w:val="both"/>
        <w:rPr>
          <w:rFonts w:ascii="Arial" w:hAnsi="Arial" w:cs="Arial"/>
          <w:b w:val="1"/>
          <w:bCs w:val="1"/>
          <w:sz w:val="20"/>
          <w:szCs w:val="20"/>
          <w:lang w:val="es-PE"/>
        </w:rPr>
      </w:pPr>
      <w:r w:rsidRPr="268FEB62" w:rsidR="003237D8">
        <w:rPr>
          <w:rFonts w:ascii="Arial" w:hAnsi="Arial" w:cs="Arial"/>
          <w:b w:val="1"/>
          <w:bCs w:val="1"/>
          <w:sz w:val="20"/>
          <w:szCs w:val="20"/>
          <w:lang w:val="es-PE"/>
        </w:rPr>
        <w:t>T</w:t>
      </w:r>
      <w:r w:rsidRPr="268FEB62" w:rsidR="00B91113">
        <w:rPr>
          <w:rFonts w:ascii="Arial" w:hAnsi="Arial" w:cs="Arial"/>
          <w:b w:val="1"/>
          <w:bCs w:val="1"/>
          <w:sz w:val="20"/>
          <w:szCs w:val="20"/>
          <w:lang w:val="es-PE"/>
        </w:rPr>
        <w:t xml:space="preserve">otal de </w:t>
      </w:r>
      <w:r w:rsidRPr="268FEB62" w:rsidR="003237D8">
        <w:rPr>
          <w:rFonts w:ascii="Arial" w:hAnsi="Arial" w:cs="Arial"/>
          <w:b w:val="1"/>
          <w:bCs w:val="1"/>
          <w:sz w:val="20"/>
          <w:szCs w:val="20"/>
          <w:lang w:val="es-PE"/>
        </w:rPr>
        <w:t>P</w:t>
      </w:r>
      <w:r w:rsidRPr="268FEB62" w:rsidR="00B91113">
        <w:rPr>
          <w:rFonts w:ascii="Arial" w:hAnsi="Arial" w:cs="Arial"/>
          <w:b w:val="1"/>
          <w:bCs w:val="1"/>
          <w:sz w:val="20"/>
          <w:szCs w:val="20"/>
          <w:lang w:val="es-PE"/>
        </w:rPr>
        <w:t xml:space="preserve">rocesos y </w:t>
      </w:r>
      <w:r w:rsidRPr="268FEB62" w:rsidR="003237D8">
        <w:rPr>
          <w:rFonts w:ascii="Arial" w:hAnsi="Arial" w:cs="Arial"/>
          <w:b w:val="1"/>
          <w:bCs w:val="1"/>
          <w:sz w:val="20"/>
          <w:szCs w:val="20"/>
          <w:lang w:val="es-PE"/>
        </w:rPr>
        <w:t>O</w:t>
      </w:r>
      <w:r w:rsidRPr="268FEB62" w:rsidR="00B91113">
        <w:rPr>
          <w:rFonts w:ascii="Arial" w:hAnsi="Arial" w:cs="Arial"/>
          <w:b w:val="1"/>
          <w:bCs w:val="1"/>
          <w:sz w:val="20"/>
          <w:szCs w:val="20"/>
          <w:lang w:val="es-PE"/>
        </w:rPr>
        <w:t xml:space="preserve">bligaciones </w:t>
      </w:r>
      <w:r w:rsidRPr="268FEB62" w:rsidR="003237D8">
        <w:rPr>
          <w:rFonts w:ascii="Arial" w:hAnsi="Arial" w:cs="Arial"/>
          <w:b w:val="1"/>
          <w:bCs w:val="1"/>
          <w:sz w:val="20"/>
          <w:szCs w:val="20"/>
          <w:lang w:val="es-PE"/>
        </w:rPr>
        <w:t>P</w:t>
      </w:r>
      <w:r w:rsidRPr="268FEB62" w:rsidR="00B91113">
        <w:rPr>
          <w:rFonts w:ascii="Arial" w:hAnsi="Arial" w:cs="Arial"/>
          <w:b w:val="1"/>
          <w:bCs w:val="1"/>
          <w:sz w:val="20"/>
          <w:szCs w:val="20"/>
          <w:lang w:val="es-PE"/>
        </w:rPr>
        <w:t xml:space="preserve">ecuniarias a favor y contra </w:t>
      </w:r>
      <w:r w:rsidRPr="268FEB62" w:rsidR="003237D8">
        <w:rPr>
          <w:rFonts w:ascii="Arial" w:hAnsi="Arial" w:cs="Arial"/>
          <w:b w:val="1"/>
          <w:bCs w:val="1"/>
          <w:sz w:val="20"/>
          <w:szCs w:val="20"/>
          <w:lang w:val="es-PE"/>
        </w:rPr>
        <w:t>la Empresa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1341"/>
        <w:gridCol w:w="861"/>
        <w:gridCol w:w="861"/>
        <w:gridCol w:w="861"/>
        <w:gridCol w:w="1225"/>
        <w:gridCol w:w="1065"/>
        <w:gridCol w:w="985"/>
        <w:gridCol w:w="1279"/>
      </w:tblGrid>
      <w:tr w:rsidRPr="00415440" w:rsidR="00D90BA4" w:rsidTr="268FEB62" w14:paraId="4A938C9D" w14:textId="77777777">
        <w:trPr>
          <w:trHeight w:val="1625"/>
        </w:trPr>
        <w:tc>
          <w:tcPr>
            <w:tcW w:w="308" w:type="pct"/>
            <w:shd w:val="clear" w:color="auto" w:fill="E7E6E6" w:themeFill="background2"/>
            <w:tcMar/>
            <w:vAlign w:val="center"/>
          </w:tcPr>
          <w:p w:rsidRPr="00415440" w:rsidR="00D90BA4" w:rsidP="268FEB62" w:rsidRDefault="00D90BA4" w14:paraId="5E441FE7" w14:textId="77777777">
            <w:pPr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</w:pPr>
            <w:r w:rsidRPr="268FEB62" w:rsidR="00D90BA4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>N°</w:t>
            </w:r>
          </w:p>
        </w:tc>
        <w:tc>
          <w:tcPr>
            <w:tcW w:w="612" w:type="pct"/>
            <w:shd w:val="clear" w:color="auto" w:fill="E7E6E6" w:themeFill="background2"/>
            <w:tcMar/>
            <w:vAlign w:val="center"/>
            <w:hideMark/>
          </w:tcPr>
          <w:p w:rsidRPr="00415440" w:rsidR="00D90BA4" w:rsidP="00C36D2C" w:rsidRDefault="00D90BA4" w14:paraId="7688B6A2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Total de Investigaciones (en el Ministerio Público)</w:t>
            </w:r>
          </w:p>
        </w:tc>
        <w:tc>
          <w:tcPr>
            <w:tcW w:w="514" w:type="pct"/>
            <w:shd w:val="clear" w:color="auto" w:fill="E7E6E6" w:themeFill="background2"/>
            <w:tcMar/>
            <w:vAlign w:val="center"/>
            <w:hideMark/>
          </w:tcPr>
          <w:p w:rsidRPr="00415440" w:rsidR="00D90BA4" w:rsidP="00C36D2C" w:rsidRDefault="00D90BA4" w14:paraId="75D35D42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total de Procesos (en el Poder Judicial)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  <w:hideMark/>
          </w:tcPr>
          <w:p w:rsidRPr="00415440" w:rsidR="00D90BA4" w:rsidP="00C36D2C" w:rsidRDefault="00D90BA4" w14:paraId="48ADA948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de total de otros Procesos</w:t>
            </w:r>
            <w:r w:rsidRPr="004154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y similares</w:t>
            </w:r>
          </w:p>
        </w:tc>
        <w:tc>
          <w:tcPr>
            <w:tcW w:w="446" w:type="pct"/>
            <w:shd w:val="clear" w:color="auto" w:fill="E7E6E6" w:themeFill="background2"/>
            <w:tcMar/>
            <w:vAlign w:val="center"/>
            <w:hideMark/>
          </w:tcPr>
          <w:p w:rsidRPr="00415440" w:rsidR="00D90BA4" w:rsidP="00C36D2C" w:rsidRDefault="00D90BA4" w14:paraId="4944162F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Total de Procesos</w:t>
            </w:r>
          </w:p>
        </w:tc>
        <w:tc>
          <w:tcPr>
            <w:tcW w:w="689" w:type="pct"/>
            <w:shd w:val="clear" w:color="auto" w:fill="E7E6E6" w:themeFill="background2"/>
            <w:tcMar/>
            <w:vAlign w:val="center"/>
          </w:tcPr>
          <w:p w:rsidRPr="00415440" w:rsidR="00D90BA4" w:rsidP="00C36D2C" w:rsidRDefault="00D90BA4" w14:paraId="5413D98C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total de Casos Emblemáticos</w:t>
            </w:r>
          </w:p>
        </w:tc>
        <w:tc>
          <w:tcPr>
            <w:tcW w:w="689" w:type="pct"/>
            <w:shd w:val="clear" w:color="auto" w:fill="E7E6E6" w:themeFill="background2"/>
            <w:tcMar/>
            <w:vAlign w:val="center"/>
          </w:tcPr>
          <w:p w:rsidRPr="00415440" w:rsidR="00D90BA4" w:rsidP="00C36D2C" w:rsidRDefault="00D90BA4" w14:paraId="188DACD9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total de abogados con carga de expedientes</w:t>
            </w:r>
          </w:p>
        </w:tc>
        <w:tc>
          <w:tcPr>
            <w:tcW w:w="657" w:type="pct"/>
            <w:shd w:val="clear" w:color="auto" w:fill="E7E6E6" w:themeFill="background2"/>
            <w:tcMar/>
            <w:vAlign w:val="center"/>
          </w:tcPr>
          <w:p w:rsidRPr="00415440" w:rsidR="00D90BA4" w:rsidP="00C36D2C" w:rsidRDefault="00D90BA4" w14:paraId="0E2CC445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de casos declarados fundados</w:t>
            </w:r>
          </w:p>
        </w:tc>
        <w:tc>
          <w:tcPr>
            <w:tcW w:w="657" w:type="pct"/>
            <w:shd w:val="clear" w:color="auto" w:fill="E7E6E6" w:themeFill="background2"/>
            <w:tcMar/>
            <w:vAlign w:val="center"/>
          </w:tcPr>
          <w:p w:rsidRPr="00415440" w:rsidR="00D90BA4" w:rsidP="00C36D2C" w:rsidRDefault="00D90BA4" w14:paraId="667250D3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Cantidad de casos declarados infundados, improcedentes e inadmisibles</w:t>
            </w:r>
          </w:p>
        </w:tc>
      </w:tr>
      <w:tr w:rsidRPr="00415440" w:rsidR="00D90BA4" w:rsidTr="268FEB62" w14:paraId="068DFFDC" w14:textId="77777777">
        <w:trPr>
          <w:trHeight w:val="162"/>
        </w:trPr>
        <w:tc>
          <w:tcPr>
            <w:tcW w:w="308" w:type="pct"/>
            <w:shd w:val="clear" w:color="auto" w:fill="E7E6E6" w:themeFill="background2"/>
            <w:tcMar/>
          </w:tcPr>
          <w:p w:rsidRPr="00415440" w:rsidR="00D90BA4" w:rsidP="00C36D2C" w:rsidRDefault="00D90BA4" w14:paraId="1986345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pct"/>
            <w:shd w:val="clear" w:color="auto" w:fill="E7E6E6" w:themeFill="background2"/>
            <w:tcMar/>
            <w:vAlign w:val="center"/>
          </w:tcPr>
          <w:p w:rsidRPr="00415440" w:rsidR="00D90BA4" w:rsidP="00C36D2C" w:rsidRDefault="00D90BA4" w14:paraId="4C927DC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14" w:type="pct"/>
            <w:shd w:val="clear" w:color="auto" w:fill="E7E6E6" w:themeFill="background2"/>
            <w:tcMar/>
            <w:vAlign w:val="center"/>
          </w:tcPr>
          <w:p w:rsidRPr="00415440" w:rsidR="00D90BA4" w:rsidP="00C36D2C" w:rsidRDefault="00D90BA4" w14:paraId="2AF0913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7" w:type="pct"/>
            <w:shd w:val="clear" w:color="auto" w:fill="E7E6E6" w:themeFill="background2"/>
            <w:noWrap/>
            <w:tcMar/>
            <w:vAlign w:val="center"/>
          </w:tcPr>
          <w:p w:rsidRPr="00415440" w:rsidR="00D90BA4" w:rsidP="00C36D2C" w:rsidRDefault="00D90BA4" w14:paraId="69FFB4D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46" w:type="pct"/>
            <w:shd w:val="clear" w:color="auto" w:fill="E7E6E6" w:themeFill="background2"/>
            <w:noWrap/>
            <w:tcMar/>
            <w:vAlign w:val="center"/>
          </w:tcPr>
          <w:p w:rsidRPr="00415440" w:rsidR="00D90BA4" w:rsidP="00C36D2C" w:rsidRDefault="00D90BA4" w14:paraId="11CA398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689" w:type="pct"/>
            <w:shd w:val="clear" w:color="auto" w:fill="E7E6E6" w:themeFill="background2"/>
            <w:tcMar/>
          </w:tcPr>
          <w:p w:rsidRPr="00415440" w:rsidR="00D90BA4" w:rsidP="00C36D2C" w:rsidRDefault="00086631" w14:paraId="160D050C" w14:textId="3CC911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89" w:type="pct"/>
            <w:shd w:val="clear" w:color="auto" w:fill="E7E6E6" w:themeFill="background2"/>
            <w:tcMar/>
          </w:tcPr>
          <w:p w:rsidRPr="00415440" w:rsidR="00D90BA4" w:rsidP="00C36D2C" w:rsidRDefault="00086631" w14:paraId="0C876884" w14:textId="49FD16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57" w:type="pct"/>
            <w:shd w:val="clear" w:color="auto" w:fill="E7E6E6" w:themeFill="background2"/>
            <w:tcMar/>
          </w:tcPr>
          <w:p w:rsidRPr="00415440" w:rsidR="00D90BA4" w:rsidP="00C36D2C" w:rsidRDefault="00086631" w14:paraId="41C14A8C" w14:textId="653E8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657" w:type="pct"/>
            <w:shd w:val="clear" w:color="auto" w:fill="E7E6E6" w:themeFill="background2"/>
            <w:tcMar/>
          </w:tcPr>
          <w:p w:rsidRPr="00415440" w:rsidR="00D90BA4" w:rsidP="00C36D2C" w:rsidRDefault="00086631" w14:paraId="2F55B859" w14:textId="56E8BC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</w:tc>
      </w:tr>
      <w:tr w:rsidRPr="00415440" w:rsidR="00D90BA4" w:rsidTr="268FEB62" w14:paraId="2897915C" w14:textId="77777777">
        <w:trPr>
          <w:trHeight w:val="382"/>
        </w:trPr>
        <w:tc>
          <w:tcPr>
            <w:tcW w:w="308" w:type="pct"/>
            <w:tcMar/>
          </w:tcPr>
          <w:p w:rsidRPr="00415440" w:rsidR="00D90BA4" w:rsidP="00C36D2C" w:rsidRDefault="00D90BA4" w14:paraId="109D4004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2" w:type="pct"/>
            <w:tcMar/>
            <w:vAlign w:val="center"/>
          </w:tcPr>
          <w:p w:rsidRPr="00415440" w:rsidR="00D90BA4" w:rsidP="00C36D2C" w:rsidRDefault="00D90BA4" w14:paraId="7BAD898E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FFFFFF" w:themeFill="background1"/>
            <w:tcMar/>
            <w:vAlign w:val="center"/>
          </w:tcPr>
          <w:p w:rsidRPr="00415440" w:rsidR="00D90BA4" w:rsidP="00C36D2C" w:rsidRDefault="00D90BA4" w14:paraId="4B82FDF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noWrap/>
            <w:tcMar/>
            <w:vAlign w:val="center"/>
          </w:tcPr>
          <w:p w:rsidRPr="00415440" w:rsidR="00D90BA4" w:rsidP="00C36D2C" w:rsidRDefault="00D90BA4" w14:paraId="7B554CB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pct"/>
            <w:noWrap/>
            <w:tcMar/>
            <w:vAlign w:val="center"/>
          </w:tcPr>
          <w:p w:rsidRPr="00415440" w:rsidR="00D90BA4" w:rsidP="00C36D2C" w:rsidRDefault="00D90BA4" w14:paraId="126DB2F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pct"/>
            <w:tcMar/>
          </w:tcPr>
          <w:p w:rsidRPr="00415440" w:rsidR="00D90BA4" w:rsidP="00C36D2C" w:rsidRDefault="00D90BA4" w14:paraId="1578AD4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pct"/>
            <w:tcMar/>
          </w:tcPr>
          <w:p w:rsidRPr="00415440" w:rsidR="00D90BA4" w:rsidP="00C36D2C" w:rsidRDefault="00D90BA4" w14:paraId="519CC2C1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tcMar/>
          </w:tcPr>
          <w:p w:rsidRPr="00415440" w:rsidR="00D90BA4" w:rsidP="00C36D2C" w:rsidRDefault="00D90BA4" w14:paraId="05E83BE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tcMar/>
          </w:tcPr>
          <w:p w:rsidRPr="00415440" w:rsidR="00D90BA4" w:rsidP="00C36D2C" w:rsidRDefault="00D90BA4" w14:paraId="394F0C4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415440" w:rsidR="0028392E" w:rsidP="00C36D2C" w:rsidRDefault="0028392E" w14:paraId="58E15A85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Fecha Corte:</w:t>
      </w:r>
    </w:p>
    <w:p w:rsidRPr="00415440" w:rsidR="0028392E" w:rsidP="00C36D2C" w:rsidRDefault="0028392E" w14:paraId="40E6CF1E" w14:textId="0A1C94D2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Ver Anexo 1</w:t>
      </w:r>
      <w:r w:rsidRPr="00415440" w:rsidR="0094621D">
        <w:rPr>
          <w:rFonts w:ascii="Arial" w:hAnsi="Arial" w:cs="Arial"/>
          <w:sz w:val="14"/>
          <w:szCs w:val="14"/>
        </w:rPr>
        <w:t>1</w:t>
      </w:r>
      <w:r w:rsidRPr="00415440">
        <w:rPr>
          <w:rFonts w:ascii="Arial" w:hAnsi="Arial" w:cs="Arial"/>
          <w:sz w:val="14"/>
          <w:szCs w:val="14"/>
        </w:rPr>
        <w:t>.1 (Adjunto en PDF)</w:t>
      </w:r>
    </w:p>
    <w:p w:rsidRPr="00415440" w:rsidR="0028392E" w:rsidP="268FEB62" w:rsidRDefault="0028392E" w14:paraId="585A8DDC" w14:textId="5F2D5B1B" w14:noSpellErr="1">
      <w:pPr>
        <w:spacing w:after="0"/>
        <w:jc w:val="both"/>
        <w:rPr>
          <w:rFonts w:ascii="Arial" w:hAnsi="Arial" w:cs="Arial"/>
          <w:sz w:val="14"/>
          <w:szCs w:val="14"/>
          <w:lang w:val="es-PE"/>
        </w:rPr>
      </w:pPr>
      <w:r w:rsidRPr="268FEB62" w:rsidR="0028392E">
        <w:rPr>
          <w:rFonts w:ascii="Arial" w:hAnsi="Arial" w:cs="Arial"/>
          <w:sz w:val="14"/>
          <w:szCs w:val="14"/>
          <w:lang w:val="es-PE"/>
        </w:rPr>
        <w:t xml:space="preserve">Nota: El presente formato está orientado a recopilar la información en forma total y/o acumulada de toda la carga </w:t>
      </w:r>
      <w:r w:rsidRPr="268FEB62" w:rsidR="0028392E">
        <w:rPr>
          <w:rFonts w:ascii="Arial" w:hAnsi="Arial" w:cs="Arial"/>
          <w:sz w:val="14"/>
          <w:szCs w:val="14"/>
          <w:lang w:val="es-PE"/>
        </w:rPr>
        <w:t>procesal.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415440" w:rsidR="0028392E" w:rsidP="268FEB62" w:rsidRDefault="0028392E" w14:paraId="25012031" w14:textId="742A86BC" w14:noSpellErr="1">
      <w:pPr>
        <w:spacing w:after="0"/>
        <w:jc w:val="both"/>
        <w:rPr>
          <w:rFonts w:ascii="Arial" w:hAnsi="Arial" w:cs="Arial"/>
          <w:sz w:val="14"/>
          <w:szCs w:val="14"/>
          <w:lang w:val="es-PE"/>
        </w:rPr>
      </w:pPr>
      <w:r w:rsidRPr="268FEB62" w:rsidR="0028392E">
        <w:rPr>
          <w:rFonts w:ascii="Arial" w:hAnsi="Arial" w:cs="Arial"/>
          <w:sz w:val="14"/>
          <w:szCs w:val="14"/>
          <w:lang w:val="es-PE"/>
        </w:rPr>
        <w:t>A</w:t>
      </w:r>
      <w:r w:rsidRPr="268FEB62" w:rsidR="00415440">
        <w:rPr>
          <w:rFonts w:ascii="Arial" w:hAnsi="Arial" w:cs="Arial"/>
          <w:sz w:val="14"/>
          <w:szCs w:val="14"/>
          <w:lang w:val="es-PE"/>
        </w:rPr>
        <w:t>:</w:t>
      </w:r>
      <w:r w:rsidRPr="268FEB62" w:rsidR="0028392E">
        <w:rPr>
          <w:rFonts w:ascii="Arial" w:hAnsi="Arial" w:cs="Arial"/>
          <w:sz w:val="14"/>
          <w:szCs w:val="14"/>
          <w:lang w:val="es-PE"/>
        </w:rPr>
        <w:t xml:space="preserve"> Total de investigaciones en el Ministerio Público (en diligencias preliminares e investigación preparatoria). En caso del C. </w:t>
      </w:r>
      <w:r w:rsidRPr="268FEB62" w:rsidR="0028392E">
        <w:rPr>
          <w:rFonts w:ascii="Arial" w:hAnsi="Arial" w:cs="Arial"/>
          <w:sz w:val="14"/>
          <w:szCs w:val="14"/>
          <w:lang w:val="es-PE"/>
        </w:rPr>
        <w:t>de PP</w:t>
      </w:r>
      <w:r w:rsidRPr="268FEB62" w:rsidR="0028392E">
        <w:rPr>
          <w:rFonts w:ascii="Arial" w:hAnsi="Arial" w:cs="Arial"/>
          <w:sz w:val="14"/>
          <w:szCs w:val="14"/>
          <w:lang w:val="es-PE"/>
        </w:rPr>
        <w:t xml:space="preserve"> de 1940, se debe consignar solo la data total referida a la investigación preliminar. </w:t>
      </w:r>
    </w:p>
    <w:p w:rsidRPr="00415440" w:rsidR="0028392E" w:rsidP="00C36D2C" w:rsidRDefault="0028392E" w14:paraId="373CC786" w14:textId="59EF933D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B</w:t>
      </w:r>
      <w:r w:rsidRPr="00415440" w:rsidR="00415440">
        <w:rPr>
          <w:rFonts w:ascii="Arial" w:hAnsi="Arial" w:cs="Arial"/>
          <w:sz w:val="14"/>
          <w:szCs w:val="14"/>
        </w:rPr>
        <w:t>:</w:t>
      </w:r>
      <w:r w:rsidRPr="00415440">
        <w:rPr>
          <w:rFonts w:ascii="Arial" w:hAnsi="Arial" w:cs="Arial"/>
          <w:sz w:val="14"/>
          <w:szCs w:val="14"/>
        </w:rPr>
        <w:t xml:space="preserve"> Total de procesos en el PJ (precisar la carga total acumulada entre todas las materias que conozca la procuraduría y que se encuentren judicializadas)</w:t>
      </w:r>
    </w:p>
    <w:p w:rsidRPr="00415440" w:rsidR="0028392E" w:rsidP="00C36D2C" w:rsidRDefault="0028392E" w14:paraId="31BF43B6" w14:textId="6261B87E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C</w:t>
      </w:r>
      <w:r w:rsidRPr="00415440" w:rsidR="00415440">
        <w:rPr>
          <w:rFonts w:ascii="Arial" w:hAnsi="Arial" w:cs="Arial"/>
          <w:sz w:val="14"/>
          <w:szCs w:val="14"/>
        </w:rPr>
        <w:t>:</w:t>
      </w:r>
      <w:r w:rsidRPr="00415440">
        <w:rPr>
          <w:rFonts w:ascii="Arial" w:hAnsi="Arial" w:cs="Arial"/>
          <w:sz w:val="14"/>
          <w:szCs w:val="14"/>
        </w:rPr>
        <w:t xml:space="preserve"> Total de procesos que no se encuentren o no se tramiten ante el Ministerio Público ni ante el Poder Judicial (procesos arbitrales, arbitrajes laborales, procesos administrativos, conciliaciones y similares) ingresados en el anexo 11.1</w:t>
      </w:r>
    </w:p>
    <w:p w:rsidRPr="00415440" w:rsidR="0028392E" w:rsidP="00C36D2C" w:rsidRDefault="0028392E" w14:paraId="11956367" w14:textId="7B7AB338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D</w:t>
      </w:r>
      <w:r w:rsidRPr="00415440" w:rsidR="00415440">
        <w:rPr>
          <w:rFonts w:ascii="Arial" w:hAnsi="Arial" w:cs="Arial"/>
          <w:sz w:val="14"/>
          <w:szCs w:val="14"/>
        </w:rPr>
        <w:t>:</w:t>
      </w:r>
      <w:r w:rsidRPr="00415440">
        <w:rPr>
          <w:rFonts w:ascii="Arial" w:hAnsi="Arial" w:cs="Arial"/>
          <w:sz w:val="14"/>
          <w:szCs w:val="14"/>
        </w:rPr>
        <w:t xml:space="preserve"> Cantidad procesos de la sumatoria de A+B+C</w:t>
      </w:r>
    </w:p>
    <w:p w:rsidRPr="00415440" w:rsidR="0093115A" w:rsidP="00C36D2C" w:rsidRDefault="00E50DE7" w14:paraId="567007E7" w14:textId="03A5675B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E</w:t>
      </w:r>
      <w:r w:rsidRPr="00415440" w:rsidR="00415440">
        <w:rPr>
          <w:rFonts w:ascii="Arial" w:hAnsi="Arial" w:cs="Arial"/>
          <w:sz w:val="14"/>
          <w:szCs w:val="14"/>
        </w:rPr>
        <w:t>:</w:t>
      </w:r>
      <w:r w:rsidRPr="00415440" w:rsidR="0093115A">
        <w:rPr>
          <w:rFonts w:ascii="Arial" w:hAnsi="Arial" w:cs="Arial"/>
          <w:sz w:val="14"/>
          <w:szCs w:val="14"/>
        </w:rPr>
        <w:t xml:space="preserve"> Cantidad total de Casos Emblemáticos</w:t>
      </w:r>
    </w:p>
    <w:p w:rsidRPr="00415440" w:rsidR="0028392E" w:rsidP="00C36D2C" w:rsidRDefault="00415440" w14:paraId="1E293177" w14:textId="61DD58D2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F:</w:t>
      </w:r>
      <w:r w:rsidRPr="00415440" w:rsidR="0028392E">
        <w:rPr>
          <w:rFonts w:ascii="Arial" w:hAnsi="Arial" w:cs="Arial"/>
          <w:sz w:val="14"/>
          <w:szCs w:val="14"/>
        </w:rPr>
        <w:t xml:space="preserve"> Total de abogados que tienen expedientes asignados</w:t>
      </w:r>
    </w:p>
    <w:p w:rsidRPr="00415440" w:rsidR="00415440" w:rsidP="00C36D2C" w:rsidRDefault="00415440" w14:paraId="7C05EC76" w14:textId="4983D709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G:</w:t>
      </w:r>
      <w:r w:rsidRPr="00415440" w:rsidR="0028392E">
        <w:rPr>
          <w:rFonts w:ascii="Arial" w:hAnsi="Arial" w:cs="Arial"/>
          <w:sz w:val="14"/>
          <w:szCs w:val="14"/>
        </w:rPr>
        <w:t xml:space="preserve"> Cantidad de casos declarados fundados vinculados a la cantidad total de todos los procesos</w:t>
      </w:r>
    </w:p>
    <w:p w:rsidRPr="00415440" w:rsidR="0028392E" w:rsidP="00C36D2C" w:rsidRDefault="00415440" w14:paraId="7E411A82" w14:textId="0CAFA619">
      <w:pPr>
        <w:spacing w:after="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cs="Arial"/>
          <w:sz w:val="14"/>
          <w:szCs w:val="14"/>
        </w:rPr>
        <w:t>H:</w:t>
      </w:r>
      <w:r w:rsidRPr="00415440" w:rsidR="0028392E">
        <w:rPr>
          <w:rFonts w:ascii="Arial" w:hAnsi="Arial" w:cs="Arial"/>
          <w:sz w:val="14"/>
          <w:szCs w:val="14"/>
        </w:rPr>
        <w:t xml:space="preserve"> Cantidad de casos declarados infundados, improcedentes e inadmisibles vinculados a la cantidad total de todos los procesos</w:t>
      </w:r>
      <w:r w:rsidRPr="00415440" w:rsidR="665F69AE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 </w:t>
      </w:r>
    </w:p>
    <w:p w:rsidRPr="00415440" w:rsidR="0028392E" w:rsidP="00C36D2C" w:rsidRDefault="665F69AE" w14:paraId="6D2F0B06" w14:textId="214A549F">
      <w:pPr>
        <w:spacing w:before="240" w:after="0"/>
        <w:jc w:val="both"/>
        <w:rPr>
          <w:rFonts w:ascii="Arial" w:hAnsi="Arial" w:eastAsia="Arial Narrow" w:cs="Arial"/>
          <w:sz w:val="18"/>
          <w:szCs w:val="18"/>
        </w:rPr>
      </w:pPr>
      <w:r w:rsidRPr="00415440">
        <w:rPr>
          <w:rFonts w:ascii="Arial" w:hAnsi="Arial" w:eastAsia="Arial Narrow" w:cs="Arial"/>
          <w:b/>
          <w:bCs/>
          <w:color w:val="000000" w:themeColor="text1"/>
          <w:sz w:val="20"/>
          <w:szCs w:val="20"/>
        </w:rPr>
        <w:t xml:space="preserve">Comentario. - </w:t>
      </w:r>
      <w:r w:rsidRPr="00415440">
        <w:rPr>
          <w:rFonts w:ascii="Arial" w:hAnsi="Arial" w:eastAsia="Arial Narrow" w:cs="Arial"/>
          <w:color w:val="000000" w:themeColor="text1"/>
          <w:sz w:val="20"/>
          <w:szCs w:val="20"/>
        </w:rPr>
        <w:t>En caso de no ser aplicable el presente anexo o no contar con información por registrar, desarrollar la justificación: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Pr="00415440" w:rsidR="65C7E177" w:rsidTr="65C7E177" w14:paraId="4F75E09C" w14:textId="77777777">
        <w:trPr>
          <w:trHeight w:val="286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15440" w:rsidR="65C7E177" w:rsidP="00C36D2C" w:rsidRDefault="65C7E177" w14:paraId="275CFB51" w14:textId="5B34F2D0">
            <w:pPr>
              <w:spacing w:after="0" w:line="240" w:lineRule="auto"/>
              <w:jc w:val="center"/>
              <w:rPr>
                <w:rFonts w:ascii="Arial" w:hAnsi="Arial" w:eastAsia="Arial Narrow" w:cs="Arial"/>
                <w:sz w:val="18"/>
                <w:szCs w:val="18"/>
              </w:rPr>
            </w:pPr>
            <w:r w:rsidRPr="00415440">
              <w:rPr>
                <w:rFonts w:ascii="Arial" w:hAnsi="Arial" w:eastAsia="Arial Narrow" w:cs="Arial"/>
                <w:b/>
                <w:bCs/>
                <w:color w:val="000000" w:themeColor="text1"/>
                <w:sz w:val="19"/>
                <w:szCs w:val="19"/>
              </w:rPr>
              <w:t>Justificación del Anexo</w:t>
            </w:r>
          </w:p>
        </w:tc>
      </w:tr>
      <w:tr w:rsidRPr="00415440" w:rsidR="65C7E177" w:rsidTr="65C7E177" w14:paraId="1621A53E" w14:textId="77777777">
        <w:trPr>
          <w:trHeight w:val="270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415440" w:rsidR="65C7E177" w:rsidP="00C36D2C" w:rsidRDefault="65C7E177" w14:paraId="28D48EDC" w14:textId="68DEAA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Pr="00415440" w:rsidR="0028392E" w:rsidP="00C36D2C" w:rsidRDefault="0028392E" w14:paraId="275ACB3E" w14:textId="5B336EF4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Pr="00415440" w:rsidR="0081025C" w:rsidP="00C36D2C" w:rsidRDefault="0081025C" w14:paraId="6492298F" w14:textId="4E089B1F">
      <w:pPr>
        <w:pStyle w:val="Prrafodelista"/>
        <w:numPr>
          <w:ilvl w:val="1"/>
          <w:numId w:val="11"/>
        </w:numPr>
        <w:spacing w:before="240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Montos de los procesos y obligaciones pecuniarias a favor y contra </w:t>
      </w:r>
      <w:r w:rsidRPr="00415440" w:rsidR="00B01916">
        <w:rPr>
          <w:rFonts w:ascii="Arial" w:hAnsi="Arial" w:cs="Arial"/>
          <w:b/>
          <w:sz w:val="20"/>
          <w:szCs w:val="20"/>
        </w:rPr>
        <w:t>la Empresa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1441"/>
        <w:gridCol w:w="1355"/>
        <w:gridCol w:w="1443"/>
        <w:gridCol w:w="1523"/>
        <w:gridCol w:w="1194"/>
        <w:gridCol w:w="1374"/>
      </w:tblGrid>
      <w:tr w:rsidRPr="00415440" w:rsidR="00D0109E" w:rsidTr="268FEB62" w14:paraId="4E7E0D1E" w14:textId="77777777">
        <w:trPr>
          <w:trHeight w:val="198"/>
        </w:trPr>
        <w:tc>
          <w:tcPr>
            <w:tcW w:w="351" w:type="pct"/>
            <w:vMerge w:val="restart"/>
            <w:shd w:val="clear" w:color="auto" w:fill="E7E6E6" w:themeFill="background2"/>
            <w:tcMar/>
            <w:vAlign w:val="center"/>
          </w:tcPr>
          <w:p w:rsidRPr="00415440" w:rsidR="00D0109E" w:rsidP="268FEB62" w:rsidRDefault="00D0109E" w14:paraId="5630F3CC" w14:textId="77777777">
            <w:pPr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</w:pPr>
            <w:r w:rsidRPr="268FEB62" w:rsidR="00D0109E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>N°</w:t>
            </w:r>
          </w:p>
        </w:tc>
        <w:tc>
          <w:tcPr>
            <w:tcW w:w="2298" w:type="pct"/>
            <w:gridSpan w:val="3"/>
            <w:shd w:val="clear" w:color="auto" w:fill="E7E6E6" w:themeFill="background2"/>
            <w:noWrap/>
            <w:tcMar/>
            <w:vAlign w:val="bottom"/>
            <w:hideMark/>
          </w:tcPr>
          <w:p w:rsidRPr="00415440" w:rsidR="00D0109E" w:rsidP="00C36D2C" w:rsidRDefault="00D0109E" w14:paraId="2F05AE87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Estado demandante/denunciante/agraviado/actor civil</w:t>
            </w:r>
          </w:p>
        </w:tc>
        <w:tc>
          <w:tcPr>
            <w:tcW w:w="2351" w:type="pct"/>
            <w:gridSpan w:val="3"/>
            <w:shd w:val="clear" w:color="auto" w:fill="E7E6E6" w:themeFill="background2"/>
            <w:noWrap/>
            <w:tcMar/>
            <w:vAlign w:val="bottom"/>
            <w:hideMark/>
          </w:tcPr>
          <w:p w:rsidRPr="00415440" w:rsidR="00D0109E" w:rsidP="00C36D2C" w:rsidRDefault="00D0109E" w14:paraId="08054D95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Estado demandado/denunciado/tercero civil</w:t>
            </w:r>
          </w:p>
        </w:tc>
      </w:tr>
      <w:tr w:rsidRPr="00415440" w:rsidR="00D0109E" w:rsidTr="268FEB62" w14:paraId="7B48D624" w14:textId="77777777">
        <w:trPr>
          <w:trHeight w:val="244"/>
        </w:trPr>
        <w:tc>
          <w:tcPr>
            <w:tcW w:w="351" w:type="pct"/>
            <w:vMerge/>
            <w:tcMar/>
          </w:tcPr>
          <w:p w:rsidRPr="00415440" w:rsidR="00D0109E" w:rsidP="00C36D2C" w:rsidRDefault="00D0109E" w14:paraId="54CA1662" w14:textId="7777777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E7E6E6" w:themeFill="background2"/>
            <w:tcMar/>
            <w:vAlign w:val="center"/>
            <w:hideMark/>
          </w:tcPr>
          <w:p w:rsidRPr="00415440" w:rsidR="00D0109E" w:rsidP="00C36D2C" w:rsidRDefault="00D0109E" w14:paraId="67C98950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Monto Total establecido en las sentencias</w:t>
            </w:r>
          </w:p>
        </w:tc>
        <w:tc>
          <w:tcPr>
            <w:tcW w:w="735" w:type="pct"/>
            <w:shd w:val="clear" w:color="auto" w:fill="E7E6E6" w:themeFill="background2"/>
            <w:tcMar/>
            <w:vAlign w:val="center"/>
            <w:hideMark/>
          </w:tcPr>
          <w:p w:rsidRPr="00415440" w:rsidR="00D0109E" w:rsidP="00C36D2C" w:rsidRDefault="00D0109E" w14:paraId="39A5A87D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Monto Cobrado</w:t>
            </w:r>
          </w:p>
        </w:tc>
        <w:tc>
          <w:tcPr>
            <w:tcW w:w="782" w:type="pct"/>
            <w:shd w:val="clear" w:color="auto" w:fill="E7E6E6" w:themeFill="background2"/>
            <w:tcMar/>
            <w:vAlign w:val="center"/>
            <w:hideMark/>
          </w:tcPr>
          <w:p w:rsidRPr="00415440" w:rsidR="00D0109E" w:rsidP="00C36D2C" w:rsidRDefault="00D0109E" w14:paraId="233DA8DD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Monto Pendiente de cobro</w:t>
            </w:r>
          </w:p>
        </w:tc>
        <w:tc>
          <w:tcPr>
            <w:tcW w:w="873" w:type="pct"/>
            <w:shd w:val="clear" w:color="auto" w:fill="E7E6E6" w:themeFill="background2"/>
            <w:tcMar/>
            <w:vAlign w:val="center"/>
            <w:hideMark/>
          </w:tcPr>
          <w:p w:rsidRPr="00415440" w:rsidR="00D0109E" w:rsidP="00C36D2C" w:rsidRDefault="00D0109E" w14:paraId="0F83FDE1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Monto Total establecido en las sentencias</w:t>
            </w:r>
          </w:p>
        </w:tc>
        <w:tc>
          <w:tcPr>
            <w:tcW w:w="689" w:type="pct"/>
            <w:shd w:val="clear" w:color="auto" w:fill="E7E6E6" w:themeFill="background2"/>
            <w:tcMar/>
            <w:vAlign w:val="center"/>
            <w:hideMark/>
          </w:tcPr>
          <w:p w:rsidRPr="00415440" w:rsidR="00D0109E" w:rsidP="00C36D2C" w:rsidRDefault="00D0109E" w14:paraId="55AF612D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Monto Pagado</w:t>
            </w:r>
          </w:p>
        </w:tc>
        <w:tc>
          <w:tcPr>
            <w:tcW w:w="789" w:type="pct"/>
            <w:shd w:val="clear" w:color="auto" w:fill="E7E6E6" w:themeFill="background2"/>
            <w:tcMar/>
            <w:vAlign w:val="center"/>
            <w:hideMark/>
          </w:tcPr>
          <w:p w:rsidRPr="00415440" w:rsidR="00D0109E" w:rsidP="00C36D2C" w:rsidRDefault="00D0109E" w14:paraId="442FDD47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Monto Pendiente de pago</w:t>
            </w:r>
          </w:p>
        </w:tc>
      </w:tr>
      <w:tr w:rsidRPr="00415440" w:rsidR="00D0109E" w:rsidTr="268FEB62" w14:paraId="38ECF09D" w14:textId="77777777">
        <w:trPr>
          <w:trHeight w:val="162"/>
        </w:trPr>
        <w:tc>
          <w:tcPr>
            <w:tcW w:w="351" w:type="pct"/>
            <w:shd w:val="clear" w:color="auto" w:fill="E7E6E6" w:themeFill="background2"/>
            <w:tcMar/>
          </w:tcPr>
          <w:p w:rsidRPr="00415440" w:rsidR="00D0109E" w:rsidP="00C36D2C" w:rsidRDefault="00D0109E" w14:paraId="344C0BC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E7E6E6" w:themeFill="background2"/>
            <w:noWrap/>
            <w:tcMar/>
            <w:vAlign w:val="center"/>
          </w:tcPr>
          <w:p w:rsidRPr="00415440" w:rsidR="00D0109E" w:rsidP="00C36D2C" w:rsidRDefault="00D0109E" w14:paraId="646BBB8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35" w:type="pct"/>
            <w:shd w:val="clear" w:color="auto" w:fill="E7E6E6" w:themeFill="background2"/>
            <w:tcMar/>
            <w:vAlign w:val="center"/>
          </w:tcPr>
          <w:p w:rsidRPr="00415440" w:rsidR="00D0109E" w:rsidP="00C36D2C" w:rsidRDefault="00D0109E" w14:paraId="1405669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82" w:type="pct"/>
            <w:shd w:val="clear" w:color="auto" w:fill="E7E6E6" w:themeFill="background2"/>
            <w:tcMar/>
            <w:vAlign w:val="center"/>
          </w:tcPr>
          <w:p w:rsidRPr="00415440" w:rsidR="00D0109E" w:rsidP="00C36D2C" w:rsidRDefault="00D0109E" w14:paraId="2E3E363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73" w:type="pct"/>
            <w:shd w:val="clear" w:color="auto" w:fill="E7E6E6" w:themeFill="background2"/>
            <w:noWrap/>
            <w:tcMar/>
            <w:vAlign w:val="center"/>
          </w:tcPr>
          <w:p w:rsidRPr="00415440" w:rsidR="00D0109E" w:rsidP="00C36D2C" w:rsidRDefault="00D0109E" w14:paraId="23B33AD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689" w:type="pct"/>
            <w:shd w:val="clear" w:color="auto" w:fill="E7E6E6" w:themeFill="background2"/>
            <w:tcMar/>
            <w:vAlign w:val="center"/>
          </w:tcPr>
          <w:p w:rsidRPr="00415440" w:rsidR="00D0109E" w:rsidP="00C36D2C" w:rsidRDefault="00D0109E" w14:paraId="2DE4456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89" w:type="pct"/>
            <w:shd w:val="clear" w:color="auto" w:fill="E7E6E6" w:themeFill="background2"/>
            <w:tcMar/>
            <w:vAlign w:val="center"/>
          </w:tcPr>
          <w:p w:rsidRPr="00415440" w:rsidR="00D0109E" w:rsidP="00C36D2C" w:rsidRDefault="00D0109E" w14:paraId="29478CA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440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Pr="00415440" w:rsidR="00D0109E" w:rsidTr="268FEB62" w14:paraId="051D65C4" w14:textId="77777777">
        <w:trPr>
          <w:trHeight w:val="382"/>
        </w:trPr>
        <w:tc>
          <w:tcPr>
            <w:tcW w:w="351" w:type="pct"/>
            <w:tcMar/>
          </w:tcPr>
          <w:p w:rsidRPr="00415440" w:rsidR="00D0109E" w:rsidP="00C36D2C" w:rsidRDefault="00D0109E" w14:paraId="74D7851C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1" w:type="pct"/>
            <w:noWrap/>
            <w:tcMar/>
            <w:vAlign w:val="center"/>
          </w:tcPr>
          <w:p w:rsidRPr="00415440" w:rsidR="00D0109E" w:rsidP="00C36D2C" w:rsidRDefault="00D0109E" w14:paraId="0B1A675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pct"/>
            <w:noWrap/>
            <w:tcMar/>
            <w:vAlign w:val="center"/>
          </w:tcPr>
          <w:p w:rsidRPr="00415440" w:rsidR="00D0109E" w:rsidP="00C36D2C" w:rsidRDefault="00D0109E" w14:paraId="0EFBBBF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pct"/>
            <w:noWrap/>
            <w:tcMar/>
            <w:vAlign w:val="center"/>
          </w:tcPr>
          <w:p w:rsidRPr="00415440" w:rsidR="00D0109E" w:rsidP="00C36D2C" w:rsidRDefault="00D0109E" w14:paraId="6A67C00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pct"/>
            <w:noWrap/>
            <w:tcMar/>
            <w:vAlign w:val="center"/>
          </w:tcPr>
          <w:p w:rsidRPr="00415440" w:rsidR="00D0109E" w:rsidP="00C36D2C" w:rsidRDefault="00D0109E" w14:paraId="293E0A8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pct"/>
            <w:noWrap/>
            <w:tcMar/>
            <w:vAlign w:val="bottom"/>
          </w:tcPr>
          <w:p w:rsidRPr="00415440" w:rsidR="00D0109E" w:rsidP="00C36D2C" w:rsidRDefault="00D0109E" w14:paraId="4C26DC4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  <w:noWrap/>
            <w:tcMar/>
            <w:vAlign w:val="bottom"/>
          </w:tcPr>
          <w:p w:rsidRPr="00415440" w:rsidR="00D0109E" w:rsidP="00C36D2C" w:rsidRDefault="00D0109E" w14:paraId="09DD2D3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415440" w:rsidR="00D0109E" w:rsidP="00C36D2C" w:rsidRDefault="00D0109E" w14:paraId="53D5B332" w14:textId="77777777">
      <w:pPr>
        <w:spacing w:before="240" w:after="0"/>
        <w:jc w:val="both"/>
        <w:rPr>
          <w:rFonts w:ascii="Arial" w:hAnsi="Arial" w:cs="Arial"/>
          <w:b/>
          <w:bCs/>
          <w:sz w:val="14"/>
          <w:szCs w:val="14"/>
        </w:rPr>
      </w:pPr>
      <w:r w:rsidRPr="00415440">
        <w:rPr>
          <w:rFonts w:ascii="Arial" w:hAnsi="Arial" w:cs="Arial"/>
          <w:b/>
          <w:bCs/>
          <w:sz w:val="14"/>
          <w:szCs w:val="14"/>
        </w:rPr>
        <w:t>Leyenda:</w:t>
      </w:r>
    </w:p>
    <w:p w:rsidRPr="00415440" w:rsidR="00D0109E" w:rsidP="00404D32" w:rsidRDefault="00D0109E" w14:paraId="48485856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A: Monto total específico establecido en el total de las sentencias vinculadas a procesos en los que la entidad se encuentra como parte demandante, denunciante, agraviado o actor civil.</w:t>
      </w:r>
    </w:p>
    <w:p w:rsidRPr="00415440" w:rsidR="00D0109E" w:rsidP="00404D32" w:rsidRDefault="00D0109E" w14:paraId="1A71A68C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B: Monto específico cobrado en el total de las sentencias vinculadas a procesos en los que la entidad se encuentra como parte demandante/denunciante/agraviado/actor civil</w:t>
      </w:r>
    </w:p>
    <w:p w:rsidRPr="00415440" w:rsidR="00D0109E" w:rsidP="00404D32" w:rsidRDefault="00D0109E" w14:paraId="150F1165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C: Monto específico pendiente de cobro en el total de las sentencias vinculadas a procesos en los que la entidad se encuentra como parte demandante/denunciante/agraviado/actor civil</w:t>
      </w:r>
    </w:p>
    <w:p w:rsidRPr="00415440" w:rsidR="00D0109E" w:rsidP="00404D32" w:rsidRDefault="00D0109E" w14:paraId="7E1AFC92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D: Monto total específico establecido en el total de las sentencias vinculadas a procesos en los que la entidad se encuentra como parte demandada/ denunciada/tercero civil</w:t>
      </w:r>
    </w:p>
    <w:p w:rsidRPr="00415440" w:rsidR="00D0109E" w:rsidP="00404D32" w:rsidRDefault="00D0109E" w14:paraId="6C5865AC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E: Monto específico pagado en el total de las sentencias vinculadas a procesos en los que la entidad se encuentra como parte demandada/ denunciada/tercero civil</w:t>
      </w:r>
    </w:p>
    <w:p w:rsidRPr="00415440" w:rsidR="00D0109E" w:rsidP="00404D32" w:rsidRDefault="00D0109E" w14:paraId="16416269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F: Monto específico pendiente de pago en el total de las sentencias vinculadas a procesos en los que la entidad se encuentra como parte demandada/ denunciada/tercero civil</w:t>
      </w:r>
    </w:p>
    <w:p w:rsidRPr="00415440" w:rsidR="00980E95" w:rsidP="00C36D2C" w:rsidRDefault="00980E95" w14:paraId="21103342" w14:textId="479C738E">
      <w:pPr>
        <w:spacing w:after="0"/>
        <w:jc w:val="both"/>
        <w:rPr>
          <w:rFonts w:ascii="Arial" w:hAnsi="Arial" w:cs="Arial"/>
          <w:sz w:val="14"/>
          <w:szCs w:val="14"/>
        </w:rPr>
      </w:pPr>
    </w:p>
    <w:bookmarkEnd w:id="7"/>
    <w:p w:rsidRPr="00415440" w:rsidR="00F66B97" w:rsidP="00C36D2C" w:rsidRDefault="00F66B97" w14:paraId="50CA228D" w14:textId="743D2923">
      <w:pPr>
        <w:pStyle w:val="Prrafodelista"/>
        <w:numPr>
          <w:ilvl w:val="0"/>
          <w:numId w:val="2"/>
        </w:numPr>
        <w:ind w:left="142" w:hanging="436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SECCIÓN II: INDICADORES DE EFICACIA Y OTROS RELACIONADOS A LA </w:t>
      </w:r>
      <w:r w:rsidRPr="00415440" w:rsidR="00245E6D">
        <w:rPr>
          <w:rFonts w:ascii="Arial" w:hAnsi="Arial" w:cs="Arial"/>
          <w:b/>
          <w:sz w:val="20"/>
          <w:szCs w:val="20"/>
        </w:rPr>
        <w:t>EMPRESA</w:t>
      </w:r>
    </w:p>
    <w:p w:rsidRPr="00415440" w:rsidR="005D236C" w:rsidP="00C36D2C" w:rsidRDefault="005D236C" w14:paraId="4D03F7D4" w14:textId="696007D1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</w:rPr>
      </w:pPr>
      <w:r w:rsidRPr="00415440">
        <w:rPr>
          <w:rFonts w:ascii="Arial" w:hAnsi="Arial" w:cs="Arial"/>
          <w:sz w:val="20"/>
          <w:szCs w:val="20"/>
        </w:rPr>
        <w:t xml:space="preserve">Esta sección permite verificar el nivel de logro alcanzado por la </w:t>
      </w:r>
      <w:r w:rsidRPr="00415440" w:rsidR="00320827">
        <w:rPr>
          <w:rFonts w:ascii="Arial" w:hAnsi="Arial" w:cs="Arial"/>
          <w:sz w:val="20"/>
          <w:szCs w:val="20"/>
        </w:rPr>
        <w:t xml:space="preserve">empresa </w:t>
      </w:r>
      <w:r w:rsidRPr="00415440">
        <w:rPr>
          <w:rFonts w:ascii="Arial" w:hAnsi="Arial" w:cs="Arial"/>
          <w:sz w:val="20"/>
          <w:szCs w:val="20"/>
        </w:rPr>
        <w:t>en el cumplimiento de sus objetivos, con información estructurada de sus indicadores. Asimismo, establece una relación entre dos o más datos y permite la comparación entre distintos periodos, productos similares o una meta o compromiso.</w:t>
      </w:r>
    </w:p>
    <w:p w:rsidRPr="00415440" w:rsidR="005D236C" w:rsidP="00C36D2C" w:rsidRDefault="005D236C" w14:paraId="2C47683E" w14:textId="77777777">
      <w:pPr>
        <w:pStyle w:val="Prrafodelista"/>
        <w:ind w:left="142"/>
        <w:jc w:val="both"/>
        <w:rPr>
          <w:rFonts w:ascii="Arial" w:hAnsi="Arial" w:cs="Arial"/>
          <w:sz w:val="20"/>
          <w:szCs w:val="20"/>
        </w:rPr>
      </w:pPr>
    </w:p>
    <w:p w:rsidRPr="00415440" w:rsidR="005D236C" w:rsidP="00C36D2C" w:rsidRDefault="005D236C" w14:paraId="4A76DF66" w14:textId="77777777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</w:rPr>
      </w:pPr>
      <w:r w:rsidRPr="00415440">
        <w:rPr>
          <w:rFonts w:ascii="Arial" w:hAnsi="Arial" w:cs="Arial"/>
          <w:sz w:val="20"/>
          <w:szCs w:val="20"/>
        </w:rPr>
        <w:t>Se presenta la información de indicadores que alcanza los 8 años incluyendo el año de presentación del Informe de Rendición de Cuentas de Titulares, para mostrar la tendencia que tiene el indicador en el periodo de gestión anterior y el actual.</w:t>
      </w:r>
    </w:p>
    <w:tbl>
      <w:tblPr>
        <w:tblW w:w="4943" w:type="dxa"/>
        <w:tblInd w:w="72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4372"/>
      </w:tblGrid>
      <w:tr w:rsidRPr="00415440" w:rsidR="005D236C" w:rsidTr="268FEB62" w14:paraId="3BF326CA" w14:textId="77777777">
        <w:trPr>
          <w:trHeight w:val="473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415440" w:rsidR="005D236C" w:rsidP="268FEB62" w:rsidRDefault="005D236C" w14:paraId="4D6533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268FEB62" w:rsidR="005D236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415440" w:rsidR="005D236C" w:rsidP="00C36D2C" w:rsidRDefault="005D236C" w14:paraId="253D4E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# Indicadores</w:t>
            </w:r>
          </w:p>
        </w:tc>
      </w:tr>
      <w:tr w:rsidRPr="00415440" w:rsidR="005D236C" w:rsidTr="268FEB62" w14:paraId="12D197E4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440" w:rsidR="005D236C" w:rsidP="00C36D2C" w:rsidRDefault="00EA6F21" w14:paraId="7A23DC49" w14:textId="1418E8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415440" w:rsidR="005D236C" w:rsidP="00C36D2C" w:rsidRDefault="005D236C" w14:paraId="028A68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415440" w:rsidR="005D236C" w:rsidP="00C36D2C" w:rsidRDefault="00E22D67" w14:paraId="241C5F17" w14:textId="606D4D6B">
      <w:pPr>
        <w:pStyle w:val="Prrafodelista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 xml:space="preserve">Ver </w:t>
      </w:r>
      <w:r w:rsidRPr="00415440" w:rsidR="007E6284">
        <w:rPr>
          <w:rFonts w:ascii="Arial" w:hAnsi="Arial" w:cs="Arial"/>
          <w:sz w:val="14"/>
          <w:szCs w:val="14"/>
        </w:rPr>
        <w:t>A</w:t>
      </w:r>
      <w:r w:rsidRPr="00415440">
        <w:rPr>
          <w:rFonts w:ascii="Arial" w:hAnsi="Arial" w:cs="Arial"/>
          <w:sz w:val="14"/>
          <w:szCs w:val="14"/>
        </w:rPr>
        <w:t>nexo 1</w:t>
      </w:r>
      <w:r w:rsidRPr="00415440" w:rsidR="0094621D">
        <w:rPr>
          <w:rFonts w:ascii="Arial" w:hAnsi="Arial" w:cs="Arial"/>
          <w:sz w:val="14"/>
          <w:szCs w:val="14"/>
        </w:rPr>
        <w:t>2</w:t>
      </w:r>
      <w:r w:rsidRPr="00415440" w:rsidR="00480B23">
        <w:rPr>
          <w:rFonts w:ascii="Arial" w:hAnsi="Arial" w:cs="Arial"/>
          <w:sz w:val="14"/>
          <w:szCs w:val="14"/>
        </w:rPr>
        <w:t>:</w:t>
      </w:r>
      <w:r w:rsidRPr="00415440">
        <w:rPr>
          <w:rFonts w:ascii="Arial" w:hAnsi="Arial" w:cs="Arial"/>
          <w:sz w:val="14"/>
          <w:szCs w:val="14"/>
        </w:rPr>
        <w:t xml:space="preserve"> </w:t>
      </w:r>
      <w:r w:rsidRPr="00415440" w:rsidR="007E6284">
        <w:rPr>
          <w:rFonts w:ascii="Arial" w:hAnsi="Arial" w:cs="Arial"/>
          <w:sz w:val="14"/>
          <w:szCs w:val="14"/>
        </w:rPr>
        <w:t>Indicadores de Efica</w:t>
      </w:r>
      <w:r w:rsidRPr="00415440" w:rsidR="005D236C">
        <w:rPr>
          <w:rFonts w:ascii="Arial" w:hAnsi="Arial" w:cs="Arial"/>
          <w:sz w:val="14"/>
          <w:szCs w:val="14"/>
        </w:rPr>
        <w:t xml:space="preserve">cia y Otros Relacionados a la </w:t>
      </w:r>
      <w:r w:rsidRPr="00415440" w:rsidR="00245E6D">
        <w:rPr>
          <w:rFonts w:ascii="Arial" w:hAnsi="Arial" w:cs="Arial"/>
          <w:sz w:val="14"/>
          <w:szCs w:val="14"/>
        </w:rPr>
        <w:t>Empresa</w:t>
      </w:r>
      <w:r w:rsidRPr="00415440" w:rsidR="005D236C">
        <w:rPr>
          <w:rFonts w:ascii="Arial" w:hAnsi="Arial" w:cs="Arial"/>
          <w:sz w:val="14"/>
          <w:szCs w:val="14"/>
        </w:rPr>
        <w:t>.</w:t>
      </w:r>
    </w:p>
    <w:p w:rsidRPr="00415440" w:rsidR="006E785C" w:rsidP="00C36D2C" w:rsidRDefault="006E785C" w14:paraId="1C3CF922" w14:textId="77777777">
      <w:pPr>
        <w:pStyle w:val="Prrafodelista"/>
        <w:rPr>
          <w:rFonts w:ascii="Arial" w:hAnsi="Arial" w:cs="Arial"/>
          <w:b/>
          <w:sz w:val="20"/>
          <w:szCs w:val="20"/>
        </w:rPr>
      </w:pPr>
    </w:p>
    <w:p w:rsidRPr="00415440" w:rsidR="00FE0D05" w:rsidP="00C36D2C" w:rsidRDefault="00FC31BB" w14:paraId="391E7F5C" w14:textId="08F562C6">
      <w:pPr>
        <w:pStyle w:val="Prrafodelista"/>
        <w:numPr>
          <w:ilvl w:val="0"/>
          <w:numId w:val="2"/>
        </w:numPr>
        <w:ind w:left="142" w:hanging="436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SECCIÓN III: </w:t>
      </w:r>
      <w:r w:rsidRPr="00415440" w:rsidR="00906EBA">
        <w:rPr>
          <w:rFonts w:ascii="Arial" w:hAnsi="Arial" w:cs="Arial"/>
          <w:b/>
          <w:sz w:val="20"/>
          <w:szCs w:val="20"/>
        </w:rPr>
        <w:t>RELACIÓN DE SERVICIOS PÚBLICOS</w:t>
      </w:r>
      <w:r w:rsidRPr="00415440" w:rsidR="00C72C2E">
        <w:rPr>
          <w:rFonts w:ascii="Arial" w:hAnsi="Arial" w:cs="Arial"/>
          <w:b/>
          <w:sz w:val="20"/>
          <w:szCs w:val="20"/>
        </w:rPr>
        <w:t xml:space="preserve"> </w:t>
      </w:r>
      <w:r w:rsidRPr="00415440" w:rsidR="00906EBA">
        <w:rPr>
          <w:rFonts w:ascii="Arial" w:hAnsi="Arial" w:cs="Arial"/>
          <w:b/>
          <w:sz w:val="20"/>
          <w:szCs w:val="20"/>
        </w:rPr>
        <w:t xml:space="preserve">QUE BRINDA LA </w:t>
      </w:r>
      <w:r w:rsidRPr="00415440" w:rsidR="008718BD">
        <w:rPr>
          <w:rFonts w:ascii="Arial" w:hAnsi="Arial" w:cs="Arial"/>
          <w:b/>
          <w:sz w:val="20"/>
          <w:szCs w:val="20"/>
        </w:rPr>
        <w:t>EMPRESA</w:t>
      </w:r>
    </w:p>
    <w:p w:rsidRPr="00415440" w:rsidR="00A06297" w:rsidP="00C36D2C" w:rsidRDefault="00A06297" w14:paraId="0C6D9E0A" w14:textId="77777777">
      <w:pPr>
        <w:pStyle w:val="Prrafodelista"/>
        <w:ind w:right="707"/>
        <w:jc w:val="both"/>
        <w:rPr>
          <w:rFonts w:ascii="Arial" w:hAnsi="Arial" w:cs="Arial"/>
          <w:sz w:val="20"/>
          <w:szCs w:val="20"/>
        </w:rPr>
      </w:pPr>
    </w:p>
    <w:p w:rsidRPr="00415440" w:rsidR="00A06297" w:rsidP="268FEB62" w:rsidRDefault="00A06297" w14:paraId="4FE8249E" w14:textId="1F4922E2" w14:noSpellErr="1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  <w:lang w:val="es-PE"/>
        </w:rPr>
      </w:pPr>
      <w:r w:rsidRPr="268FEB62" w:rsidR="00A06297">
        <w:rPr>
          <w:rFonts w:ascii="Arial" w:hAnsi="Arial" w:cs="Arial"/>
          <w:sz w:val="20"/>
          <w:szCs w:val="20"/>
          <w:lang w:val="es-PE"/>
        </w:rPr>
        <w:t xml:space="preserve">Cuenta con información de servicios públicos </w:t>
      </w:r>
      <w:r w:rsidRPr="268FEB62" w:rsidR="00C72C2E">
        <w:rPr>
          <w:rFonts w:ascii="Arial" w:hAnsi="Arial" w:cs="Arial"/>
          <w:sz w:val="20"/>
          <w:szCs w:val="20"/>
          <w:lang w:val="es-PE"/>
        </w:rPr>
        <w:t xml:space="preserve">o misionales </w:t>
      </w:r>
      <w:r w:rsidRPr="268FEB62" w:rsidR="00A06297">
        <w:rPr>
          <w:rFonts w:ascii="Arial" w:hAnsi="Arial" w:cs="Arial"/>
          <w:sz w:val="20"/>
          <w:szCs w:val="20"/>
          <w:lang w:val="es-PE"/>
        </w:rPr>
        <w:t xml:space="preserve">que responden a las necesidades de las personas y que son entregadas por las </w:t>
      </w:r>
      <w:r w:rsidRPr="268FEB62" w:rsidR="00C62864">
        <w:rPr>
          <w:rFonts w:ascii="Arial" w:hAnsi="Arial" w:cs="Arial"/>
          <w:sz w:val="20"/>
          <w:szCs w:val="20"/>
          <w:lang w:val="es-PE"/>
        </w:rPr>
        <w:t xml:space="preserve">empresas </w:t>
      </w:r>
      <w:r w:rsidRPr="268FEB62" w:rsidR="00A06297">
        <w:rPr>
          <w:rFonts w:ascii="Arial" w:hAnsi="Arial" w:cs="Arial"/>
          <w:sz w:val="20"/>
          <w:szCs w:val="20"/>
          <w:lang w:val="es-PE"/>
        </w:rPr>
        <w:t xml:space="preserve">públicas, </w:t>
      </w:r>
      <w:r w:rsidRPr="268FEB62" w:rsidR="00A06297">
        <w:rPr>
          <w:rFonts w:ascii="Arial" w:hAnsi="Arial" w:cs="Arial"/>
          <w:b w:val="1"/>
          <w:bCs w:val="1"/>
          <w:sz w:val="20"/>
          <w:szCs w:val="20"/>
          <w:lang w:val="es-PE"/>
        </w:rPr>
        <w:t>en cumplimiento de sus funciones misionales</w:t>
      </w:r>
      <w:r w:rsidRPr="268FEB62" w:rsidR="00A06297">
        <w:rPr>
          <w:rFonts w:ascii="Arial" w:hAnsi="Arial" w:cs="Arial"/>
          <w:sz w:val="20"/>
          <w:szCs w:val="20"/>
          <w:lang w:val="es-PE"/>
        </w:rPr>
        <w:t xml:space="preserve"> hacia sus usuarios o ciudadanía.</w:t>
      </w:r>
      <w:r w:rsidRPr="268FEB62" w:rsidR="00A06297">
        <w:rPr>
          <w:rFonts w:ascii="Arial" w:hAnsi="Arial" w:cs="Arial"/>
          <w:sz w:val="20"/>
          <w:szCs w:val="20"/>
          <w:lang w:val="es-PE"/>
        </w:rPr>
        <w:t xml:space="preserve"> Estos servicios pueden tomarse como fuente de información del Planeamiento Estratégico Institucional, Sistema de Control Interno, Programas Presupuestales y otros.</w:t>
      </w:r>
    </w:p>
    <w:p w:rsidRPr="00415440" w:rsidR="007A157E" w:rsidP="00C36D2C" w:rsidRDefault="007A157E" w14:paraId="5441F769" w14:textId="77777777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</w:rPr>
      </w:pPr>
    </w:p>
    <w:tbl>
      <w:tblPr>
        <w:tblW w:w="6077" w:type="dxa"/>
        <w:tblInd w:w="72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671"/>
        <w:gridCol w:w="2835"/>
      </w:tblGrid>
      <w:tr w:rsidRPr="00415440" w:rsidR="00C53B36" w:rsidTr="268FEB62" w14:paraId="2E3BE07A" w14:textId="2B52179D">
        <w:trPr>
          <w:trHeight w:val="473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415440" w:rsidR="00C53B36" w:rsidP="268FEB62" w:rsidRDefault="00C53B36" w14:paraId="17D1A2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268FEB62" w:rsidR="00C53B3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415440" w:rsidR="00C53B36" w:rsidP="00C36D2C" w:rsidRDefault="00C53B36" w14:paraId="3C94A99E" w14:textId="55972AB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# Servicios Públicos / Misionales que brinda la </w:t>
            </w:r>
            <w:r w:rsidRPr="00415440" w:rsidR="005166CA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empresa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415440" w:rsidR="00C53B36" w:rsidP="00C36D2C" w:rsidRDefault="00C53B36" w14:paraId="0760B848" w14:textId="501A59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# Servicios Públicos / Misionales que no brinda la </w:t>
            </w:r>
            <w:r w:rsidRPr="00415440" w:rsidR="005166CA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empresa</w:t>
            </w:r>
          </w:p>
        </w:tc>
      </w:tr>
      <w:tr w:rsidRPr="00415440" w:rsidR="007746D6" w:rsidTr="268FEB62" w14:paraId="48C8A291" w14:textId="4928DD3E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440" w:rsidR="007746D6" w:rsidP="00C36D2C" w:rsidRDefault="007746D6" w14:paraId="4A1F6623" w14:textId="1AAB24E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415440" w:rsidR="007746D6" w:rsidP="00C36D2C" w:rsidRDefault="007746D6" w14:paraId="1A6250F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415440" w:rsidR="007746D6" w:rsidP="00C36D2C" w:rsidRDefault="007746D6" w14:paraId="3FBC6E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415440" w:rsidR="00A06297" w:rsidP="00C36D2C" w:rsidRDefault="00A06297" w14:paraId="52D0D0A3" w14:textId="041712B9">
      <w:pPr>
        <w:pStyle w:val="Prrafodelista"/>
        <w:spacing w:after="0"/>
        <w:jc w:val="both"/>
        <w:rPr>
          <w:rFonts w:ascii="Arial" w:hAnsi="Arial" w:cs="Arial"/>
          <w:sz w:val="14"/>
          <w:szCs w:val="14"/>
        </w:rPr>
      </w:pPr>
      <w:r w:rsidRPr="00415440">
        <w:rPr>
          <w:rFonts w:ascii="Arial" w:hAnsi="Arial" w:cs="Arial"/>
          <w:sz w:val="14"/>
          <w:szCs w:val="14"/>
        </w:rPr>
        <w:t>Ver Anexo 1</w:t>
      </w:r>
      <w:r w:rsidRPr="00415440" w:rsidR="0094621D">
        <w:rPr>
          <w:rFonts w:ascii="Arial" w:hAnsi="Arial" w:cs="Arial"/>
          <w:sz w:val="14"/>
          <w:szCs w:val="14"/>
        </w:rPr>
        <w:t>3</w:t>
      </w:r>
      <w:r w:rsidRPr="00415440" w:rsidR="00480B23">
        <w:rPr>
          <w:rFonts w:ascii="Arial" w:hAnsi="Arial" w:cs="Arial"/>
          <w:sz w:val="14"/>
          <w:szCs w:val="14"/>
        </w:rPr>
        <w:t>:</w:t>
      </w:r>
      <w:r w:rsidRPr="00415440">
        <w:rPr>
          <w:rFonts w:ascii="Arial" w:hAnsi="Arial" w:cs="Arial"/>
          <w:sz w:val="14"/>
          <w:szCs w:val="14"/>
        </w:rPr>
        <w:t xml:space="preserve"> Relación de Servicios Públicos que Brinda la </w:t>
      </w:r>
      <w:r w:rsidRPr="00415440" w:rsidR="005166CA">
        <w:rPr>
          <w:rFonts w:ascii="Arial" w:hAnsi="Arial" w:cs="Arial"/>
          <w:sz w:val="14"/>
          <w:szCs w:val="14"/>
        </w:rPr>
        <w:t>Empresa</w:t>
      </w:r>
    </w:p>
    <w:p w:rsidRPr="00415440" w:rsidR="00A06297" w:rsidP="00C36D2C" w:rsidRDefault="00A06297" w14:paraId="49803B14" w14:textId="77777777">
      <w:pPr>
        <w:rPr>
          <w:rFonts w:ascii="Arial" w:hAnsi="Arial" w:cs="Arial"/>
          <w:b/>
          <w:sz w:val="20"/>
          <w:szCs w:val="20"/>
        </w:rPr>
      </w:pPr>
    </w:p>
    <w:p w:rsidRPr="00415440" w:rsidR="00FE0D05" w:rsidP="00C36D2C" w:rsidRDefault="00FC31BB" w14:paraId="793FD906" w14:textId="237635A9">
      <w:pPr>
        <w:pStyle w:val="Prrafodelista"/>
        <w:numPr>
          <w:ilvl w:val="0"/>
          <w:numId w:val="2"/>
        </w:numPr>
        <w:ind w:left="142" w:hanging="436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SECCIÓN IV: </w:t>
      </w:r>
      <w:r w:rsidRPr="00415440" w:rsidR="00906EBA">
        <w:rPr>
          <w:rFonts w:ascii="Arial" w:hAnsi="Arial" w:cs="Arial"/>
          <w:b/>
          <w:sz w:val="20"/>
          <w:szCs w:val="20"/>
        </w:rPr>
        <w:t>RESULTADOS DE LA GESTIÓN DEL TITULAR POR CADA SERVICIO PÚBLICO</w:t>
      </w:r>
    </w:p>
    <w:p w:rsidRPr="00415440" w:rsidR="004A7C5B" w:rsidP="00C36D2C" w:rsidRDefault="004A7C5B" w14:paraId="5861B268" w14:textId="77777777">
      <w:pPr>
        <w:pStyle w:val="Prrafodelista"/>
        <w:rPr>
          <w:rFonts w:ascii="Arial" w:hAnsi="Arial" w:cs="Arial"/>
          <w:b/>
          <w:sz w:val="20"/>
          <w:szCs w:val="20"/>
        </w:rPr>
      </w:pPr>
    </w:p>
    <w:p w:rsidRPr="00415440" w:rsidR="00A06297" w:rsidP="00C36D2C" w:rsidRDefault="00A06297" w14:paraId="4D1B15B0" w14:textId="34A298C7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</w:rPr>
      </w:pPr>
      <w:r w:rsidRPr="00415440">
        <w:rPr>
          <w:rFonts w:ascii="Arial" w:hAnsi="Arial" w:cs="Arial"/>
          <w:sz w:val="20"/>
          <w:szCs w:val="20"/>
        </w:rPr>
        <w:t xml:space="preserve">En esta sección los titulares de </w:t>
      </w:r>
      <w:r w:rsidRPr="00415440" w:rsidR="005166CA">
        <w:rPr>
          <w:rFonts w:ascii="Arial" w:hAnsi="Arial" w:cs="Arial"/>
          <w:sz w:val="20"/>
          <w:szCs w:val="20"/>
        </w:rPr>
        <w:t xml:space="preserve">las empresas </w:t>
      </w:r>
      <w:r w:rsidRPr="00415440">
        <w:rPr>
          <w:rFonts w:ascii="Arial" w:hAnsi="Arial" w:cs="Arial"/>
          <w:sz w:val="20"/>
          <w:szCs w:val="20"/>
        </w:rPr>
        <w:t xml:space="preserve">responden preguntas para [auto] evaluar su gestión respecto a los servicios públicos </w:t>
      </w:r>
      <w:r w:rsidRPr="00415440" w:rsidR="005166CA">
        <w:rPr>
          <w:rFonts w:ascii="Arial" w:hAnsi="Arial" w:cs="Arial"/>
          <w:sz w:val="20"/>
          <w:szCs w:val="20"/>
        </w:rPr>
        <w:t xml:space="preserve">o misionales </w:t>
      </w:r>
      <w:r w:rsidRPr="00415440">
        <w:rPr>
          <w:rFonts w:ascii="Arial" w:hAnsi="Arial" w:cs="Arial"/>
          <w:sz w:val="20"/>
          <w:szCs w:val="20"/>
        </w:rPr>
        <w:t xml:space="preserve">que brinda la </w:t>
      </w:r>
      <w:r w:rsidRPr="00415440" w:rsidR="005166CA">
        <w:rPr>
          <w:rFonts w:ascii="Arial" w:hAnsi="Arial" w:cs="Arial"/>
          <w:sz w:val="20"/>
          <w:szCs w:val="20"/>
        </w:rPr>
        <w:t xml:space="preserve">empresa </w:t>
      </w:r>
      <w:r w:rsidRPr="00415440">
        <w:rPr>
          <w:rFonts w:ascii="Arial" w:hAnsi="Arial" w:cs="Arial"/>
          <w:sz w:val="20"/>
          <w:szCs w:val="20"/>
        </w:rPr>
        <w:t xml:space="preserve">a su cargo; las </w:t>
      </w:r>
      <w:r w:rsidRPr="00415440">
        <w:rPr>
          <w:rFonts w:ascii="Arial" w:hAnsi="Arial" w:cs="Arial"/>
          <w:sz w:val="20"/>
          <w:szCs w:val="20"/>
        </w:rPr>
        <w:t>preguntas están vinculadas a criterios, tales como cobertura, eficacia, eficiencia, calidad, entre otros.</w:t>
      </w:r>
    </w:p>
    <w:tbl>
      <w:tblPr>
        <w:tblW w:w="7495" w:type="dxa"/>
        <w:tblInd w:w="72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6924"/>
      </w:tblGrid>
      <w:tr w:rsidRPr="00415440" w:rsidR="00A06297" w:rsidTr="268FEB62" w14:paraId="50CEEF00" w14:textId="77777777">
        <w:trPr>
          <w:trHeight w:val="473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415440" w:rsidR="00A06297" w:rsidP="268FEB62" w:rsidRDefault="00A06297" w14:paraId="231BE8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268FEB62" w:rsidR="00A0629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6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415440" w:rsidR="00A06297" w:rsidP="00C36D2C" w:rsidRDefault="000F0C08" w14:paraId="4593C3E5" w14:textId="1194C53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# Servicios Públicos / Misionales autoevaluados que brinda la empresa</w:t>
            </w:r>
          </w:p>
        </w:tc>
      </w:tr>
      <w:tr w:rsidRPr="00415440" w:rsidR="00A06297" w:rsidTr="268FEB62" w14:paraId="4D2C6E87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5440" w:rsidR="00A06297" w:rsidP="00C36D2C" w:rsidRDefault="00A06297" w14:paraId="2DB3AA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415440" w:rsidR="00A06297" w:rsidP="00C36D2C" w:rsidRDefault="00A06297" w14:paraId="52C43B8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415440" w:rsidR="00A06297" w:rsidTr="268FEB62" w14:paraId="46EC240B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15440" w:rsidR="00A06297" w:rsidP="00C36D2C" w:rsidRDefault="00A06297" w14:paraId="3C990B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415440" w:rsidR="00A06297" w:rsidP="00C36D2C" w:rsidRDefault="00A06297" w14:paraId="3E6515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415440" w:rsidR="00A06297" w:rsidTr="268FEB62" w14:paraId="1E769141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15440" w:rsidR="00A06297" w:rsidP="00C36D2C" w:rsidRDefault="00A06297" w14:paraId="6C2F88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415440" w:rsidR="00A06297" w:rsidP="00C36D2C" w:rsidRDefault="00A06297" w14:paraId="7DD639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415440" w:rsidR="00A06297" w:rsidTr="268FEB62" w14:paraId="5472E0D5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15440" w:rsidR="00A06297" w:rsidP="00C36D2C" w:rsidRDefault="00A06297" w14:paraId="45AF26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415440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6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415440" w:rsidR="00A06297" w:rsidP="00C36D2C" w:rsidRDefault="00A06297" w14:paraId="7A817B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415440" w:rsidR="00A06297" w:rsidP="00C36D2C" w:rsidRDefault="00A06297" w14:paraId="562839BF" w14:textId="255D2908">
      <w:pPr>
        <w:jc w:val="both"/>
        <w:rPr>
          <w:rFonts w:ascii="Arial" w:hAnsi="Arial" w:eastAsia="Times New Roman" w:cs="Arial"/>
          <w:sz w:val="16"/>
          <w:szCs w:val="16"/>
          <w:lang w:eastAsia="es-PE"/>
        </w:rPr>
      </w:pPr>
      <w:r w:rsidRPr="00415440">
        <w:rPr>
          <w:rFonts w:ascii="Arial" w:hAnsi="Arial" w:eastAsia="Times New Roman" w:cs="Arial"/>
          <w:sz w:val="16"/>
          <w:szCs w:val="16"/>
          <w:lang w:eastAsia="es-PE"/>
        </w:rPr>
        <w:tab/>
      </w:r>
      <w:r w:rsidRPr="00415440">
        <w:rPr>
          <w:rFonts w:ascii="Arial" w:hAnsi="Arial" w:cs="Arial"/>
          <w:sz w:val="14"/>
          <w:szCs w:val="14"/>
        </w:rPr>
        <w:t>Ver Anexo 1</w:t>
      </w:r>
      <w:r w:rsidRPr="00415440" w:rsidR="0094621D">
        <w:rPr>
          <w:rFonts w:ascii="Arial" w:hAnsi="Arial" w:cs="Arial"/>
          <w:sz w:val="14"/>
          <w:szCs w:val="14"/>
        </w:rPr>
        <w:t>4</w:t>
      </w:r>
      <w:r w:rsidRPr="00415440">
        <w:rPr>
          <w:rFonts w:ascii="Arial" w:hAnsi="Arial" w:cs="Arial"/>
          <w:sz w:val="14"/>
          <w:szCs w:val="14"/>
        </w:rPr>
        <w:t xml:space="preserve">: Resultados de la Gestión del Titular por </w:t>
      </w:r>
      <w:r w:rsidRPr="00415440" w:rsidR="00906EBA">
        <w:rPr>
          <w:rFonts w:ascii="Arial" w:hAnsi="Arial" w:cs="Arial"/>
          <w:sz w:val="14"/>
          <w:szCs w:val="14"/>
        </w:rPr>
        <w:t>c</w:t>
      </w:r>
      <w:r w:rsidRPr="00415440">
        <w:rPr>
          <w:rFonts w:ascii="Arial" w:hAnsi="Arial" w:cs="Arial"/>
          <w:sz w:val="14"/>
          <w:szCs w:val="14"/>
        </w:rPr>
        <w:t>ada Servicio Público.</w:t>
      </w:r>
    </w:p>
    <w:p w:rsidRPr="00415440" w:rsidR="00DA5717" w:rsidP="00C36D2C" w:rsidRDefault="00F43400" w14:paraId="48CF542C" w14:textId="36A5A8ED">
      <w:pPr>
        <w:rPr>
          <w:rFonts w:ascii="Arial" w:hAnsi="Arial" w:cs="Arial" w:eastAsiaTheme="majorEastAsia"/>
          <w:b/>
          <w:bCs/>
          <w:sz w:val="20"/>
          <w:szCs w:val="20"/>
        </w:rPr>
      </w:pPr>
      <w:r w:rsidRPr="00415440">
        <w:rPr>
          <w:rFonts w:ascii="Arial" w:hAnsi="Arial" w:cs="Arial" w:eastAsiaTheme="majorEastAsia"/>
          <w:b/>
          <w:bCs/>
          <w:sz w:val="20"/>
          <w:szCs w:val="20"/>
        </w:rPr>
        <w:br w:type="page"/>
      </w:r>
      <w:r w:rsidRPr="00415440" w:rsidR="00DA5717">
        <w:rPr>
          <w:rFonts w:ascii="Arial" w:hAnsi="Arial" w:cs="Arial" w:eastAsiaTheme="majorEastAsia"/>
          <w:b/>
          <w:bCs/>
          <w:sz w:val="20"/>
          <w:szCs w:val="20"/>
        </w:rPr>
        <w:t>ANEXOS:</w:t>
      </w:r>
    </w:p>
    <w:p w:rsidRPr="00415440" w:rsidR="00DE3EF1" w:rsidP="00C36D2C" w:rsidRDefault="00DA5717" w14:paraId="0764F160" w14:textId="4DA8E2E8">
      <w:pPr>
        <w:rPr>
          <w:rFonts w:ascii="Arial" w:hAnsi="Arial" w:cs="Arial" w:eastAsiaTheme="majorEastAsia"/>
          <w:b/>
          <w:bCs/>
          <w:sz w:val="20"/>
          <w:szCs w:val="20"/>
        </w:rPr>
      </w:pPr>
      <w:r w:rsidRPr="00415440">
        <w:rPr>
          <w:rFonts w:ascii="Arial" w:hAnsi="Arial" w:cs="Arial" w:eastAsiaTheme="majorEastAsia"/>
          <w:b/>
          <w:bCs/>
          <w:sz w:val="20"/>
          <w:szCs w:val="20"/>
        </w:rPr>
        <w:t xml:space="preserve">            SECCIÓN I:</w:t>
      </w:r>
      <w:r w:rsidRPr="00415440" w:rsidR="00FE0D05">
        <w:rPr>
          <w:rFonts w:ascii="Arial" w:hAnsi="Arial" w:cs="Arial" w:eastAsiaTheme="majorEastAsia"/>
          <w:b/>
          <w:bCs/>
          <w:sz w:val="20"/>
          <w:szCs w:val="20"/>
        </w:rPr>
        <w:t xml:space="preserve"> </w:t>
      </w:r>
      <w:r w:rsidRPr="00415440">
        <w:rPr>
          <w:rFonts w:ascii="Arial" w:hAnsi="Arial" w:cs="Arial" w:eastAsiaTheme="majorEastAsia"/>
          <w:b/>
          <w:bCs/>
          <w:sz w:val="20"/>
          <w:szCs w:val="20"/>
        </w:rPr>
        <w:t xml:space="preserve">INFORMACIÓN DE LA </w:t>
      </w:r>
      <w:r w:rsidRPr="00415440" w:rsidR="00054344">
        <w:rPr>
          <w:rFonts w:ascii="Arial" w:hAnsi="Arial" w:cs="Arial" w:eastAsiaTheme="majorEastAsia"/>
          <w:b/>
          <w:bCs/>
          <w:sz w:val="20"/>
          <w:szCs w:val="20"/>
        </w:rPr>
        <w:t>GESTIÓN</w:t>
      </w:r>
      <w:r w:rsidRPr="00415440" w:rsidR="00A06297">
        <w:rPr>
          <w:rFonts w:ascii="Arial" w:hAnsi="Arial" w:cs="Arial" w:eastAsiaTheme="majorEastAsia"/>
          <w:b/>
          <w:bCs/>
          <w:sz w:val="20"/>
          <w:szCs w:val="20"/>
        </w:rPr>
        <w:t xml:space="preserve"> ADMINISTRATIVA</w:t>
      </w:r>
    </w:p>
    <w:p w:rsidRPr="00415440" w:rsidR="00A22684" w:rsidP="00C36D2C" w:rsidRDefault="00FC0D9A" w14:paraId="1A6ABAEB" w14:textId="6F71E13C">
      <w:pPr>
        <w:spacing w:after="60"/>
        <w:ind w:left="1560" w:hanging="851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Anexo</w:t>
      </w:r>
      <w:r w:rsidRPr="00415440" w:rsidR="00FE0D05">
        <w:rPr>
          <w:rFonts w:ascii="Arial" w:hAnsi="Arial" w:cs="Arial"/>
          <w:b/>
          <w:sz w:val="20"/>
          <w:szCs w:val="20"/>
        </w:rPr>
        <w:t xml:space="preserve"> 1: </w:t>
      </w:r>
      <w:r w:rsidRPr="00415440" w:rsidR="00A22684">
        <w:rPr>
          <w:rFonts w:ascii="Arial" w:hAnsi="Arial" w:cs="Arial"/>
          <w:b/>
          <w:sz w:val="20"/>
          <w:szCs w:val="20"/>
        </w:rPr>
        <w:t xml:space="preserve">Gestión de Planeamiento </w:t>
      </w:r>
    </w:p>
    <w:p w:rsidRPr="00415440" w:rsidR="005A2035" w:rsidP="00C36D2C" w:rsidRDefault="00D74ABD" w14:paraId="414CE40E" w14:textId="7072F702">
      <w:pPr>
        <w:spacing w:after="60"/>
        <w:ind w:left="708" w:firstLine="708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1.</w:t>
      </w:r>
      <w:r w:rsidRPr="00415440" w:rsidR="00A1409F">
        <w:rPr>
          <w:rFonts w:ascii="Arial" w:hAnsi="Arial" w:cs="Arial"/>
          <w:bCs/>
          <w:sz w:val="20"/>
          <w:szCs w:val="20"/>
        </w:rPr>
        <w:t>1</w:t>
      </w:r>
      <w:r w:rsidRPr="00415440" w:rsidR="005A2035">
        <w:rPr>
          <w:rFonts w:ascii="Arial" w:hAnsi="Arial" w:cs="Arial"/>
          <w:bCs/>
          <w:sz w:val="20"/>
          <w:szCs w:val="20"/>
        </w:rPr>
        <w:t>:</w:t>
      </w:r>
      <w:r w:rsidRPr="00415440">
        <w:rPr>
          <w:rFonts w:ascii="Arial" w:hAnsi="Arial" w:cs="Arial"/>
          <w:bCs/>
          <w:sz w:val="20"/>
          <w:szCs w:val="20"/>
        </w:rPr>
        <w:t xml:space="preserve"> </w:t>
      </w:r>
      <w:r w:rsidRPr="00415440" w:rsidR="00A22684">
        <w:rPr>
          <w:rFonts w:ascii="Arial" w:hAnsi="Arial" w:cs="Arial"/>
          <w:bCs/>
          <w:sz w:val="20"/>
          <w:szCs w:val="20"/>
        </w:rPr>
        <w:t>Matriz Estratégica de la Empresa</w:t>
      </w:r>
    </w:p>
    <w:p w:rsidRPr="00415440" w:rsidR="008C3B76" w:rsidP="00C36D2C" w:rsidRDefault="008C3B76" w14:paraId="767BC894" w14:textId="6741386A">
      <w:pPr>
        <w:spacing w:after="60"/>
        <w:ind w:left="1560" w:hanging="851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Anexo 2: Gestión de Presupuesto</w:t>
      </w:r>
    </w:p>
    <w:p w:rsidRPr="00415440" w:rsidR="008C3B76" w:rsidP="00C36D2C" w:rsidRDefault="00054344" w14:paraId="05CAC9C2" w14:textId="021D5957">
      <w:pPr>
        <w:spacing w:after="60"/>
        <w:ind w:left="1418" w:hanging="143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ab/>
      </w:r>
      <w:r w:rsidRPr="00415440" w:rsidR="008C3B76">
        <w:rPr>
          <w:rFonts w:ascii="Arial" w:hAnsi="Arial" w:cs="Arial"/>
          <w:bCs/>
          <w:sz w:val="20"/>
          <w:szCs w:val="20"/>
        </w:rPr>
        <w:t>Anexo 2.1</w:t>
      </w:r>
      <w:r w:rsidRPr="00415440" w:rsidR="005A2035">
        <w:rPr>
          <w:rFonts w:ascii="Arial" w:hAnsi="Arial" w:cs="Arial"/>
          <w:bCs/>
          <w:sz w:val="20"/>
          <w:szCs w:val="20"/>
        </w:rPr>
        <w:t>:</w:t>
      </w:r>
      <w:r w:rsidRPr="00415440" w:rsidR="008C3B76">
        <w:rPr>
          <w:rFonts w:ascii="Arial" w:hAnsi="Arial" w:cs="Arial"/>
          <w:bCs/>
          <w:sz w:val="20"/>
          <w:szCs w:val="20"/>
        </w:rPr>
        <w:t xml:space="preserve"> Presupuesto de Ingresos y Egresos</w:t>
      </w:r>
    </w:p>
    <w:p w:rsidRPr="00415440" w:rsidR="008C3B76" w:rsidP="00C36D2C" w:rsidRDefault="004D750A" w14:paraId="1F3C042A" w14:textId="1EBD1A9B">
      <w:pPr>
        <w:spacing w:after="60"/>
        <w:ind w:left="1560" w:hanging="851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>Anexo 3: Gestión de Inversiones</w:t>
      </w:r>
    </w:p>
    <w:p w:rsidRPr="00415440" w:rsidR="008C3B76" w:rsidP="00C36D2C" w:rsidRDefault="008C3B76" w14:paraId="5C7890EE" w14:textId="42A92C97">
      <w:pPr>
        <w:spacing w:after="60"/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3.1: Inversiones</w:t>
      </w:r>
    </w:p>
    <w:p w:rsidR="005A2035" w:rsidP="00C36D2C" w:rsidRDefault="008C3B76" w14:paraId="1C222447" w14:textId="6F2066A8">
      <w:pPr>
        <w:spacing w:after="60"/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3.2: Obras Públicas</w:t>
      </w:r>
    </w:p>
    <w:p w:rsidRPr="00415440" w:rsidR="0072759E" w:rsidP="00C36D2C" w:rsidRDefault="0072759E" w14:paraId="2B79865F" w14:textId="10B10677">
      <w:pPr>
        <w:spacing w:after="60"/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3.</w:t>
      </w:r>
      <w:r>
        <w:rPr>
          <w:rFonts w:ascii="Arial" w:hAnsi="Arial" w:cs="Arial"/>
          <w:bCs/>
          <w:sz w:val="20"/>
          <w:szCs w:val="20"/>
        </w:rPr>
        <w:t>3</w:t>
      </w:r>
      <w:r w:rsidRPr="00415440">
        <w:rPr>
          <w:rFonts w:ascii="Arial" w:hAnsi="Arial" w:cs="Arial"/>
          <w:bCs/>
          <w:sz w:val="20"/>
          <w:szCs w:val="20"/>
        </w:rPr>
        <w:t>: Obras Públicas</w:t>
      </w:r>
      <w:r>
        <w:rPr>
          <w:rFonts w:ascii="Arial" w:hAnsi="Arial" w:cs="Arial"/>
          <w:bCs/>
          <w:sz w:val="20"/>
          <w:szCs w:val="20"/>
        </w:rPr>
        <w:t xml:space="preserve"> Paralizadas</w:t>
      </w:r>
    </w:p>
    <w:p w:rsidRPr="00415440" w:rsidR="00FE0D05" w:rsidP="00C36D2C" w:rsidRDefault="00FE0D05" w14:paraId="090C9838" w14:textId="399AA505">
      <w:pPr>
        <w:spacing w:after="60"/>
        <w:ind w:left="1560" w:hanging="851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Anexo </w:t>
      </w:r>
      <w:r w:rsidRPr="00415440" w:rsidR="008C3B76">
        <w:rPr>
          <w:rFonts w:ascii="Arial" w:hAnsi="Arial" w:cs="Arial"/>
          <w:b/>
          <w:sz w:val="20"/>
          <w:szCs w:val="20"/>
        </w:rPr>
        <w:t>4</w:t>
      </w:r>
      <w:r w:rsidRPr="00415440">
        <w:rPr>
          <w:rFonts w:ascii="Arial" w:hAnsi="Arial" w:cs="Arial"/>
          <w:b/>
          <w:sz w:val="20"/>
          <w:szCs w:val="20"/>
        </w:rPr>
        <w:t xml:space="preserve">: </w:t>
      </w:r>
      <w:r w:rsidRPr="00415440" w:rsidR="00A22684">
        <w:rPr>
          <w:rFonts w:ascii="Arial" w:hAnsi="Arial" w:cs="Arial"/>
          <w:b/>
          <w:sz w:val="20"/>
          <w:szCs w:val="20"/>
        </w:rPr>
        <w:t>Gestión Financiera Contable</w:t>
      </w:r>
    </w:p>
    <w:p w:rsidRPr="00415440" w:rsidR="00A22684" w:rsidP="00C36D2C" w:rsidRDefault="00FC66C2" w14:paraId="6EFAF436" w14:textId="644CED90">
      <w:pPr>
        <w:spacing w:after="60"/>
        <w:ind w:left="708" w:firstLine="708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 xml:space="preserve">Anexo </w:t>
      </w:r>
      <w:r w:rsidRPr="00415440" w:rsidR="008C3B76">
        <w:rPr>
          <w:rFonts w:ascii="Arial" w:hAnsi="Arial" w:cs="Arial"/>
          <w:bCs/>
          <w:sz w:val="20"/>
          <w:szCs w:val="20"/>
        </w:rPr>
        <w:t>4</w:t>
      </w:r>
      <w:r w:rsidRPr="00415440">
        <w:rPr>
          <w:rFonts w:ascii="Arial" w:hAnsi="Arial" w:cs="Arial"/>
          <w:bCs/>
          <w:sz w:val="20"/>
          <w:szCs w:val="20"/>
        </w:rPr>
        <w:t>.1</w:t>
      </w:r>
      <w:r w:rsidRPr="00415440" w:rsidR="005A2035">
        <w:rPr>
          <w:rFonts w:ascii="Arial" w:hAnsi="Arial" w:cs="Arial"/>
          <w:bCs/>
          <w:sz w:val="20"/>
          <w:szCs w:val="20"/>
        </w:rPr>
        <w:t>:</w:t>
      </w:r>
      <w:r w:rsidRPr="00415440" w:rsidR="00A22684">
        <w:rPr>
          <w:rFonts w:ascii="Arial" w:hAnsi="Arial" w:cs="Arial"/>
          <w:bCs/>
          <w:sz w:val="20"/>
          <w:szCs w:val="20"/>
        </w:rPr>
        <w:t xml:space="preserve"> Estado de Situación Financiera</w:t>
      </w:r>
    </w:p>
    <w:p w:rsidRPr="00415440" w:rsidR="00A22684" w:rsidP="00C36D2C" w:rsidRDefault="004C2489" w14:paraId="2EBAC164" w14:textId="1FEDB487">
      <w:pPr>
        <w:spacing w:after="60"/>
        <w:ind w:left="1276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 xml:space="preserve">  </w:t>
      </w:r>
      <w:r w:rsidR="00C36D2C">
        <w:rPr>
          <w:rFonts w:ascii="Arial" w:hAnsi="Arial" w:cs="Arial"/>
          <w:bCs/>
          <w:sz w:val="20"/>
          <w:szCs w:val="20"/>
        </w:rPr>
        <w:tab/>
      </w:r>
      <w:r w:rsidRPr="00415440" w:rsidR="00FC66C2">
        <w:rPr>
          <w:rFonts w:ascii="Arial" w:hAnsi="Arial" w:cs="Arial"/>
          <w:bCs/>
          <w:sz w:val="20"/>
          <w:szCs w:val="20"/>
        </w:rPr>
        <w:t xml:space="preserve">Anexo </w:t>
      </w:r>
      <w:r w:rsidRPr="00415440" w:rsidR="008C3B76">
        <w:rPr>
          <w:rFonts w:ascii="Arial" w:hAnsi="Arial" w:cs="Arial"/>
          <w:bCs/>
          <w:sz w:val="20"/>
          <w:szCs w:val="20"/>
        </w:rPr>
        <w:t>4</w:t>
      </w:r>
      <w:r w:rsidRPr="00415440" w:rsidR="00FC66C2">
        <w:rPr>
          <w:rFonts w:ascii="Arial" w:hAnsi="Arial" w:cs="Arial"/>
          <w:bCs/>
          <w:sz w:val="20"/>
          <w:szCs w:val="20"/>
        </w:rPr>
        <w:t>.</w:t>
      </w:r>
      <w:r w:rsidR="0072759E">
        <w:rPr>
          <w:rFonts w:ascii="Arial" w:hAnsi="Arial" w:cs="Arial"/>
          <w:bCs/>
          <w:sz w:val="20"/>
          <w:szCs w:val="20"/>
        </w:rPr>
        <w:t>2</w:t>
      </w:r>
      <w:r w:rsidRPr="00415440" w:rsidR="005A2035">
        <w:rPr>
          <w:rFonts w:ascii="Arial" w:hAnsi="Arial" w:cs="Arial"/>
          <w:bCs/>
          <w:sz w:val="20"/>
          <w:szCs w:val="20"/>
        </w:rPr>
        <w:t xml:space="preserve">: </w:t>
      </w:r>
      <w:r w:rsidRPr="00415440" w:rsidR="00A22684">
        <w:rPr>
          <w:rFonts w:ascii="Arial" w:hAnsi="Arial" w:cs="Arial"/>
          <w:bCs/>
          <w:sz w:val="20"/>
          <w:szCs w:val="20"/>
        </w:rPr>
        <w:t>Estado de Resultados Integrales</w:t>
      </w:r>
    </w:p>
    <w:p w:rsidRPr="00415440" w:rsidR="00A22684" w:rsidP="00C36D2C" w:rsidRDefault="00A22684" w14:paraId="7673D862" w14:textId="2554B7D4">
      <w:pPr>
        <w:spacing w:after="60"/>
        <w:ind w:left="1276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ab/>
      </w:r>
      <w:r w:rsidRPr="00415440">
        <w:rPr>
          <w:rFonts w:ascii="Arial" w:hAnsi="Arial" w:cs="Arial"/>
          <w:bCs/>
          <w:sz w:val="20"/>
          <w:szCs w:val="20"/>
        </w:rPr>
        <w:t xml:space="preserve">Anexo </w:t>
      </w:r>
      <w:r w:rsidRPr="00415440" w:rsidR="008C3B76">
        <w:rPr>
          <w:rFonts w:ascii="Arial" w:hAnsi="Arial" w:cs="Arial"/>
          <w:bCs/>
          <w:sz w:val="20"/>
          <w:szCs w:val="20"/>
        </w:rPr>
        <w:t>4</w:t>
      </w:r>
      <w:r w:rsidRPr="00415440">
        <w:rPr>
          <w:rFonts w:ascii="Arial" w:hAnsi="Arial" w:cs="Arial"/>
          <w:bCs/>
          <w:sz w:val="20"/>
          <w:szCs w:val="20"/>
        </w:rPr>
        <w:t>.</w:t>
      </w:r>
      <w:r w:rsidR="0072759E">
        <w:rPr>
          <w:rFonts w:ascii="Arial" w:hAnsi="Arial" w:cs="Arial"/>
          <w:bCs/>
          <w:sz w:val="20"/>
          <w:szCs w:val="20"/>
        </w:rPr>
        <w:t>3</w:t>
      </w:r>
      <w:r w:rsidRPr="00415440" w:rsidR="005A2035">
        <w:rPr>
          <w:rFonts w:ascii="Arial" w:hAnsi="Arial" w:cs="Arial"/>
          <w:bCs/>
          <w:sz w:val="20"/>
          <w:szCs w:val="20"/>
        </w:rPr>
        <w:t xml:space="preserve">: </w:t>
      </w:r>
      <w:r w:rsidRPr="00415440">
        <w:rPr>
          <w:rFonts w:ascii="Arial" w:hAnsi="Arial" w:cs="Arial"/>
          <w:bCs/>
          <w:sz w:val="20"/>
          <w:szCs w:val="20"/>
        </w:rPr>
        <w:t>Estado de Cambios en Patrimonio Neto</w:t>
      </w:r>
    </w:p>
    <w:p w:rsidRPr="00415440" w:rsidR="00A22684" w:rsidP="00C36D2C" w:rsidRDefault="00A22684" w14:paraId="5C4CBF12" w14:textId="7A8A59DA">
      <w:pPr>
        <w:spacing w:after="60"/>
        <w:ind w:left="1276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ab/>
      </w:r>
      <w:r w:rsidRPr="00415440">
        <w:rPr>
          <w:rFonts w:ascii="Arial" w:hAnsi="Arial" w:cs="Arial"/>
          <w:bCs/>
          <w:sz w:val="20"/>
          <w:szCs w:val="20"/>
        </w:rPr>
        <w:t xml:space="preserve">Anexo </w:t>
      </w:r>
      <w:r w:rsidRPr="00415440" w:rsidR="008C3B76">
        <w:rPr>
          <w:rFonts w:ascii="Arial" w:hAnsi="Arial" w:cs="Arial"/>
          <w:bCs/>
          <w:sz w:val="20"/>
          <w:szCs w:val="20"/>
        </w:rPr>
        <w:t>4</w:t>
      </w:r>
      <w:r w:rsidRPr="00415440">
        <w:rPr>
          <w:rFonts w:ascii="Arial" w:hAnsi="Arial" w:cs="Arial"/>
          <w:bCs/>
          <w:sz w:val="20"/>
          <w:szCs w:val="20"/>
        </w:rPr>
        <w:t>.</w:t>
      </w:r>
      <w:r w:rsidR="0072759E">
        <w:rPr>
          <w:rFonts w:ascii="Arial" w:hAnsi="Arial" w:cs="Arial"/>
          <w:bCs/>
          <w:sz w:val="20"/>
          <w:szCs w:val="20"/>
        </w:rPr>
        <w:t>4</w:t>
      </w:r>
      <w:r w:rsidRPr="00415440" w:rsidR="005A2035">
        <w:rPr>
          <w:rFonts w:ascii="Arial" w:hAnsi="Arial" w:cs="Arial"/>
          <w:bCs/>
          <w:sz w:val="20"/>
          <w:szCs w:val="20"/>
        </w:rPr>
        <w:t xml:space="preserve">: </w:t>
      </w:r>
      <w:r w:rsidRPr="00415440">
        <w:rPr>
          <w:rFonts w:ascii="Arial" w:hAnsi="Arial" w:cs="Arial"/>
          <w:bCs/>
          <w:sz w:val="20"/>
          <w:szCs w:val="20"/>
        </w:rPr>
        <w:t xml:space="preserve">Estado de </w:t>
      </w:r>
      <w:r w:rsidRPr="00415440" w:rsidR="4878E3C1">
        <w:rPr>
          <w:rFonts w:ascii="Arial" w:hAnsi="Arial" w:cs="Arial"/>
          <w:sz w:val="20"/>
          <w:szCs w:val="20"/>
        </w:rPr>
        <w:t>Flujo</w:t>
      </w:r>
      <w:r w:rsidRPr="00415440" w:rsidR="5BA53CCE">
        <w:rPr>
          <w:rFonts w:ascii="Arial" w:hAnsi="Arial" w:cs="Arial"/>
          <w:sz w:val="20"/>
          <w:szCs w:val="20"/>
        </w:rPr>
        <w:t>s</w:t>
      </w:r>
      <w:r w:rsidRPr="00415440">
        <w:rPr>
          <w:rFonts w:ascii="Arial" w:hAnsi="Arial" w:cs="Arial"/>
          <w:bCs/>
          <w:sz w:val="20"/>
          <w:szCs w:val="20"/>
        </w:rPr>
        <w:t xml:space="preserve"> en Efectivo</w:t>
      </w:r>
    </w:p>
    <w:p w:rsidRPr="00415440" w:rsidR="00A22684" w:rsidP="00C36D2C" w:rsidRDefault="00FE0D05" w14:paraId="3B3D3C3E" w14:textId="55F1EAC2">
      <w:pPr>
        <w:spacing w:after="60"/>
        <w:ind w:left="1560" w:hanging="851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Anexo 5: </w:t>
      </w:r>
      <w:r w:rsidRPr="00415440" w:rsidR="00A22684">
        <w:rPr>
          <w:rFonts w:ascii="Arial" w:hAnsi="Arial" w:cs="Arial"/>
          <w:b/>
          <w:sz w:val="20"/>
          <w:szCs w:val="20"/>
        </w:rPr>
        <w:t>Gestión de Tesorer</w:t>
      </w:r>
      <w:r w:rsidRPr="00415440" w:rsidR="00420510">
        <w:rPr>
          <w:rFonts w:ascii="Arial" w:hAnsi="Arial" w:cs="Arial"/>
          <w:b/>
          <w:sz w:val="20"/>
          <w:szCs w:val="20"/>
        </w:rPr>
        <w:t>ía</w:t>
      </w:r>
    </w:p>
    <w:p w:rsidRPr="00415440" w:rsidR="008C3B76" w:rsidP="00C36D2C" w:rsidRDefault="001661EE" w14:paraId="0D2D3E4C" w14:textId="1FF09310">
      <w:pPr>
        <w:spacing w:after="60"/>
        <w:ind w:left="1416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 xml:space="preserve">Anexo </w:t>
      </w:r>
      <w:r w:rsidRPr="00415440" w:rsidR="00FB5267">
        <w:rPr>
          <w:rFonts w:ascii="Arial" w:hAnsi="Arial" w:cs="Arial"/>
          <w:bCs/>
          <w:sz w:val="20"/>
          <w:szCs w:val="20"/>
        </w:rPr>
        <w:t>5.1</w:t>
      </w:r>
      <w:r w:rsidRPr="00415440" w:rsidR="00CE7587">
        <w:rPr>
          <w:rFonts w:ascii="Arial" w:hAnsi="Arial" w:cs="Arial"/>
          <w:bCs/>
          <w:sz w:val="20"/>
          <w:szCs w:val="20"/>
        </w:rPr>
        <w:t>:</w:t>
      </w:r>
      <w:r w:rsidRPr="00415440" w:rsidR="00FB5267">
        <w:rPr>
          <w:rFonts w:ascii="Arial" w:hAnsi="Arial" w:cs="Arial"/>
          <w:bCs/>
          <w:sz w:val="20"/>
          <w:szCs w:val="20"/>
        </w:rPr>
        <w:t xml:space="preserve"> Flujo de Caja</w:t>
      </w:r>
    </w:p>
    <w:p w:rsidRPr="00415440" w:rsidR="00FE0D05" w:rsidP="00C36D2C" w:rsidRDefault="00FE0D05" w14:paraId="23E115A7" w14:textId="784F8E2F">
      <w:pPr>
        <w:spacing w:after="60"/>
        <w:ind w:left="1560" w:hanging="851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Anexo 6: </w:t>
      </w:r>
      <w:r w:rsidRPr="00415440" w:rsidR="002B11F8">
        <w:rPr>
          <w:rFonts w:ascii="Arial" w:hAnsi="Arial" w:cs="Arial"/>
          <w:b/>
          <w:sz w:val="20"/>
          <w:szCs w:val="20"/>
        </w:rPr>
        <w:t xml:space="preserve">Gestión de </w:t>
      </w:r>
      <w:r w:rsidRPr="00415440">
        <w:rPr>
          <w:rFonts w:ascii="Arial" w:hAnsi="Arial" w:cs="Arial"/>
          <w:b/>
          <w:sz w:val="20"/>
          <w:szCs w:val="20"/>
        </w:rPr>
        <w:t>Endeudamiento</w:t>
      </w:r>
    </w:p>
    <w:p w:rsidRPr="00415440" w:rsidR="000079DF" w:rsidP="00C36D2C" w:rsidRDefault="000079DF" w14:paraId="5C68D2E6" w14:textId="0C331BBE">
      <w:pPr>
        <w:spacing w:after="60"/>
        <w:ind w:left="1416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6.1</w:t>
      </w:r>
      <w:r w:rsidRPr="00415440" w:rsidR="00CE7587">
        <w:rPr>
          <w:rFonts w:ascii="Arial" w:hAnsi="Arial" w:cs="Arial"/>
          <w:bCs/>
          <w:sz w:val="20"/>
          <w:szCs w:val="20"/>
        </w:rPr>
        <w:t>:</w:t>
      </w:r>
      <w:r w:rsidRPr="00415440">
        <w:rPr>
          <w:rFonts w:ascii="Arial" w:hAnsi="Arial" w:cs="Arial"/>
          <w:bCs/>
          <w:sz w:val="20"/>
          <w:szCs w:val="20"/>
        </w:rPr>
        <w:t xml:space="preserve"> </w:t>
      </w:r>
      <w:r w:rsidRPr="00415440" w:rsidR="77C54F02">
        <w:rPr>
          <w:rFonts w:ascii="Arial" w:hAnsi="Arial" w:cs="Arial"/>
          <w:sz w:val="20"/>
          <w:szCs w:val="20"/>
        </w:rPr>
        <w:t xml:space="preserve">Operaciones de </w:t>
      </w:r>
      <w:r w:rsidRPr="00415440">
        <w:rPr>
          <w:rFonts w:ascii="Arial" w:hAnsi="Arial" w:cs="Arial"/>
          <w:bCs/>
          <w:sz w:val="20"/>
          <w:szCs w:val="20"/>
        </w:rPr>
        <w:t>Endeudamiento</w:t>
      </w:r>
      <w:r w:rsidRPr="00415440" w:rsidR="0A5DF2D7">
        <w:rPr>
          <w:rFonts w:ascii="Arial" w:hAnsi="Arial" w:cs="Arial"/>
          <w:sz w:val="20"/>
          <w:szCs w:val="20"/>
        </w:rPr>
        <w:t xml:space="preserve"> - Préstamos</w:t>
      </w:r>
    </w:p>
    <w:p w:rsidRPr="00415440" w:rsidR="002B11F8" w:rsidP="00C36D2C" w:rsidRDefault="00FE0D05" w14:paraId="1BEE25DD" w14:textId="779EE32A">
      <w:pPr>
        <w:spacing w:after="60"/>
        <w:ind w:left="851" w:hanging="142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Anexo 7: </w:t>
      </w:r>
      <w:r w:rsidRPr="00415440" w:rsidR="002B11F8">
        <w:rPr>
          <w:rFonts w:ascii="Arial" w:hAnsi="Arial" w:cs="Arial"/>
          <w:b/>
          <w:sz w:val="20"/>
          <w:szCs w:val="20"/>
        </w:rPr>
        <w:t xml:space="preserve">Gestión de </w:t>
      </w:r>
      <w:r w:rsidRPr="00415440" w:rsidR="00E37F61">
        <w:rPr>
          <w:rFonts w:ascii="Arial" w:hAnsi="Arial" w:cs="Arial"/>
          <w:b/>
          <w:sz w:val="20"/>
          <w:szCs w:val="20"/>
        </w:rPr>
        <w:t>Abastecimiento</w:t>
      </w:r>
    </w:p>
    <w:p w:rsidRPr="00415440" w:rsidR="00E37F61" w:rsidP="00C36D2C" w:rsidRDefault="00E37F61" w14:paraId="657FF044" w14:textId="3BA143BB">
      <w:pPr>
        <w:spacing w:after="60"/>
        <w:ind w:left="851" w:hanging="142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ab/>
      </w:r>
      <w:r w:rsidRPr="00415440">
        <w:rPr>
          <w:rFonts w:ascii="Arial" w:hAnsi="Arial" w:cs="Arial"/>
          <w:b/>
          <w:sz w:val="20"/>
          <w:szCs w:val="20"/>
        </w:rPr>
        <w:tab/>
      </w:r>
      <w:r w:rsidRPr="00415440">
        <w:rPr>
          <w:rFonts w:ascii="Arial" w:hAnsi="Arial" w:cs="Arial"/>
          <w:b/>
          <w:sz w:val="20"/>
          <w:szCs w:val="20"/>
        </w:rPr>
        <w:t>Gestión de Logística</w:t>
      </w:r>
      <w:r w:rsidRPr="00415440">
        <w:rPr>
          <w:rFonts w:ascii="Arial" w:hAnsi="Arial" w:cs="Arial"/>
          <w:b/>
          <w:sz w:val="20"/>
          <w:szCs w:val="20"/>
        </w:rPr>
        <w:tab/>
      </w:r>
    </w:p>
    <w:p w:rsidRPr="00415440" w:rsidR="00FE0D05" w:rsidP="00C36D2C" w:rsidRDefault="00FE0D05" w14:paraId="16C2736A" w14:textId="0E24C58C">
      <w:pPr>
        <w:spacing w:after="60"/>
        <w:ind w:left="1416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7.1: Proce</w:t>
      </w:r>
      <w:r w:rsidRPr="00415440" w:rsidR="00F13463">
        <w:rPr>
          <w:rFonts w:ascii="Arial" w:hAnsi="Arial" w:cs="Arial"/>
          <w:bCs/>
          <w:sz w:val="20"/>
          <w:szCs w:val="20"/>
        </w:rPr>
        <w:t>dimientos</w:t>
      </w:r>
      <w:r w:rsidRPr="00415440">
        <w:rPr>
          <w:rFonts w:ascii="Arial" w:hAnsi="Arial" w:cs="Arial"/>
          <w:bCs/>
          <w:sz w:val="20"/>
          <w:szCs w:val="20"/>
        </w:rPr>
        <w:t xml:space="preserve"> de Selección </w:t>
      </w:r>
      <w:r w:rsidRPr="00415440" w:rsidR="05E29CC6">
        <w:rPr>
          <w:rFonts w:ascii="Arial" w:hAnsi="Arial" w:cs="Arial"/>
          <w:sz w:val="20"/>
          <w:szCs w:val="20"/>
        </w:rPr>
        <w:t>Vigente</w:t>
      </w:r>
    </w:p>
    <w:p w:rsidRPr="00415440" w:rsidR="00FE0D05" w:rsidP="00C36D2C" w:rsidRDefault="00FE0D05" w14:paraId="3CD26F0B" w14:textId="4D9FF6AC">
      <w:pPr>
        <w:spacing w:after="60"/>
        <w:ind w:left="1416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7.2: Contratos</w:t>
      </w:r>
      <w:r w:rsidRPr="00415440" w:rsidR="00B34702">
        <w:rPr>
          <w:rFonts w:ascii="Arial" w:hAnsi="Arial" w:cs="Arial"/>
          <w:bCs/>
          <w:sz w:val="20"/>
          <w:szCs w:val="20"/>
        </w:rPr>
        <w:t xml:space="preserve"> </w:t>
      </w:r>
      <w:r w:rsidRPr="00415440" w:rsidR="6E6F76FF">
        <w:rPr>
          <w:rFonts w:ascii="Arial" w:hAnsi="Arial" w:cs="Arial"/>
          <w:sz w:val="20"/>
          <w:szCs w:val="20"/>
        </w:rPr>
        <w:t>Vigentes</w:t>
      </w:r>
      <w:r w:rsidR="0072759E">
        <w:rPr>
          <w:rFonts w:ascii="Arial" w:hAnsi="Arial" w:cs="Arial"/>
          <w:sz w:val="20"/>
          <w:szCs w:val="20"/>
        </w:rPr>
        <w:t xml:space="preserve"> y Pendientes de Pago</w:t>
      </w:r>
    </w:p>
    <w:p w:rsidRPr="00415440" w:rsidR="00E37F61" w:rsidP="00C36D2C" w:rsidRDefault="00E37F61" w14:paraId="629C8CD2" w14:textId="2E96031F">
      <w:pPr>
        <w:spacing w:after="60"/>
        <w:ind w:left="851" w:hanging="142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ab/>
      </w:r>
      <w:r w:rsidRPr="00415440">
        <w:rPr>
          <w:rFonts w:ascii="Arial" w:hAnsi="Arial" w:cs="Arial"/>
          <w:b/>
          <w:sz w:val="20"/>
          <w:szCs w:val="20"/>
        </w:rPr>
        <w:tab/>
      </w:r>
      <w:r w:rsidRPr="00415440">
        <w:rPr>
          <w:rFonts w:ascii="Arial" w:hAnsi="Arial" w:cs="Arial"/>
          <w:b/>
          <w:sz w:val="20"/>
          <w:szCs w:val="20"/>
        </w:rPr>
        <w:t>Gestión de Bienes Muebles e Inmuebles</w:t>
      </w:r>
      <w:r w:rsidRPr="00415440">
        <w:rPr>
          <w:rFonts w:ascii="Arial" w:hAnsi="Arial" w:cs="Arial"/>
          <w:b/>
          <w:sz w:val="20"/>
          <w:szCs w:val="20"/>
        </w:rPr>
        <w:tab/>
      </w:r>
    </w:p>
    <w:p w:rsidRPr="00415440" w:rsidR="00E37F61" w:rsidP="00C36D2C" w:rsidRDefault="00E37F61" w14:paraId="71700507" w14:textId="446C3635">
      <w:pPr>
        <w:spacing w:after="60"/>
        <w:ind w:left="1416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7.</w:t>
      </w:r>
      <w:r w:rsidRPr="00415440" w:rsidR="00974FA9">
        <w:rPr>
          <w:rFonts w:ascii="Arial" w:hAnsi="Arial" w:cs="Arial"/>
          <w:bCs/>
          <w:sz w:val="20"/>
          <w:szCs w:val="20"/>
        </w:rPr>
        <w:t>3</w:t>
      </w:r>
      <w:r w:rsidRPr="00415440">
        <w:rPr>
          <w:rFonts w:ascii="Arial" w:hAnsi="Arial" w:cs="Arial"/>
          <w:bCs/>
          <w:sz w:val="20"/>
          <w:szCs w:val="20"/>
        </w:rPr>
        <w:t>: Bienes Inmuebles</w:t>
      </w:r>
      <w:r w:rsidRPr="00415440" w:rsidR="006F060B">
        <w:rPr>
          <w:rFonts w:ascii="Arial" w:hAnsi="Arial" w:cs="Arial"/>
          <w:bCs/>
          <w:sz w:val="20"/>
          <w:szCs w:val="20"/>
        </w:rPr>
        <w:t xml:space="preserve"> y p</w:t>
      </w:r>
      <w:r w:rsidRPr="00415440" w:rsidR="00231359">
        <w:rPr>
          <w:rFonts w:ascii="Arial" w:hAnsi="Arial" w:cs="Arial"/>
          <w:bCs/>
          <w:sz w:val="20"/>
          <w:szCs w:val="20"/>
        </w:rPr>
        <w:t>redios</w:t>
      </w:r>
    </w:p>
    <w:p w:rsidRPr="00415440" w:rsidR="00B661D7" w:rsidP="00C36D2C" w:rsidRDefault="00E37F61" w14:paraId="2D9B35A9" w14:textId="65F49BEA">
      <w:pPr>
        <w:spacing w:after="60"/>
        <w:ind w:left="1416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7.</w:t>
      </w:r>
      <w:r w:rsidRPr="00415440" w:rsidR="00145375">
        <w:rPr>
          <w:rFonts w:ascii="Arial" w:hAnsi="Arial" w:cs="Arial"/>
          <w:bCs/>
          <w:sz w:val="20"/>
          <w:szCs w:val="20"/>
        </w:rPr>
        <w:t>4</w:t>
      </w:r>
      <w:r w:rsidRPr="00415440">
        <w:rPr>
          <w:rFonts w:ascii="Arial" w:hAnsi="Arial" w:cs="Arial"/>
          <w:bCs/>
          <w:sz w:val="20"/>
          <w:szCs w:val="20"/>
        </w:rPr>
        <w:t>: Vehículos y Maquinarias</w:t>
      </w:r>
    </w:p>
    <w:p w:rsidRPr="00415440" w:rsidR="009E3B3F" w:rsidP="00C36D2C" w:rsidRDefault="009E3B3F" w14:paraId="49C21F9A" w14:textId="6A09DC99">
      <w:pPr>
        <w:spacing w:after="60"/>
        <w:ind w:left="851" w:hanging="142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ab/>
      </w:r>
      <w:r w:rsidRPr="00415440">
        <w:rPr>
          <w:rFonts w:ascii="Arial" w:hAnsi="Arial" w:cs="Arial"/>
          <w:b/>
          <w:sz w:val="20"/>
          <w:szCs w:val="20"/>
        </w:rPr>
        <w:tab/>
      </w:r>
      <w:r w:rsidRPr="00415440">
        <w:rPr>
          <w:rFonts w:ascii="Arial" w:hAnsi="Arial" w:cs="Arial"/>
          <w:b/>
          <w:sz w:val="20"/>
          <w:szCs w:val="20"/>
        </w:rPr>
        <w:t>Gestión Informática</w:t>
      </w:r>
    </w:p>
    <w:p w:rsidRPr="00415440" w:rsidR="005674B9" w:rsidP="00C36D2C" w:rsidRDefault="00B661D7" w14:paraId="3C95D0CA" w14:textId="5D41D730">
      <w:pPr>
        <w:spacing w:after="60"/>
        <w:ind w:left="1416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7.</w:t>
      </w:r>
      <w:r w:rsidRPr="00415440" w:rsidR="00145375">
        <w:rPr>
          <w:rFonts w:ascii="Arial" w:hAnsi="Arial" w:cs="Arial"/>
          <w:bCs/>
          <w:sz w:val="20"/>
          <w:szCs w:val="20"/>
        </w:rPr>
        <w:t>5</w:t>
      </w:r>
      <w:r w:rsidRPr="00415440">
        <w:rPr>
          <w:rFonts w:ascii="Arial" w:hAnsi="Arial" w:cs="Arial"/>
          <w:bCs/>
          <w:sz w:val="20"/>
          <w:szCs w:val="20"/>
        </w:rPr>
        <w:t xml:space="preserve">: Aplicativos Informáticos de la </w:t>
      </w:r>
      <w:r w:rsidRPr="00415440">
        <w:rPr>
          <w:rFonts w:ascii="Arial" w:hAnsi="Arial" w:cs="Arial"/>
          <w:sz w:val="20"/>
          <w:szCs w:val="20"/>
        </w:rPr>
        <w:t>E</w:t>
      </w:r>
      <w:r w:rsidRPr="00415440" w:rsidR="01CB4ACE">
        <w:rPr>
          <w:rFonts w:ascii="Arial" w:hAnsi="Arial" w:cs="Arial"/>
          <w:sz w:val="20"/>
          <w:szCs w:val="20"/>
        </w:rPr>
        <w:t>ntidad</w:t>
      </w:r>
    </w:p>
    <w:p w:rsidRPr="00415440" w:rsidR="002B11F8" w:rsidP="00C36D2C" w:rsidRDefault="00FE0D05" w14:paraId="168BBAAB" w14:textId="5824D9DA">
      <w:pPr>
        <w:spacing w:after="60"/>
        <w:ind w:left="1560" w:hanging="851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Anexo </w:t>
      </w:r>
      <w:r w:rsidRPr="00415440" w:rsidR="006377B4">
        <w:rPr>
          <w:rFonts w:ascii="Arial" w:hAnsi="Arial" w:cs="Arial"/>
          <w:b/>
          <w:sz w:val="20"/>
          <w:szCs w:val="20"/>
        </w:rPr>
        <w:t>8</w:t>
      </w:r>
      <w:r w:rsidRPr="00415440">
        <w:rPr>
          <w:rFonts w:ascii="Arial" w:hAnsi="Arial" w:cs="Arial"/>
          <w:b/>
          <w:sz w:val="20"/>
          <w:szCs w:val="20"/>
        </w:rPr>
        <w:t xml:space="preserve">: </w:t>
      </w:r>
      <w:r w:rsidRPr="00415440" w:rsidR="002B11F8">
        <w:rPr>
          <w:rFonts w:ascii="Arial" w:hAnsi="Arial" w:cs="Arial"/>
          <w:b/>
          <w:sz w:val="20"/>
          <w:szCs w:val="20"/>
        </w:rPr>
        <w:t>Gestión de Recursos Humanos</w:t>
      </w:r>
    </w:p>
    <w:p w:rsidRPr="00415440" w:rsidR="00E37F61" w:rsidP="00C36D2C" w:rsidRDefault="00E37F61" w14:paraId="7AD3C8A5" w14:textId="0346F14A">
      <w:pPr>
        <w:spacing w:after="60"/>
        <w:ind w:left="1560" w:hanging="143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 xml:space="preserve">Anexo </w:t>
      </w:r>
      <w:r w:rsidRPr="00415440" w:rsidR="00C0160A">
        <w:rPr>
          <w:rFonts w:ascii="Arial" w:hAnsi="Arial" w:cs="Arial"/>
          <w:bCs/>
          <w:sz w:val="20"/>
          <w:szCs w:val="20"/>
        </w:rPr>
        <w:t>8</w:t>
      </w:r>
      <w:r w:rsidRPr="00415440">
        <w:rPr>
          <w:rFonts w:ascii="Arial" w:hAnsi="Arial" w:cs="Arial"/>
          <w:bCs/>
          <w:sz w:val="20"/>
          <w:szCs w:val="20"/>
        </w:rPr>
        <w:t>.1</w:t>
      </w:r>
      <w:r w:rsidRPr="00415440" w:rsidR="00E5794B">
        <w:rPr>
          <w:rFonts w:ascii="Arial" w:hAnsi="Arial" w:cs="Arial"/>
          <w:bCs/>
          <w:sz w:val="20"/>
          <w:szCs w:val="20"/>
        </w:rPr>
        <w:t>:</w:t>
      </w:r>
      <w:r w:rsidRPr="00415440">
        <w:rPr>
          <w:rFonts w:ascii="Arial" w:hAnsi="Arial" w:cs="Arial"/>
          <w:bCs/>
          <w:sz w:val="20"/>
          <w:szCs w:val="20"/>
        </w:rPr>
        <w:t xml:space="preserve"> Cantidad de Personal al Inicio y al Final del Período a Reportar</w:t>
      </w:r>
    </w:p>
    <w:p w:rsidRPr="00415440" w:rsidR="006A3B14" w:rsidP="00C36D2C" w:rsidRDefault="006A3B14" w14:paraId="46D54FC6" w14:textId="2BA9FCF9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           </w:t>
      </w:r>
      <w:r w:rsidRPr="00415440" w:rsidR="007136B7">
        <w:rPr>
          <w:rFonts w:ascii="Arial" w:hAnsi="Arial" w:cs="Arial"/>
          <w:b/>
          <w:sz w:val="20"/>
          <w:szCs w:val="20"/>
        </w:rPr>
        <w:t xml:space="preserve">  </w:t>
      </w:r>
      <w:r w:rsidRPr="00415440" w:rsidR="00FC0D9A">
        <w:rPr>
          <w:rFonts w:ascii="Arial" w:hAnsi="Arial" w:cs="Arial"/>
          <w:b/>
          <w:sz w:val="20"/>
          <w:szCs w:val="20"/>
        </w:rPr>
        <w:t xml:space="preserve">Anexo </w:t>
      </w:r>
      <w:r w:rsidRPr="00415440" w:rsidR="00C0160A">
        <w:rPr>
          <w:rFonts w:ascii="Arial" w:hAnsi="Arial" w:cs="Arial"/>
          <w:b/>
          <w:sz w:val="20"/>
          <w:szCs w:val="20"/>
        </w:rPr>
        <w:t>9</w:t>
      </w:r>
      <w:r w:rsidRPr="00415440">
        <w:rPr>
          <w:rFonts w:ascii="Arial" w:hAnsi="Arial" w:cs="Arial"/>
          <w:b/>
          <w:sz w:val="20"/>
          <w:szCs w:val="20"/>
        </w:rPr>
        <w:t>: Gestión de Control</w:t>
      </w:r>
    </w:p>
    <w:p w:rsidRPr="00415440" w:rsidR="006A3B14" w:rsidP="00C36D2C" w:rsidRDefault="00FC0D9A" w14:paraId="00622691" w14:textId="3C08A3EE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 xml:space="preserve">Anexo </w:t>
      </w:r>
      <w:r w:rsidRPr="00415440" w:rsidR="00C0160A">
        <w:rPr>
          <w:rFonts w:ascii="Arial" w:hAnsi="Arial" w:cs="Arial"/>
          <w:bCs/>
          <w:sz w:val="20"/>
          <w:szCs w:val="20"/>
        </w:rPr>
        <w:t>9</w:t>
      </w:r>
      <w:r w:rsidRPr="00415440" w:rsidR="006A3B14">
        <w:rPr>
          <w:rFonts w:ascii="Arial" w:hAnsi="Arial" w:cs="Arial"/>
          <w:bCs/>
          <w:sz w:val="20"/>
          <w:szCs w:val="20"/>
        </w:rPr>
        <w:t>.1</w:t>
      </w:r>
      <w:r w:rsidRPr="00415440" w:rsidR="00E5794B">
        <w:rPr>
          <w:rFonts w:ascii="Arial" w:hAnsi="Arial" w:cs="Arial"/>
          <w:bCs/>
          <w:sz w:val="20"/>
          <w:szCs w:val="20"/>
        </w:rPr>
        <w:t>:</w:t>
      </w:r>
      <w:r w:rsidRPr="00415440" w:rsidR="006A3B14">
        <w:rPr>
          <w:rFonts w:ascii="Arial" w:hAnsi="Arial" w:cs="Arial"/>
          <w:bCs/>
          <w:sz w:val="20"/>
          <w:szCs w:val="20"/>
        </w:rPr>
        <w:t xml:space="preserve"> </w:t>
      </w:r>
      <w:r w:rsidRPr="00415440" w:rsidR="005C0136">
        <w:rPr>
          <w:rFonts w:ascii="Arial" w:hAnsi="Arial" w:cs="Arial"/>
          <w:sz w:val="20"/>
          <w:szCs w:val="20"/>
        </w:rPr>
        <w:t xml:space="preserve">Recomendaciones de los Informes de Control Posterior </w:t>
      </w:r>
    </w:p>
    <w:p w:rsidRPr="00415440" w:rsidR="00A46DA1" w:rsidP="00C36D2C" w:rsidRDefault="006A3B14" w14:paraId="66F82BBA" w14:textId="3285AAD1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ab/>
      </w:r>
      <w:r w:rsidRPr="00415440">
        <w:rPr>
          <w:rFonts w:ascii="Arial" w:hAnsi="Arial" w:cs="Arial"/>
          <w:bCs/>
          <w:sz w:val="20"/>
          <w:szCs w:val="20"/>
        </w:rPr>
        <w:tab/>
      </w:r>
      <w:r w:rsidRPr="00415440" w:rsidR="00FC0D9A">
        <w:rPr>
          <w:rFonts w:ascii="Arial" w:hAnsi="Arial" w:cs="Arial"/>
          <w:bCs/>
          <w:sz w:val="20"/>
          <w:szCs w:val="20"/>
        </w:rPr>
        <w:t xml:space="preserve">Anexo </w:t>
      </w:r>
      <w:r w:rsidRPr="00415440" w:rsidR="00C0160A">
        <w:rPr>
          <w:rFonts w:ascii="Arial" w:hAnsi="Arial" w:cs="Arial"/>
          <w:bCs/>
          <w:sz w:val="20"/>
          <w:szCs w:val="20"/>
        </w:rPr>
        <w:t>9</w:t>
      </w:r>
      <w:r w:rsidRPr="00415440">
        <w:rPr>
          <w:rFonts w:ascii="Arial" w:hAnsi="Arial" w:cs="Arial"/>
          <w:bCs/>
          <w:sz w:val="20"/>
          <w:szCs w:val="20"/>
        </w:rPr>
        <w:t>.2</w:t>
      </w:r>
      <w:r w:rsidRPr="00415440" w:rsidR="00E5794B">
        <w:rPr>
          <w:rFonts w:ascii="Arial" w:hAnsi="Arial" w:cs="Arial"/>
          <w:bCs/>
          <w:sz w:val="20"/>
          <w:szCs w:val="20"/>
        </w:rPr>
        <w:t>:</w:t>
      </w:r>
      <w:r w:rsidRPr="00415440">
        <w:rPr>
          <w:rFonts w:ascii="Arial" w:hAnsi="Arial" w:cs="Arial"/>
        </w:rPr>
        <w:t xml:space="preserve"> </w:t>
      </w:r>
      <w:r w:rsidRPr="00415440" w:rsidR="005C0136">
        <w:rPr>
          <w:rFonts w:ascii="Arial" w:hAnsi="Arial" w:cs="Arial"/>
          <w:sz w:val="20"/>
          <w:szCs w:val="20"/>
        </w:rPr>
        <w:t>Situaciones Adversas de los informes</w:t>
      </w:r>
      <w:r w:rsidRPr="00415440" w:rsidR="005C0136">
        <w:rPr>
          <w:rFonts w:ascii="Arial" w:hAnsi="Arial" w:cs="Arial"/>
          <w:bCs/>
          <w:sz w:val="20"/>
          <w:szCs w:val="20"/>
        </w:rPr>
        <w:t xml:space="preserve"> de Control Simultáneo</w:t>
      </w:r>
    </w:p>
    <w:p w:rsidRPr="00415440" w:rsidR="00A10FF9" w:rsidP="00C36D2C" w:rsidRDefault="00A46DA1" w14:paraId="444C6A20" w14:textId="6D34C8FE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ab/>
      </w:r>
      <w:r w:rsidRPr="00415440">
        <w:rPr>
          <w:rFonts w:ascii="Arial" w:hAnsi="Arial" w:cs="Arial"/>
          <w:bCs/>
          <w:sz w:val="20"/>
          <w:szCs w:val="20"/>
        </w:rPr>
        <w:tab/>
      </w:r>
      <w:r w:rsidRPr="00415440">
        <w:rPr>
          <w:rFonts w:ascii="Arial" w:hAnsi="Arial" w:cs="Arial"/>
          <w:bCs/>
          <w:sz w:val="20"/>
          <w:szCs w:val="20"/>
        </w:rPr>
        <w:t xml:space="preserve">Anexo </w:t>
      </w:r>
      <w:r w:rsidRPr="00415440" w:rsidR="00C0160A">
        <w:rPr>
          <w:rFonts w:ascii="Arial" w:hAnsi="Arial" w:cs="Arial"/>
          <w:bCs/>
          <w:sz w:val="20"/>
          <w:szCs w:val="20"/>
        </w:rPr>
        <w:t>9</w:t>
      </w:r>
      <w:r w:rsidRPr="00415440">
        <w:rPr>
          <w:rFonts w:ascii="Arial" w:hAnsi="Arial" w:cs="Arial"/>
          <w:bCs/>
          <w:sz w:val="20"/>
          <w:szCs w:val="20"/>
        </w:rPr>
        <w:t>.3</w:t>
      </w:r>
      <w:r w:rsidRPr="00415440" w:rsidR="00E5794B">
        <w:rPr>
          <w:rFonts w:ascii="Arial" w:hAnsi="Arial" w:cs="Arial"/>
          <w:bCs/>
          <w:sz w:val="20"/>
          <w:szCs w:val="20"/>
        </w:rPr>
        <w:t>:</w:t>
      </w:r>
      <w:r w:rsidRPr="00415440">
        <w:rPr>
          <w:rFonts w:ascii="Arial" w:hAnsi="Arial" w:cs="Arial"/>
          <w:bCs/>
          <w:sz w:val="20"/>
          <w:szCs w:val="20"/>
        </w:rPr>
        <w:t xml:space="preserve"> Implementación del Sistema de Control Interno</w:t>
      </w:r>
    </w:p>
    <w:p w:rsidRPr="00415440" w:rsidR="00734A43" w:rsidP="00C36D2C" w:rsidRDefault="00734A43" w14:paraId="7DB7F736" w14:textId="3A35B19A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sz w:val="20"/>
          <w:szCs w:val="20"/>
        </w:rPr>
        <w:t xml:space="preserve">     </w:t>
      </w:r>
      <w:r w:rsidRPr="00415440">
        <w:rPr>
          <w:rFonts w:ascii="Arial" w:hAnsi="Arial" w:cs="Arial"/>
          <w:b/>
          <w:sz w:val="20"/>
          <w:szCs w:val="20"/>
        </w:rPr>
        <w:t xml:space="preserve">        Anexo 1</w:t>
      </w:r>
      <w:r w:rsidRPr="00415440" w:rsidR="00C0160A">
        <w:rPr>
          <w:rFonts w:ascii="Arial" w:hAnsi="Arial" w:cs="Arial"/>
          <w:b/>
          <w:sz w:val="20"/>
          <w:szCs w:val="20"/>
        </w:rPr>
        <w:t>0</w:t>
      </w:r>
      <w:r w:rsidRPr="00415440">
        <w:rPr>
          <w:rFonts w:ascii="Arial" w:hAnsi="Arial" w:cs="Arial"/>
          <w:b/>
          <w:sz w:val="20"/>
          <w:szCs w:val="20"/>
        </w:rPr>
        <w:t xml:space="preserve">: Gestión </w:t>
      </w:r>
      <w:r w:rsidRPr="00415440" w:rsidR="00F3650F">
        <w:rPr>
          <w:rFonts w:ascii="Arial" w:hAnsi="Arial" w:cs="Arial"/>
          <w:b/>
          <w:sz w:val="20"/>
          <w:szCs w:val="20"/>
        </w:rPr>
        <w:t xml:space="preserve">Administrativa </w:t>
      </w:r>
      <w:r w:rsidRPr="00415440" w:rsidR="00D27B77">
        <w:rPr>
          <w:rFonts w:ascii="Arial" w:hAnsi="Arial" w:cs="Arial"/>
          <w:b/>
          <w:sz w:val="20"/>
          <w:szCs w:val="20"/>
        </w:rPr>
        <w:t>de Modernización</w:t>
      </w:r>
    </w:p>
    <w:p w:rsidRPr="00415440" w:rsidR="00CB7FEC" w:rsidP="00C36D2C" w:rsidRDefault="00CB7FEC" w14:paraId="379662B5" w14:textId="30B4818F">
      <w:pPr>
        <w:spacing w:after="60"/>
        <w:ind w:left="1560" w:hanging="143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1</w:t>
      </w:r>
      <w:r w:rsidRPr="00415440" w:rsidR="00C0160A">
        <w:rPr>
          <w:rFonts w:ascii="Arial" w:hAnsi="Arial" w:cs="Arial"/>
          <w:bCs/>
          <w:sz w:val="20"/>
          <w:szCs w:val="20"/>
        </w:rPr>
        <w:t>0</w:t>
      </w:r>
      <w:r w:rsidRPr="00415440">
        <w:rPr>
          <w:rFonts w:ascii="Arial" w:hAnsi="Arial" w:cs="Arial"/>
          <w:bCs/>
          <w:sz w:val="20"/>
          <w:szCs w:val="20"/>
        </w:rPr>
        <w:t xml:space="preserve">.1: Gestión </w:t>
      </w:r>
      <w:r w:rsidRPr="00415440" w:rsidR="69D7A649">
        <w:rPr>
          <w:rFonts w:ascii="Arial" w:hAnsi="Arial" w:cs="Arial"/>
          <w:sz w:val="20"/>
          <w:szCs w:val="20"/>
        </w:rPr>
        <w:t xml:space="preserve">de la Calidad </w:t>
      </w:r>
      <w:r w:rsidRPr="00415440" w:rsidR="00902B18">
        <w:rPr>
          <w:rFonts w:ascii="Arial" w:hAnsi="Arial" w:cs="Arial"/>
          <w:sz w:val="20"/>
          <w:szCs w:val="20"/>
        </w:rPr>
        <w:t xml:space="preserve">de los Servicios </w:t>
      </w:r>
      <w:r w:rsidRPr="00415440" w:rsidR="69D7A649">
        <w:rPr>
          <w:rFonts w:ascii="Arial" w:hAnsi="Arial" w:cs="Arial"/>
          <w:sz w:val="20"/>
          <w:szCs w:val="20"/>
        </w:rPr>
        <w:t>y Gobierno Abierto</w:t>
      </w:r>
    </w:p>
    <w:p w:rsidRPr="00415440" w:rsidR="00E37F61" w:rsidP="00C36D2C" w:rsidRDefault="00DA5717" w14:paraId="72626E29" w14:textId="30E23DB9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sz w:val="20"/>
          <w:szCs w:val="20"/>
        </w:rPr>
        <w:t xml:space="preserve">     </w:t>
      </w:r>
      <w:r w:rsidRPr="00415440" w:rsidR="00E37F61">
        <w:rPr>
          <w:rFonts w:ascii="Arial" w:hAnsi="Arial" w:cs="Arial"/>
          <w:b/>
          <w:sz w:val="20"/>
          <w:szCs w:val="20"/>
        </w:rPr>
        <w:t xml:space="preserve">        Anexo 1</w:t>
      </w:r>
      <w:r w:rsidRPr="00415440" w:rsidR="00C0160A">
        <w:rPr>
          <w:rFonts w:ascii="Arial" w:hAnsi="Arial" w:cs="Arial"/>
          <w:b/>
          <w:sz w:val="20"/>
          <w:szCs w:val="20"/>
        </w:rPr>
        <w:t>1</w:t>
      </w:r>
      <w:r w:rsidRPr="00415440" w:rsidR="00E37F61">
        <w:rPr>
          <w:rFonts w:ascii="Arial" w:hAnsi="Arial" w:cs="Arial"/>
          <w:b/>
          <w:sz w:val="20"/>
          <w:szCs w:val="20"/>
        </w:rPr>
        <w:t>: Gestión Legal</w:t>
      </w:r>
    </w:p>
    <w:p w:rsidRPr="00415440" w:rsidR="00E37F61" w:rsidP="00C36D2C" w:rsidRDefault="00E37F61" w14:paraId="45292237" w14:textId="119D107D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415440">
        <w:rPr>
          <w:rFonts w:ascii="Arial" w:hAnsi="Arial" w:cs="Arial"/>
          <w:bCs/>
          <w:sz w:val="20"/>
          <w:szCs w:val="20"/>
        </w:rPr>
        <w:t>Anexo 1</w:t>
      </w:r>
      <w:r w:rsidRPr="00415440" w:rsidR="00C0160A">
        <w:rPr>
          <w:rFonts w:ascii="Arial" w:hAnsi="Arial" w:cs="Arial"/>
          <w:bCs/>
          <w:sz w:val="20"/>
          <w:szCs w:val="20"/>
        </w:rPr>
        <w:t>1.</w:t>
      </w:r>
      <w:r w:rsidRPr="00415440">
        <w:rPr>
          <w:rFonts w:ascii="Arial" w:hAnsi="Arial" w:cs="Arial"/>
          <w:bCs/>
          <w:sz w:val="20"/>
          <w:szCs w:val="20"/>
        </w:rPr>
        <w:t>1</w:t>
      </w:r>
      <w:r w:rsidRPr="00415440" w:rsidR="00734A43">
        <w:rPr>
          <w:rFonts w:ascii="Arial" w:hAnsi="Arial" w:cs="Arial"/>
          <w:bCs/>
          <w:sz w:val="20"/>
          <w:szCs w:val="20"/>
        </w:rPr>
        <w:t>:</w:t>
      </w:r>
      <w:r w:rsidRPr="00415440">
        <w:rPr>
          <w:rFonts w:ascii="Arial" w:hAnsi="Arial" w:cs="Arial"/>
          <w:bCs/>
          <w:sz w:val="20"/>
          <w:szCs w:val="20"/>
        </w:rPr>
        <w:t xml:space="preserve"> Cantidad Total de Procesos </w:t>
      </w:r>
      <w:r w:rsidRPr="00415440" w:rsidR="00902B18">
        <w:rPr>
          <w:rFonts w:ascii="Arial" w:hAnsi="Arial" w:cs="Arial"/>
          <w:bCs/>
          <w:sz w:val="20"/>
          <w:szCs w:val="20"/>
        </w:rPr>
        <w:t>y otros similares</w:t>
      </w:r>
    </w:p>
    <w:p w:rsidRPr="00415440" w:rsidR="00DA5717" w:rsidP="00C36D2C" w:rsidRDefault="00DA5717" w14:paraId="33032C29" w14:textId="3AE0754C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SECCIÓN II: </w:t>
      </w:r>
      <w:r w:rsidRPr="00415440">
        <w:rPr>
          <w:rFonts w:ascii="Arial" w:hAnsi="Arial" w:cs="Arial"/>
          <w:b/>
          <w:bCs/>
          <w:sz w:val="20"/>
          <w:szCs w:val="20"/>
        </w:rPr>
        <w:t xml:space="preserve">INDICADORES DE EFICACIA Y OTROS RELACIONADOS A LA </w:t>
      </w:r>
      <w:r w:rsidRPr="00415440" w:rsidR="00D34276">
        <w:rPr>
          <w:rFonts w:ascii="Arial" w:hAnsi="Arial" w:cs="Arial"/>
          <w:b/>
          <w:bCs/>
          <w:sz w:val="20"/>
          <w:szCs w:val="20"/>
        </w:rPr>
        <w:t>EMPRESA</w:t>
      </w:r>
    </w:p>
    <w:p w:rsidRPr="00415440" w:rsidR="00DA5717" w:rsidP="00C36D2C" w:rsidRDefault="000048F0" w14:paraId="4E480DAF" w14:textId="5A8C552D">
      <w:pPr>
        <w:jc w:val="both"/>
        <w:rPr>
          <w:rFonts w:ascii="Arial" w:hAnsi="Arial" w:cs="Arial"/>
          <w:sz w:val="20"/>
          <w:szCs w:val="20"/>
        </w:rPr>
      </w:pPr>
      <w:r w:rsidRPr="00415440">
        <w:rPr>
          <w:rFonts w:ascii="Arial" w:hAnsi="Arial" w:cs="Arial"/>
          <w:sz w:val="20"/>
          <w:szCs w:val="20"/>
        </w:rPr>
        <w:tab/>
      </w:r>
      <w:r w:rsidRPr="00415440" w:rsidR="00DA5717">
        <w:rPr>
          <w:rFonts w:ascii="Arial" w:hAnsi="Arial" w:cs="Arial"/>
          <w:sz w:val="20"/>
          <w:szCs w:val="20"/>
        </w:rPr>
        <w:t xml:space="preserve">             </w:t>
      </w:r>
      <w:r w:rsidRPr="00415440" w:rsidR="00FC0D9A">
        <w:rPr>
          <w:rFonts w:ascii="Arial" w:hAnsi="Arial" w:cs="Arial"/>
          <w:sz w:val="20"/>
          <w:szCs w:val="20"/>
        </w:rPr>
        <w:t>Anexo 1</w:t>
      </w:r>
      <w:r w:rsidRPr="00415440" w:rsidR="00C0160A">
        <w:rPr>
          <w:rFonts w:ascii="Arial" w:hAnsi="Arial" w:cs="Arial"/>
          <w:sz w:val="20"/>
          <w:szCs w:val="20"/>
        </w:rPr>
        <w:t>2</w:t>
      </w:r>
      <w:r w:rsidRPr="00415440" w:rsidR="00DA5717">
        <w:rPr>
          <w:rFonts w:ascii="Arial" w:hAnsi="Arial" w:cs="Arial"/>
          <w:sz w:val="20"/>
          <w:szCs w:val="20"/>
        </w:rPr>
        <w:t xml:space="preserve">: Indicadores de Eficacia y Otros Relacionados a la </w:t>
      </w:r>
      <w:r w:rsidRPr="00415440" w:rsidR="00D34276">
        <w:rPr>
          <w:rFonts w:ascii="Arial" w:hAnsi="Arial" w:cs="Arial"/>
          <w:sz w:val="20"/>
          <w:szCs w:val="20"/>
        </w:rPr>
        <w:t>Empresa</w:t>
      </w:r>
      <w:r w:rsidRPr="00415440" w:rsidR="00A46DA1">
        <w:rPr>
          <w:rFonts w:ascii="Arial" w:hAnsi="Arial" w:cs="Arial"/>
          <w:sz w:val="20"/>
          <w:szCs w:val="20"/>
        </w:rPr>
        <w:t>.</w:t>
      </w:r>
    </w:p>
    <w:p w:rsidRPr="00415440" w:rsidR="00DA5717" w:rsidP="00C36D2C" w:rsidRDefault="00DA5717" w14:paraId="204D4EE5" w14:textId="1B03FB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            SECCIÓN III: </w:t>
      </w:r>
      <w:r w:rsidRPr="00415440" w:rsidR="00AA6706">
        <w:rPr>
          <w:rFonts w:ascii="Arial" w:hAnsi="Arial" w:cs="Arial"/>
          <w:b/>
          <w:bCs/>
          <w:sz w:val="20"/>
          <w:szCs w:val="20"/>
        </w:rPr>
        <w:t>RELACIÓN DE SERVICIOS PÚBLICOS</w:t>
      </w:r>
      <w:r w:rsidRPr="00415440" w:rsidR="005109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440" w:rsidR="00AA6706">
        <w:rPr>
          <w:rFonts w:ascii="Arial" w:hAnsi="Arial" w:cs="Arial"/>
          <w:b/>
          <w:bCs/>
          <w:sz w:val="20"/>
          <w:szCs w:val="20"/>
        </w:rPr>
        <w:t xml:space="preserve">QUE BRINDA LA </w:t>
      </w:r>
      <w:r w:rsidRPr="00415440" w:rsidR="00D34276">
        <w:rPr>
          <w:rFonts w:ascii="Arial" w:hAnsi="Arial" w:cs="Arial"/>
          <w:b/>
          <w:bCs/>
          <w:sz w:val="20"/>
          <w:szCs w:val="20"/>
        </w:rPr>
        <w:t>EMPRESA</w:t>
      </w:r>
    </w:p>
    <w:p w:rsidRPr="00415440" w:rsidR="00AA6706" w:rsidP="00C36D2C" w:rsidRDefault="000048F0" w14:paraId="1B0F4958" w14:textId="7921E78D">
      <w:pPr>
        <w:spacing w:after="60"/>
        <w:ind w:firstLine="709"/>
        <w:jc w:val="both"/>
        <w:rPr>
          <w:rFonts w:ascii="Arial" w:hAnsi="Arial" w:cs="Arial"/>
          <w:sz w:val="20"/>
          <w:szCs w:val="20"/>
        </w:rPr>
      </w:pPr>
      <w:r w:rsidRPr="00415440">
        <w:rPr>
          <w:rFonts w:ascii="Arial" w:hAnsi="Arial" w:cs="Arial"/>
          <w:sz w:val="20"/>
          <w:szCs w:val="20"/>
        </w:rPr>
        <w:tab/>
      </w:r>
      <w:r w:rsidRPr="00415440" w:rsidR="00FC0D9A">
        <w:rPr>
          <w:rFonts w:ascii="Arial" w:hAnsi="Arial" w:cs="Arial"/>
          <w:sz w:val="20"/>
          <w:szCs w:val="20"/>
        </w:rPr>
        <w:t>Anexo 1</w:t>
      </w:r>
      <w:r w:rsidRPr="00415440" w:rsidR="00C0160A">
        <w:rPr>
          <w:rFonts w:ascii="Arial" w:hAnsi="Arial" w:cs="Arial"/>
          <w:sz w:val="20"/>
          <w:szCs w:val="20"/>
        </w:rPr>
        <w:t>3</w:t>
      </w:r>
      <w:r w:rsidRPr="00415440" w:rsidR="00DA5717">
        <w:rPr>
          <w:rFonts w:ascii="Arial" w:hAnsi="Arial" w:cs="Arial"/>
          <w:sz w:val="20"/>
          <w:szCs w:val="20"/>
        </w:rPr>
        <w:t xml:space="preserve">: Relación de Servicios Públicos </w:t>
      </w:r>
      <w:r w:rsidRPr="00415440" w:rsidR="00F3650F">
        <w:rPr>
          <w:rFonts w:ascii="Arial" w:hAnsi="Arial" w:cs="Arial"/>
          <w:sz w:val="20"/>
          <w:szCs w:val="20"/>
        </w:rPr>
        <w:t xml:space="preserve">o Misionales </w:t>
      </w:r>
      <w:r w:rsidRPr="00415440" w:rsidR="00DA5717">
        <w:rPr>
          <w:rFonts w:ascii="Arial" w:hAnsi="Arial" w:cs="Arial"/>
          <w:sz w:val="20"/>
          <w:szCs w:val="20"/>
        </w:rPr>
        <w:t xml:space="preserve">que Brinda la </w:t>
      </w:r>
      <w:r w:rsidRPr="00415440" w:rsidR="00D34276">
        <w:rPr>
          <w:rFonts w:ascii="Arial" w:hAnsi="Arial" w:cs="Arial"/>
          <w:sz w:val="20"/>
          <w:szCs w:val="20"/>
        </w:rPr>
        <w:t>Empresa</w:t>
      </w:r>
    </w:p>
    <w:p w:rsidRPr="00415440" w:rsidR="00AA6706" w:rsidP="00C36D2C" w:rsidRDefault="00DA5717" w14:paraId="32A5BFD3" w14:textId="1D9C871F">
      <w:pPr>
        <w:spacing w:before="240" w:after="6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           </w:t>
      </w:r>
      <w:r w:rsidRPr="00415440" w:rsidR="00E37F61">
        <w:rPr>
          <w:rFonts w:ascii="Arial" w:hAnsi="Arial" w:cs="Arial"/>
          <w:b/>
          <w:sz w:val="20"/>
          <w:szCs w:val="20"/>
        </w:rPr>
        <w:tab/>
      </w:r>
      <w:r w:rsidRPr="00415440">
        <w:rPr>
          <w:rFonts w:ascii="Arial" w:hAnsi="Arial" w:cs="Arial"/>
          <w:b/>
          <w:sz w:val="20"/>
          <w:szCs w:val="20"/>
        </w:rPr>
        <w:t xml:space="preserve">SECCIÓN IV: </w:t>
      </w:r>
      <w:r w:rsidRPr="00415440" w:rsidR="00AA6706">
        <w:rPr>
          <w:rFonts w:ascii="Arial" w:hAnsi="Arial" w:cs="Arial"/>
          <w:b/>
          <w:sz w:val="20"/>
          <w:szCs w:val="20"/>
        </w:rPr>
        <w:t xml:space="preserve">RESULTADOS DE LA GESTIÓN DEL TITULAR POR CADA SERVICIO  </w:t>
      </w:r>
    </w:p>
    <w:p w:rsidRPr="00415440" w:rsidR="00054344" w:rsidP="00C36D2C" w:rsidRDefault="00AA6706" w14:paraId="5AEEC63F" w14:textId="2B1496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5440">
        <w:rPr>
          <w:rFonts w:ascii="Arial" w:hAnsi="Arial" w:cs="Arial"/>
          <w:b/>
          <w:sz w:val="20"/>
          <w:szCs w:val="20"/>
        </w:rPr>
        <w:t xml:space="preserve">            PÚBLICO</w:t>
      </w:r>
    </w:p>
    <w:p w:rsidRPr="00415440" w:rsidR="0075476C" w:rsidP="00C36D2C" w:rsidRDefault="000048F0" w14:paraId="2EA12903" w14:textId="2852AA15">
      <w:pPr>
        <w:spacing w:after="60"/>
        <w:ind w:firstLine="709"/>
        <w:jc w:val="both"/>
        <w:rPr>
          <w:rFonts w:ascii="Arial" w:hAnsi="Arial" w:cs="Arial"/>
          <w:sz w:val="20"/>
          <w:szCs w:val="20"/>
        </w:rPr>
      </w:pPr>
      <w:r w:rsidRPr="00415440">
        <w:rPr>
          <w:rFonts w:ascii="Arial" w:hAnsi="Arial" w:cs="Arial"/>
          <w:sz w:val="20"/>
          <w:szCs w:val="20"/>
        </w:rPr>
        <w:tab/>
      </w:r>
      <w:r w:rsidRPr="00415440" w:rsidR="00FC0D9A">
        <w:rPr>
          <w:rFonts w:ascii="Arial" w:hAnsi="Arial" w:cs="Arial"/>
          <w:sz w:val="20"/>
          <w:szCs w:val="20"/>
        </w:rPr>
        <w:t>Anexo 1</w:t>
      </w:r>
      <w:r w:rsidRPr="00415440" w:rsidR="00C0160A">
        <w:rPr>
          <w:rFonts w:ascii="Arial" w:hAnsi="Arial" w:cs="Arial"/>
          <w:sz w:val="20"/>
          <w:szCs w:val="20"/>
        </w:rPr>
        <w:t>4</w:t>
      </w:r>
      <w:r w:rsidRPr="00415440" w:rsidR="00AA6706">
        <w:rPr>
          <w:rFonts w:ascii="Arial" w:hAnsi="Arial" w:cs="Arial"/>
          <w:sz w:val="20"/>
          <w:szCs w:val="20"/>
        </w:rPr>
        <w:t>:</w:t>
      </w:r>
      <w:r w:rsidRPr="00415440" w:rsidR="00AA6706">
        <w:rPr>
          <w:rFonts w:ascii="Arial" w:hAnsi="Arial" w:cs="Arial"/>
          <w:b/>
          <w:sz w:val="20"/>
          <w:szCs w:val="20"/>
        </w:rPr>
        <w:t xml:space="preserve"> </w:t>
      </w:r>
      <w:r w:rsidRPr="00415440" w:rsidR="00AA6706">
        <w:rPr>
          <w:rFonts w:ascii="Arial" w:hAnsi="Arial" w:cs="Arial"/>
          <w:sz w:val="20"/>
          <w:szCs w:val="20"/>
        </w:rPr>
        <w:t>Resultados de la Gestión del Titular por cada Servicio Público</w:t>
      </w:r>
    </w:p>
    <w:sectPr w:rsidRPr="00415440" w:rsidR="0075476C" w:rsidSect="00B25CCE">
      <w:footerReference w:type="default" r:id="rId13"/>
      <w:pgSz w:w="11906" w:h="16838" w:orient="portrait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62D" w:rsidRDefault="0068362D" w14:paraId="7CC53523" w14:textId="77777777">
      <w:pPr>
        <w:spacing w:after="0" w:line="240" w:lineRule="auto"/>
      </w:pPr>
      <w:r>
        <w:separator/>
      </w:r>
    </w:p>
  </w:endnote>
  <w:endnote w:type="continuationSeparator" w:id="0">
    <w:p w:rsidR="0068362D" w:rsidRDefault="0068362D" w14:paraId="3E69BE39" w14:textId="77777777">
      <w:pPr>
        <w:spacing w:after="0" w:line="240" w:lineRule="auto"/>
      </w:pPr>
      <w:r>
        <w:continuationSeparator/>
      </w:r>
    </w:p>
  </w:endnote>
  <w:endnote w:type="continuationNotice" w:id="1">
    <w:p w:rsidR="0068362D" w:rsidRDefault="0068362D" w14:paraId="743EE0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677338"/>
      <w:docPartObj>
        <w:docPartGallery w:val="Page Numbers (Bottom of Page)"/>
        <w:docPartUnique/>
      </w:docPartObj>
    </w:sdtPr>
    <w:sdtEndPr/>
    <w:sdtContent>
      <w:p w:rsidR="006E785C" w:rsidRDefault="006E785C" w14:paraId="6CED6946" w14:textId="5656738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6EBA" w:rsidR="00906EBA">
          <w:rPr>
            <w:noProof/>
            <w:lang w:val="es-ES"/>
          </w:rPr>
          <w:t>2</w:t>
        </w:r>
        <w:r>
          <w:fldChar w:fldCharType="end"/>
        </w:r>
      </w:p>
      <w:p w:rsidR="006E785C" w:rsidRDefault="006824E6" w14:paraId="21C1740A" w14:textId="1A4707BE">
        <w:pPr>
          <w:pStyle w:val="Piedepgina"/>
          <w:jc w:val="center"/>
        </w:pPr>
      </w:p>
    </w:sdtContent>
  </w:sdt>
  <w:p w:rsidR="006E785C" w:rsidRDefault="006E785C" w14:paraId="158D587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7290817"/>
      <w:docPartObj>
        <w:docPartGallery w:val="Page Numbers (Bottom of Page)"/>
        <w:docPartUnique/>
      </w:docPartObj>
    </w:sdtPr>
    <w:sdtEndPr/>
    <w:sdtContent>
      <w:p w:rsidR="001F7D6B" w:rsidRDefault="001F7D6B" w14:paraId="34A951C8" w14:textId="7777777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3727">
          <w:rPr>
            <w:noProof/>
            <w:lang w:val="es-ES"/>
          </w:rPr>
          <w:t>24</w:t>
        </w:r>
        <w:r>
          <w:fldChar w:fldCharType="end"/>
        </w:r>
      </w:p>
      <w:p w:rsidR="001F7D6B" w:rsidRDefault="006824E6" w14:paraId="5EB33D19" w14:textId="77777777">
        <w:pPr>
          <w:pStyle w:val="Piedepgina"/>
          <w:jc w:val="center"/>
        </w:pPr>
      </w:p>
    </w:sdtContent>
  </w:sdt>
  <w:p w:rsidR="001F7D6B" w:rsidRDefault="001F7D6B" w14:paraId="1D3BC0F3" w14:textId="77777777">
    <w:pPr>
      <w:pStyle w:val="Piedepgina"/>
    </w:pPr>
  </w:p>
  <w:p w:rsidR="0010032C" w:rsidRDefault="0010032C" w14:paraId="2217272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62D" w:rsidRDefault="0068362D" w14:paraId="162F5FCA" w14:textId="77777777">
      <w:pPr>
        <w:spacing w:after="0" w:line="240" w:lineRule="auto"/>
      </w:pPr>
      <w:r>
        <w:separator/>
      </w:r>
    </w:p>
  </w:footnote>
  <w:footnote w:type="continuationSeparator" w:id="0">
    <w:p w:rsidR="0068362D" w:rsidRDefault="0068362D" w14:paraId="216FA744" w14:textId="77777777">
      <w:pPr>
        <w:spacing w:after="0" w:line="240" w:lineRule="auto"/>
      </w:pPr>
      <w:r>
        <w:continuationSeparator/>
      </w:r>
    </w:p>
  </w:footnote>
  <w:footnote w:type="continuationNotice" w:id="1">
    <w:p w:rsidR="0068362D" w:rsidRDefault="0068362D" w14:paraId="239B8212" w14:textId="77777777">
      <w:pPr>
        <w:spacing w:after="0" w:line="240" w:lineRule="auto"/>
      </w:pPr>
    </w:p>
  </w:footnote>
  <w:footnote w:id="2">
    <w:p w:rsidR="006E785C" w:rsidP="00F12999" w:rsidRDefault="006E785C" w14:paraId="132761C0" w14:textId="7777777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Tipo Informe : a) Por Periodo Anual o b) Por Cese en el Cargo</w:t>
      </w:r>
    </w:p>
  </w:footnote>
  <w:footnote w:id="3">
    <w:p w:rsidR="006E785C" w:rsidP="00F12999" w:rsidRDefault="006E785C" w14:paraId="68DDCA01" w14:textId="7777777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A463F">
        <w:rPr>
          <w:i/>
          <w:iCs/>
          <w:sz w:val="16"/>
          <w:szCs w:val="16"/>
        </w:rPr>
        <w:t>Aplica solo para Informe de Rendición de Cuentas por Cese en el Cargo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785C" w:rsidP="00711C82" w:rsidRDefault="006E785C" w14:paraId="6EA3139E" w14:textId="595F1E7C">
    <w:pPr>
      <w:pStyle w:val="Encabezado"/>
      <w:tabs>
        <w:tab w:val="left" w:pos="4170"/>
        <w:tab w:val="right" w:pos="9356"/>
      </w:tabs>
      <w:jc w:val="right"/>
    </w:pPr>
    <w:bookmarkStart w:name="_Hlk68075604" w:id="2"/>
    <w:bookmarkEnd w:id="2"/>
    <w:r w:rsidRPr="00711C82">
      <w:t>&lt;&lt;NOMBRE DE LA EMPRESA</w:t>
    </w:r>
    <w:r w:rsidR="005B66E9">
      <w:t xml:space="preserve"> </w:t>
    </w:r>
    <w:r w:rsidR="00C90538">
      <w:t>Y</w:t>
    </w:r>
    <w:r w:rsidR="005B66E9">
      <w:t xml:space="preserve"> OTRO ORGANISMO</w:t>
    </w:r>
    <w:r w:rsidRPr="00711C82">
      <w:t>&gt;&gt;</w:t>
    </w:r>
  </w:p>
  <w:p w:rsidR="006E785C" w:rsidRDefault="006E785C" w14:paraId="1C83A748" w14:textId="71F31A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BDF"/>
    <w:multiLevelType w:val="multilevel"/>
    <w:tmpl w:val="FA6C95F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5A773C"/>
    <w:multiLevelType w:val="multilevel"/>
    <w:tmpl w:val="F8A0C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A97871"/>
    <w:multiLevelType w:val="multilevel"/>
    <w:tmpl w:val="088C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CA4C43"/>
    <w:multiLevelType w:val="multilevel"/>
    <w:tmpl w:val="CB4814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663B82"/>
    <w:multiLevelType w:val="hybridMultilevel"/>
    <w:tmpl w:val="8E8C0A0C"/>
    <w:lvl w:ilvl="0" w:tplc="A57650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A783A"/>
    <w:multiLevelType w:val="hybridMultilevel"/>
    <w:tmpl w:val="4DFE69FC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A55F2E"/>
    <w:multiLevelType w:val="multilevel"/>
    <w:tmpl w:val="477AAA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C3841A0"/>
    <w:multiLevelType w:val="multilevel"/>
    <w:tmpl w:val="F8A0C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184BBD"/>
    <w:multiLevelType w:val="multilevel"/>
    <w:tmpl w:val="3468E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8" w:hanging="1800"/>
      </w:pPr>
      <w:rPr>
        <w:rFonts w:hint="default"/>
      </w:rPr>
    </w:lvl>
  </w:abstractNum>
  <w:abstractNum w:abstractNumId="9" w15:restartNumberingAfterBreak="0">
    <w:nsid w:val="1D4D45ED"/>
    <w:multiLevelType w:val="multilevel"/>
    <w:tmpl w:val="C1080826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6268CE"/>
    <w:multiLevelType w:val="multilevel"/>
    <w:tmpl w:val="CC08E4D8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180C9A"/>
    <w:multiLevelType w:val="multilevel"/>
    <w:tmpl w:val="20F25EC0"/>
    <w:lvl w:ilvl="0">
      <w:start w:val="4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04" w:hanging="1800"/>
      </w:pPr>
      <w:rPr>
        <w:rFonts w:hint="default"/>
      </w:rPr>
    </w:lvl>
  </w:abstractNum>
  <w:abstractNum w:abstractNumId="12" w15:restartNumberingAfterBreak="0">
    <w:nsid w:val="23680E86"/>
    <w:multiLevelType w:val="hybridMultilevel"/>
    <w:tmpl w:val="ACA6E94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44179"/>
    <w:multiLevelType w:val="multilevel"/>
    <w:tmpl w:val="F8A0C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726C83"/>
    <w:multiLevelType w:val="multilevel"/>
    <w:tmpl w:val="3D787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483BB8"/>
    <w:multiLevelType w:val="multilevel"/>
    <w:tmpl w:val="A35A5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="Arial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 w:ascii="Arial" w:hAnsi="Arial" w:cs="Arial"/>
        <w:b/>
        <w:bCs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822C9"/>
    <w:multiLevelType w:val="multilevel"/>
    <w:tmpl w:val="088C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A86D73"/>
    <w:multiLevelType w:val="multilevel"/>
    <w:tmpl w:val="35C077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0DF1117"/>
    <w:multiLevelType w:val="hybridMultilevel"/>
    <w:tmpl w:val="72AE109A"/>
    <w:lvl w:ilvl="0" w:tplc="6C2E7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E15DD"/>
    <w:multiLevelType w:val="multilevel"/>
    <w:tmpl w:val="F8A0C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8A67514"/>
    <w:multiLevelType w:val="hybridMultilevel"/>
    <w:tmpl w:val="6128A73E"/>
    <w:lvl w:ilvl="0" w:tplc="965A6184">
      <w:start w:val="1"/>
      <w:numFmt w:val="decimal"/>
      <w:lvlText w:val="%1"/>
      <w:lvlJc w:val="left"/>
      <w:pPr>
        <w:ind w:left="473" w:hanging="39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60" w:hanging="360"/>
      </w:pPr>
    </w:lvl>
    <w:lvl w:ilvl="2" w:tplc="280A001B" w:tentative="1">
      <w:start w:val="1"/>
      <w:numFmt w:val="lowerRoman"/>
      <w:lvlText w:val="%3."/>
      <w:lvlJc w:val="right"/>
      <w:pPr>
        <w:ind w:left="1880" w:hanging="180"/>
      </w:pPr>
    </w:lvl>
    <w:lvl w:ilvl="3" w:tplc="280A000F" w:tentative="1">
      <w:start w:val="1"/>
      <w:numFmt w:val="decimal"/>
      <w:lvlText w:val="%4."/>
      <w:lvlJc w:val="left"/>
      <w:pPr>
        <w:ind w:left="2600" w:hanging="360"/>
      </w:pPr>
    </w:lvl>
    <w:lvl w:ilvl="4" w:tplc="280A0019" w:tentative="1">
      <w:start w:val="1"/>
      <w:numFmt w:val="lowerLetter"/>
      <w:lvlText w:val="%5."/>
      <w:lvlJc w:val="left"/>
      <w:pPr>
        <w:ind w:left="3320" w:hanging="360"/>
      </w:pPr>
    </w:lvl>
    <w:lvl w:ilvl="5" w:tplc="280A001B" w:tentative="1">
      <w:start w:val="1"/>
      <w:numFmt w:val="lowerRoman"/>
      <w:lvlText w:val="%6."/>
      <w:lvlJc w:val="right"/>
      <w:pPr>
        <w:ind w:left="4040" w:hanging="180"/>
      </w:pPr>
    </w:lvl>
    <w:lvl w:ilvl="6" w:tplc="280A000F" w:tentative="1">
      <w:start w:val="1"/>
      <w:numFmt w:val="decimal"/>
      <w:lvlText w:val="%7."/>
      <w:lvlJc w:val="left"/>
      <w:pPr>
        <w:ind w:left="4760" w:hanging="360"/>
      </w:pPr>
    </w:lvl>
    <w:lvl w:ilvl="7" w:tplc="280A0019" w:tentative="1">
      <w:start w:val="1"/>
      <w:numFmt w:val="lowerLetter"/>
      <w:lvlText w:val="%8."/>
      <w:lvlJc w:val="left"/>
      <w:pPr>
        <w:ind w:left="5480" w:hanging="360"/>
      </w:pPr>
    </w:lvl>
    <w:lvl w:ilvl="8" w:tplc="28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3A5A5771"/>
    <w:multiLevelType w:val="hybridMultilevel"/>
    <w:tmpl w:val="F1A6107C"/>
    <w:lvl w:ilvl="0" w:tplc="D2A47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27F58"/>
    <w:multiLevelType w:val="hybridMultilevel"/>
    <w:tmpl w:val="9BB627F8"/>
    <w:lvl w:ilvl="0" w:tplc="6A2A39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84294"/>
    <w:multiLevelType w:val="multilevel"/>
    <w:tmpl w:val="409278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hint="default"/>
      </w:rPr>
    </w:lvl>
  </w:abstractNum>
  <w:abstractNum w:abstractNumId="24" w15:restartNumberingAfterBreak="0">
    <w:nsid w:val="561827BA"/>
    <w:multiLevelType w:val="multilevel"/>
    <w:tmpl w:val="75F6D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5" w15:restartNumberingAfterBreak="0">
    <w:nsid w:val="59915AD9"/>
    <w:multiLevelType w:val="multilevel"/>
    <w:tmpl w:val="1FE84992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67A16909"/>
    <w:multiLevelType w:val="hybridMultilevel"/>
    <w:tmpl w:val="9BB627F8"/>
    <w:lvl w:ilvl="0" w:tplc="6A2A39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2A5EB7"/>
    <w:multiLevelType w:val="multilevel"/>
    <w:tmpl w:val="D1928F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47D3BC7"/>
    <w:multiLevelType w:val="multilevel"/>
    <w:tmpl w:val="7BC600A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75557E81"/>
    <w:multiLevelType w:val="multilevel"/>
    <w:tmpl w:val="FD7E7C96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0A0D57"/>
    <w:multiLevelType w:val="multilevel"/>
    <w:tmpl w:val="F056C0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2102212641">
    <w:abstractNumId w:val="15"/>
  </w:num>
  <w:num w:numId="2" w16cid:durableId="1886940067">
    <w:abstractNumId w:val="4"/>
  </w:num>
  <w:num w:numId="3" w16cid:durableId="401367427">
    <w:abstractNumId w:val="28"/>
  </w:num>
  <w:num w:numId="4" w16cid:durableId="420493605">
    <w:abstractNumId w:val="12"/>
  </w:num>
  <w:num w:numId="5" w16cid:durableId="2030184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86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556819">
    <w:abstractNumId w:val="26"/>
  </w:num>
  <w:num w:numId="8" w16cid:durableId="737093450">
    <w:abstractNumId w:val="16"/>
  </w:num>
  <w:num w:numId="9" w16cid:durableId="683439321">
    <w:abstractNumId w:val="24"/>
  </w:num>
  <w:num w:numId="10" w16cid:durableId="1347828238">
    <w:abstractNumId w:val="20"/>
  </w:num>
  <w:num w:numId="11" w16cid:durableId="1987079958">
    <w:abstractNumId w:val="1"/>
  </w:num>
  <w:num w:numId="12" w16cid:durableId="1872957321">
    <w:abstractNumId w:val="22"/>
  </w:num>
  <w:num w:numId="13" w16cid:durableId="1264648763">
    <w:abstractNumId w:val="23"/>
  </w:num>
  <w:num w:numId="14" w16cid:durableId="1833912797">
    <w:abstractNumId w:val="3"/>
  </w:num>
  <w:num w:numId="15" w16cid:durableId="1239826216">
    <w:abstractNumId w:val="7"/>
  </w:num>
  <w:num w:numId="16" w16cid:durableId="1678582581">
    <w:abstractNumId w:val="19"/>
  </w:num>
  <w:num w:numId="17" w16cid:durableId="1886410237">
    <w:abstractNumId w:val="13"/>
  </w:num>
  <w:num w:numId="18" w16cid:durableId="984898150">
    <w:abstractNumId w:val="6"/>
  </w:num>
  <w:num w:numId="19" w16cid:durableId="1360468788">
    <w:abstractNumId w:val="17"/>
  </w:num>
  <w:num w:numId="20" w16cid:durableId="1367027665">
    <w:abstractNumId w:val="0"/>
  </w:num>
  <w:num w:numId="21" w16cid:durableId="1854805866">
    <w:abstractNumId w:val="30"/>
  </w:num>
  <w:num w:numId="22" w16cid:durableId="1079982722">
    <w:abstractNumId w:val="8"/>
  </w:num>
  <w:num w:numId="23" w16cid:durableId="1226068342">
    <w:abstractNumId w:val="2"/>
  </w:num>
  <w:num w:numId="24" w16cid:durableId="312487138">
    <w:abstractNumId w:val="5"/>
  </w:num>
  <w:num w:numId="25" w16cid:durableId="748044046">
    <w:abstractNumId w:val="11"/>
  </w:num>
  <w:num w:numId="26" w16cid:durableId="1832942561">
    <w:abstractNumId w:val="14"/>
  </w:num>
  <w:num w:numId="27" w16cid:durableId="2040621090">
    <w:abstractNumId w:val="27"/>
  </w:num>
  <w:num w:numId="28" w16cid:durableId="2129007025">
    <w:abstractNumId w:val="25"/>
  </w:num>
  <w:num w:numId="29" w16cid:durableId="1847818541">
    <w:abstractNumId w:val="9"/>
  </w:num>
  <w:num w:numId="30" w16cid:durableId="173034797">
    <w:abstractNumId w:val="29"/>
  </w:num>
  <w:num w:numId="31" w16cid:durableId="1510171118">
    <w:abstractNumId w:val="10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6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05"/>
    <w:rsid w:val="00002907"/>
    <w:rsid w:val="000041A4"/>
    <w:rsid w:val="000048F0"/>
    <w:rsid w:val="0000709D"/>
    <w:rsid w:val="000079DF"/>
    <w:rsid w:val="00010F0D"/>
    <w:rsid w:val="000110ED"/>
    <w:rsid w:val="0001366D"/>
    <w:rsid w:val="000139E6"/>
    <w:rsid w:val="00014298"/>
    <w:rsid w:val="0001784C"/>
    <w:rsid w:val="00017BE6"/>
    <w:rsid w:val="000204E8"/>
    <w:rsid w:val="0002121C"/>
    <w:rsid w:val="000238B8"/>
    <w:rsid w:val="000248B3"/>
    <w:rsid w:val="0002675C"/>
    <w:rsid w:val="00030EEA"/>
    <w:rsid w:val="00032286"/>
    <w:rsid w:val="00032DC5"/>
    <w:rsid w:val="00033DDA"/>
    <w:rsid w:val="000351CC"/>
    <w:rsid w:val="0003747C"/>
    <w:rsid w:val="000418AD"/>
    <w:rsid w:val="000425CC"/>
    <w:rsid w:val="00042857"/>
    <w:rsid w:val="000428EB"/>
    <w:rsid w:val="000435E3"/>
    <w:rsid w:val="0004402D"/>
    <w:rsid w:val="00044B24"/>
    <w:rsid w:val="0004593D"/>
    <w:rsid w:val="00050812"/>
    <w:rsid w:val="00054344"/>
    <w:rsid w:val="00054AD5"/>
    <w:rsid w:val="0005510E"/>
    <w:rsid w:val="000551F4"/>
    <w:rsid w:val="00055A7B"/>
    <w:rsid w:val="00057552"/>
    <w:rsid w:val="00060D82"/>
    <w:rsid w:val="00061550"/>
    <w:rsid w:val="00063C19"/>
    <w:rsid w:val="00064120"/>
    <w:rsid w:val="0006425C"/>
    <w:rsid w:val="00067EDE"/>
    <w:rsid w:val="000707EC"/>
    <w:rsid w:val="000718B3"/>
    <w:rsid w:val="00071DD5"/>
    <w:rsid w:val="00073D64"/>
    <w:rsid w:val="0007418F"/>
    <w:rsid w:val="00074373"/>
    <w:rsid w:val="0007548C"/>
    <w:rsid w:val="00076013"/>
    <w:rsid w:val="000779B0"/>
    <w:rsid w:val="00077C84"/>
    <w:rsid w:val="00086631"/>
    <w:rsid w:val="00087289"/>
    <w:rsid w:val="00090DA5"/>
    <w:rsid w:val="00091813"/>
    <w:rsid w:val="00092C90"/>
    <w:rsid w:val="00093205"/>
    <w:rsid w:val="00094B25"/>
    <w:rsid w:val="00094C06"/>
    <w:rsid w:val="00094DCF"/>
    <w:rsid w:val="0009520D"/>
    <w:rsid w:val="00095DC5"/>
    <w:rsid w:val="00095DDA"/>
    <w:rsid w:val="00095E38"/>
    <w:rsid w:val="00095E72"/>
    <w:rsid w:val="000965E6"/>
    <w:rsid w:val="000A4F56"/>
    <w:rsid w:val="000A56B3"/>
    <w:rsid w:val="000A5752"/>
    <w:rsid w:val="000A5E8F"/>
    <w:rsid w:val="000B0846"/>
    <w:rsid w:val="000B098B"/>
    <w:rsid w:val="000B203A"/>
    <w:rsid w:val="000B21D6"/>
    <w:rsid w:val="000B6070"/>
    <w:rsid w:val="000B6283"/>
    <w:rsid w:val="000C1FFE"/>
    <w:rsid w:val="000C26A2"/>
    <w:rsid w:val="000C47E0"/>
    <w:rsid w:val="000C4CEB"/>
    <w:rsid w:val="000C5A6F"/>
    <w:rsid w:val="000C6422"/>
    <w:rsid w:val="000C6B7E"/>
    <w:rsid w:val="000C7B89"/>
    <w:rsid w:val="000D0194"/>
    <w:rsid w:val="000D12EB"/>
    <w:rsid w:val="000D1921"/>
    <w:rsid w:val="000D305F"/>
    <w:rsid w:val="000D40A7"/>
    <w:rsid w:val="000D7397"/>
    <w:rsid w:val="000E0274"/>
    <w:rsid w:val="000E19FF"/>
    <w:rsid w:val="000E1F6C"/>
    <w:rsid w:val="000E2E26"/>
    <w:rsid w:val="000E3B7E"/>
    <w:rsid w:val="000E3D59"/>
    <w:rsid w:val="000F0C08"/>
    <w:rsid w:val="000F0FBE"/>
    <w:rsid w:val="000F2807"/>
    <w:rsid w:val="000F4052"/>
    <w:rsid w:val="000F7664"/>
    <w:rsid w:val="0010032C"/>
    <w:rsid w:val="00100742"/>
    <w:rsid w:val="001008F4"/>
    <w:rsid w:val="00102628"/>
    <w:rsid w:val="00104F67"/>
    <w:rsid w:val="001050E9"/>
    <w:rsid w:val="00106502"/>
    <w:rsid w:val="00112173"/>
    <w:rsid w:val="00115723"/>
    <w:rsid w:val="00115E69"/>
    <w:rsid w:val="001164E1"/>
    <w:rsid w:val="001221B7"/>
    <w:rsid w:val="001238C8"/>
    <w:rsid w:val="0012396D"/>
    <w:rsid w:val="00124CD7"/>
    <w:rsid w:val="00125067"/>
    <w:rsid w:val="00130C56"/>
    <w:rsid w:val="00130E92"/>
    <w:rsid w:val="00136811"/>
    <w:rsid w:val="00136C79"/>
    <w:rsid w:val="00136D2D"/>
    <w:rsid w:val="0013758C"/>
    <w:rsid w:val="00143662"/>
    <w:rsid w:val="00143684"/>
    <w:rsid w:val="00145375"/>
    <w:rsid w:val="001455ED"/>
    <w:rsid w:val="001464B4"/>
    <w:rsid w:val="00147F63"/>
    <w:rsid w:val="00150752"/>
    <w:rsid w:val="00150B83"/>
    <w:rsid w:val="0015388E"/>
    <w:rsid w:val="001544EE"/>
    <w:rsid w:val="00154844"/>
    <w:rsid w:val="00157149"/>
    <w:rsid w:val="00161986"/>
    <w:rsid w:val="00163160"/>
    <w:rsid w:val="00163A1D"/>
    <w:rsid w:val="001661EE"/>
    <w:rsid w:val="001668B8"/>
    <w:rsid w:val="00171DAF"/>
    <w:rsid w:val="0017238B"/>
    <w:rsid w:val="00172496"/>
    <w:rsid w:val="00174410"/>
    <w:rsid w:val="0017592C"/>
    <w:rsid w:val="001759B7"/>
    <w:rsid w:val="00175EBD"/>
    <w:rsid w:val="00176E31"/>
    <w:rsid w:val="00177F88"/>
    <w:rsid w:val="001810E8"/>
    <w:rsid w:val="00182A8C"/>
    <w:rsid w:val="00182BC7"/>
    <w:rsid w:val="00184BF4"/>
    <w:rsid w:val="001850E8"/>
    <w:rsid w:val="00185477"/>
    <w:rsid w:val="00185810"/>
    <w:rsid w:val="00185856"/>
    <w:rsid w:val="001859EA"/>
    <w:rsid w:val="0018754C"/>
    <w:rsid w:val="00187F0A"/>
    <w:rsid w:val="00190D59"/>
    <w:rsid w:val="00191AE4"/>
    <w:rsid w:val="00192F7A"/>
    <w:rsid w:val="00194ECC"/>
    <w:rsid w:val="001964A3"/>
    <w:rsid w:val="0019753E"/>
    <w:rsid w:val="00197677"/>
    <w:rsid w:val="001A0482"/>
    <w:rsid w:val="001A2F4B"/>
    <w:rsid w:val="001A3325"/>
    <w:rsid w:val="001A42CD"/>
    <w:rsid w:val="001A44E8"/>
    <w:rsid w:val="001A6266"/>
    <w:rsid w:val="001A70D5"/>
    <w:rsid w:val="001B0732"/>
    <w:rsid w:val="001B3E7A"/>
    <w:rsid w:val="001B3EAC"/>
    <w:rsid w:val="001B3F82"/>
    <w:rsid w:val="001B43EF"/>
    <w:rsid w:val="001B4470"/>
    <w:rsid w:val="001B4685"/>
    <w:rsid w:val="001B51E1"/>
    <w:rsid w:val="001B5975"/>
    <w:rsid w:val="001B66F3"/>
    <w:rsid w:val="001C0314"/>
    <w:rsid w:val="001C08C9"/>
    <w:rsid w:val="001C1286"/>
    <w:rsid w:val="001C3007"/>
    <w:rsid w:val="001C46C2"/>
    <w:rsid w:val="001C59C4"/>
    <w:rsid w:val="001C6B1D"/>
    <w:rsid w:val="001D1273"/>
    <w:rsid w:val="001D1788"/>
    <w:rsid w:val="001D197F"/>
    <w:rsid w:val="001D1E27"/>
    <w:rsid w:val="001D2A5C"/>
    <w:rsid w:val="001D2B7C"/>
    <w:rsid w:val="001D3FD8"/>
    <w:rsid w:val="001D4821"/>
    <w:rsid w:val="001D5C94"/>
    <w:rsid w:val="001D5CB0"/>
    <w:rsid w:val="001D6A3E"/>
    <w:rsid w:val="001D6B8B"/>
    <w:rsid w:val="001D6E64"/>
    <w:rsid w:val="001E04BB"/>
    <w:rsid w:val="001E0C0C"/>
    <w:rsid w:val="001E1049"/>
    <w:rsid w:val="001E2C0E"/>
    <w:rsid w:val="001E56A3"/>
    <w:rsid w:val="001E5E0B"/>
    <w:rsid w:val="001E5EAC"/>
    <w:rsid w:val="001E6BDC"/>
    <w:rsid w:val="001E7068"/>
    <w:rsid w:val="001F1626"/>
    <w:rsid w:val="001F64AC"/>
    <w:rsid w:val="001F655E"/>
    <w:rsid w:val="001F7D6B"/>
    <w:rsid w:val="00201DA6"/>
    <w:rsid w:val="002029A0"/>
    <w:rsid w:val="00202D07"/>
    <w:rsid w:val="002031B2"/>
    <w:rsid w:val="002032B1"/>
    <w:rsid w:val="00204838"/>
    <w:rsid w:val="00204E62"/>
    <w:rsid w:val="00204F16"/>
    <w:rsid w:val="00205C0F"/>
    <w:rsid w:val="00207259"/>
    <w:rsid w:val="00210CC5"/>
    <w:rsid w:val="00211F47"/>
    <w:rsid w:val="00213021"/>
    <w:rsid w:val="00213276"/>
    <w:rsid w:val="0021361D"/>
    <w:rsid w:val="00214295"/>
    <w:rsid w:val="00216EED"/>
    <w:rsid w:val="00220F8D"/>
    <w:rsid w:val="00221482"/>
    <w:rsid w:val="0022385E"/>
    <w:rsid w:val="002251BD"/>
    <w:rsid w:val="00226987"/>
    <w:rsid w:val="0023027B"/>
    <w:rsid w:val="00230DDD"/>
    <w:rsid w:val="00231359"/>
    <w:rsid w:val="00232BA7"/>
    <w:rsid w:val="00232C2B"/>
    <w:rsid w:val="00235D2F"/>
    <w:rsid w:val="00237C4D"/>
    <w:rsid w:val="0024038D"/>
    <w:rsid w:val="00240BFA"/>
    <w:rsid w:val="002424A5"/>
    <w:rsid w:val="00243989"/>
    <w:rsid w:val="00243A54"/>
    <w:rsid w:val="00245E6D"/>
    <w:rsid w:val="00250DE0"/>
    <w:rsid w:val="00250FCE"/>
    <w:rsid w:val="002513F6"/>
    <w:rsid w:val="00251438"/>
    <w:rsid w:val="0025176F"/>
    <w:rsid w:val="002525B6"/>
    <w:rsid w:val="002528AF"/>
    <w:rsid w:val="00252C5D"/>
    <w:rsid w:val="00253D5E"/>
    <w:rsid w:val="0025459B"/>
    <w:rsid w:val="0025654E"/>
    <w:rsid w:val="00256BF7"/>
    <w:rsid w:val="00256D08"/>
    <w:rsid w:val="002573A5"/>
    <w:rsid w:val="00257BBB"/>
    <w:rsid w:val="002610F5"/>
    <w:rsid w:val="002634F0"/>
    <w:rsid w:val="00263E8D"/>
    <w:rsid w:val="002642C7"/>
    <w:rsid w:val="00266963"/>
    <w:rsid w:val="00267C49"/>
    <w:rsid w:val="00270108"/>
    <w:rsid w:val="002704D8"/>
    <w:rsid w:val="00270A43"/>
    <w:rsid w:val="00271FFE"/>
    <w:rsid w:val="00275031"/>
    <w:rsid w:val="0027517B"/>
    <w:rsid w:val="0027683B"/>
    <w:rsid w:val="00281E1B"/>
    <w:rsid w:val="00282807"/>
    <w:rsid w:val="00282933"/>
    <w:rsid w:val="00282C8C"/>
    <w:rsid w:val="002832F6"/>
    <w:rsid w:val="0028392E"/>
    <w:rsid w:val="00283A25"/>
    <w:rsid w:val="00284085"/>
    <w:rsid w:val="00285076"/>
    <w:rsid w:val="00286C84"/>
    <w:rsid w:val="0029109F"/>
    <w:rsid w:val="002913DB"/>
    <w:rsid w:val="00293614"/>
    <w:rsid w:val="00293791"/>
    <w:rsid w:val="00293A35"/>
    <w:rsid w:val="00294511"/>
    <w:rsid w:val="00294FD0"/>
    <w:rsid w:val="002952B9"/>
    <w:rsid w:val="00295FEA"/>
    <w:rsid w:val="00297878"/>
    <w:rsid w:val="002A04AE"/>
    <w:rsid w:val="002A1DAE"/>
    <w:rsid w:val="002A4C1C"/>
    <w:rsid w:val="002A54E5"/>
    <w:rsid w:val="002A56A5"/>
    <w:rsid w:val="002A649D"/>
    <w:rsid w:val="002A69C3"/>
    <w:rsid w:val="002A735D"/>
    <w:rsid w:val="002A785E"/>
    <w:rsid w:val="002B11F8"/>
    <w:rsid w:val="002B2F0E"/>
    <w:rsid w:val="002B503C"/>
    <w:rsid w:val="002B58C8"/>
    <w:rsid w:val="002B5B76"/>
    <w:rsid w:val="002B68CC"/>
    <w:rsid w:val="002B6A96"/>
    <w:rsid w:val="002B7A97"/>
    <w:rsid w:val="002B7CFC"/>
    <w:rsid w:val="002C0117"/>
    <w:rsid w:val="002C1EF8"/>
    <w:rsid w:val="002C2633"/>
    <w:rsid w:val="002C2BA8"/>
    <w:rsid w:val="002C3464"/>
    <w:rsid w:val="002C4B7E"/>
    <w:rsid w:val="002C527A"/>
    <w:rsid w:val="002C6D9E"/>
    <w:rsid w:val="002C7A29"/>
    <w:rsid w:val="002D05BA"/>
    <w:rsid w:val="002D29ED"/>
    <w:rsid w:val="002D7C2E"/>
    <w:rsid w:val="002E100E"/>
    <w:rsid w:val="002E4020"/>
    <w:rsid w:val="002E4448"/>
    <w:rsid w:val="002E68B9"/>
    <w:rsid w:val="002F0A76"/>
    <w:rsid w:val="002F1AD7"/>
    <w:rsid w:val="002F2A87"/>
    <w:rsid w:val="002F2E9D"/>
    <w:rsid w:val="002F399F"/>
    <w:rsid w:val="002F5051"/>
    <w:rsid w:val="002F64A6"/>
    <w:rsid w:val="00300E90"/>
    <w:rsid w:val="003013F5"/>
    <w:rsid w:val="00301E48"/>
    <w:rsid w:val="003021E3"/>
    <w:rsid w:val="0030299F"/>
    <w:rsid w:val="00302E14"/>
    <w:rsid w:val="00303120"/>
    <w:rsid w:val="00304F3A"/>
    <w:rsid w:val="00305681"/>
    <w:rsid w:val="00305A03"/>
    <w:rsid w:val="00307377"/>
    <w:rsid w:val="00307555"/>
    <w:rsid w:val="00312F8E"/>
    <w:rsid w:val="0031555A"/>
    <w:rsid w:val="00315578"/>
    <w:rsid w:val="00316175"/>
    <w:rsid w:val="00316C7E"/>
    <w:rsid w:val="00320827"/>
    <w:rsid w:val="003216C6"/>
    <w:rsid w:val="0032215A"/>
    <w:rsid w:val="003237D8"/>
    <w:rsid w:val="00331ABE"/>
    <w:rsid w:val="00332427"/>
    <w:rsid w:val="00334E24"/>
    <w:rsid w:val="00335009"/>
    <w:rsid w:val="0033727B"/>
    <w:rsid w:val="0033778C"/>
    <w:rsid w:val="00337EF8"/>
    <w:rsid w:val="00340E42"/>
    <w:rsid w:val="00340FF5"/>
    <w:rsid w:val="003416D0"/>
    <w:rsid w:val="00342D4C"/>
    <w:rsid w:val="003434E6"/>
    <w:rsid w:val="003438E6"/>
    <w:rsid w:val="00345B7C"/>
    <w:rsid w:val="00346050"/>
    <w:rsid w:val="00346874"/>
    <w:rsid w:val="003470FD"/>
    <w:rsid w:val="00350806"/>
    <w:rsid w:val="003515AE"/>
    <w:rsid w:val="00351D9A"/>
    <w:rsid w:val="00354D0A"/>
    <w:rsid w:val="00356108"/>
    <w:rsid w:val="00357AD2"/>
    <w:rsid w:val="00357BD7"/>
    <w:rsid w:val="00357DA3"/>
    <w:rsid w:val="00360446"/>
    <w:rsid w:val="00360615"/>
    <w:rsid w:val="00360670"/>
    <w:rsid w:val="00360B0E"/>
    <w:rsid w:val="0036499F"/>
    <w:rsid w:val="00364E96"/>
    <w:rsid w:val="00365277"/>
    <w:rsid w:val="0036565F"/>
    <w:rsid w:val="00367FAA"/>
    <w:rsid w:val="003707E9"/>
    <w:rsid w:val="003725E1"/>
    <w:rsid w:val="0037285F"/>
    <w:rsid w:val="00373DBE"/>
    <w:rsid w:val="003740F0"/>
    <w:rsid w:val="00374BA0"/>
    <w:rsid w:val="00374D33"/>
    <w:rsid w:val="003750FE"/>
    <w:rsid w:val="003758DF"/>
    <w:rsid w:val="0037734C"/>
    <w:rsid w:val="00380574"/>
    <w:rsid w:val="0038392E"/>
    <w:rsid w:val="00384719"/>
    <w:rsid w:val="00384B1C"/>
    <w:rsid w:val="00385316"/>
    <w:rsid w:val="00385671"/>
    <w:rsid w:val="00387A92"/>
    <w:rsid w:val="00387F44"/>
    <w:rsid w:val="003909CB"/>
    <w:rsid w:val="00390CC7"/>
    <w:rsid w:val="00390D05"/>
    <w:rsid w:val="003916E0"/>
    <w:rsid w:val="00392D1A"/>
    <w:rsid w:val="003A1D19"/>
    <w:rsid w:val="003A36AA"/>
    <w:rsid w:val="003A36E9"/>
    <w:rsid w:val="003A42E7"/>
    <w:rsid w:val="003A52CC"/>
    <w:rsid w:val="003A703E"/>
    <w:rsid w:val="003B37D2"/>
    <w:rsid w:val="003B39A9"/>
    <w:rsid w:val="003B5AAE"/>
    <w:rsid w:val="003C036E"/>
    <w:rsid w:val="003C0F7D"/>
    <w:rsid w:val="003C3696"/>
    <w:rsid w:val="003C3ECC"/>
    <w:rsid w:val="003C4296"/>
    <w:rsid w:val="003C44D7"/>
    <w:rsid w:val="003C6C7A"/>
    <w:rsid w:val="003D0702"/>
    <w:rsid w:val="003D0930"/>
    <w:rsid w:val="003D0A66"/>
    <w:rsid w:val="003D0E20"/>
    <w:rsid w:val="003D0FE5"/>
    <w:rsid w:val="003D10BE"/>
    <w:rsid w:val="003D1364"/>
    <w:rsid w:val="003D1DC8"/>
    <w:rsid w:val="003D225B"/>
    <w:rsid w:val="003D28E8"/>
    <w:rsid w:val="003D34F9"/>
    <w:rsid w:val="003D5364"/>
    <w:rsid w:val="003D5B29"/>
    <w:rsid w:val="003D5E4D"/>
    <w:rsid w:val="003D616C"/>
    <w:rsid w:val="003D675F"/>
    <w:rsid w:val="003D71A1"/>
    <w:rsid w:val="003D750B"/>
    <w:rsid w:val="003E0D98"/>
    <w:rsid w:val="003E2630"/>
    <w:rsid w:val="003E28B1"/>
    <w:rsid w:val="003E4BB6"/>
    <w:rsid w:val="003E60A3"/>
    <w:rsid w:val="003E7E9B"/>
    <w:rsid w:val="003F15E0"/>
    <w:rsid w:val="003F18F7"/>
    <w:rsid w:val="003F60F5"/>
    <w:rsid w:val="00400B10"/>
    <w:rsid w:val="0040305A"/>
    <w:rsid w:val="00404529"/>
    <w:rsid w:val="00404D32"/>
    <w:rsid w:val="00406DEF"/>
    <w:rsid w:val="00410BEC"/>
    <w:rsid w:val="004121FA"/>
    <w:rsid w:val="004127A1"/>
    <w:rsid w:val="00413906"/>
    <w:rsid w:val="00413E74"/>
    <w:rsid w:val="00415440"/>
    <w:rsid w:val="00415F30"/>
    <w:rsid w:val="00416C25"/>
    <w:rsid w:val="00420510"/>
    <w:rsid w:val="00420E2B"/>
    <w:rsid w:val="00422F86"/>
    <w:rsid w:val="004238BC"/>
    <w:rsid w:val="00423E1A"/>
    <w:rsid w:val="004240AA"/>
    <w:rsid w:val="00424A47"/>
    <w:rsid w:val="00425AE8"/>
    <w:rsid w:val="00426756"/>
    <w:rsid w:val="00430461"/>
    <w:rsid w:val="004309C8"/>
    <w:rsid w:val="00431711"/>
    <w:rsid w:val="00431F66"/>
    <w:rsid w:val="0043256D"/>
    <w:rsid w:val="0043332F"/>
    <w:rsid w:val="004336D9"/>
    <w:rsid w:val="0043386B"/>
    <w:rsid w:val="004353FC"/>
    <w:rsid w:val="00436DD3"/>
    <w:rsid w:val="00442B7C"/>
    <w:rsid w:val="004446B5"/>
    <w:rsid w:val="00444A09"/>
    <w:rsid w:val="0044501D"/>
    <w:rsid w:val="00445956"/>
    <w:rsid w:val="00447732"/>
    <w:rsid w:val="00450576"/>
    <w:rsid w:val="004522CA"/>
    <w:rsid w:val="00453377"/>
    <w:rsid w:val="00454914"/>
    <w:rsid w:val="00455E89"/>
    <w:rsid w:val="00456540"/>
    <w:rsid w:val="00460394"/>
    <w:rsid w:val="004603DE"/>
    <w:rsid w:val="0046107F"/>
    <w:rsid w:val="00462BE7"/>
    <w:rsid w:val="004650A0"/>
    <w:rsid w:val="004724E0"/>
    <w:rsid w:val="004727CE"/>
    <w:rsid w:val="004739ED"/>
    <w:rsid w:val="0048067B"/>
    <w:rsid w:val="00480B23"/>
    <w:rsid w:val="00480BBB"/>
    <w:rsid w:val="004814E1"/>
    <w:rsid w:val="00482901"/>
    <w:rsid w:val="00482D50"/>
    <w:rsid w:val="004849A8"/>
    <w:rsid w:val="0048537D"/>
    <w:rsid w:val="00486882"/>
    <w:rsid w:val="0048701E"/>
    <w:rsid w:val="00487E2D"/>
    <w:rsid w:val="00490E23"/>
    <w:rsid w:val="00493743"/>
    <w:rsid w:val="00493A61"/>
    <w:rsid w:val="004941CF"/>
    <w:rsid w:val="004957BF"/>
    <w:rsid w:val="00495A6F"/>
    <w:rsid w:val="004A0814"/>
    <w:rsid w:val="004A233B"/>
    <w:rsid w:val="004A2B2F"/>
    <w:rsid w:val="004A2C12"/>
    <w:rsid w:val="004A34CA"/>
    <w:rsid w:val="004A375F"/>
    <w:rsid w:val="004A60D8"/>
    <w:rsid w:val="004A665C"/>
    <w:rsid w:val="004A7C5B"/>
    <w:rsid w:val="004B12B7"/>
    <w:rsid w:val="004B1ADE"/>
    <w:rsid w:val="004B1C2E"/>
    <w:rsid w:val="004B22DB"/>
    <w:rsid w:val="004B5AC4"/>
    <w:rsid w:val="004B606F"/>
    <w:rsid w:val="004B7943"/>
    <w:rsid w:val="004C030C"/>
    <w:rsid w:val="004C0FF4"/>
    <w:rsid w:val="004C1DA7"/>
    <w:rsid w:val="004C2489"/>
    <w:rsid w:val="004C4189"/>
    <w:rsid w:val="004C50BC"/>
    <w:rsid w:val="004C763B"/>
    <w:rsid w:val="004C7ACE"/>
    <w:rsid w:val="004C7DEE"/>
    <w:rsid w:val="004C7FB2"/>
    <w:rsid w:val="004D221A"/>
    <w:rsid w:val="004D2A69"/>
    <w:rsid w:val="004D2E87"/>
    <w:rsid w:val="004D4076"/>
    <w:rsid w:val="004D447B"/>
    <w:rsid w:val="004D46C0"/>
    <w:rsid w:val="004D6BC8"/>
    <w:rsid w:val="004D750A"/>
    <w:rsid w:val="004D778B"/>
    <w:rsid w:val="004D7961"/>
    <w:rsid w:val="004E0251"/>
    <w:rsid w:val="004E1982"/>
    <w:rsid w:val="004E1F7D"/>
    <w:rsid w:val="004E2B4D"/>
    <w:rsid w:val="004E46EF"/>
    <w:rsid w:val="004F0084"/>
    <w:rsid w:val="004F04B2"/>
    <w:rsid w:val="004F1A96"/>
    <w:rsid w:val="004F2438"/>
    <w:rsid w:val="004F2982"/>
    <w:rsid w:val="004F3024"/>
    <w:rsid w:val="004F4EB6"/>
    <w:rsid w:val="00500C74"/>
    <w:rsid w:val="00501AD7"/>
    <w:rsid w:val="00501BAC"/>
    <w:rsid w:val="00502BED"/>
    <w:rsid w:val="00502EDD"/>
    <w:rsid w:val="0050314C"/>
    <w:rsid w:val="0050401D"/>
    <w:rsid w:val="00504E6E"/>
    <w:rsid w:val="005058BD"/>
    <w:rsid w:val="00506350"/>
    <w:rsid w:val="00506C68"/>
    <w:rsid w:val="0051054D"/>
    <w:rsid w:val="00510990"/>
    <w:rsid w:val="00510A1C"/>
    <w:rsid w:val="00510F27"/>
    <w:rsid w:val="005135C4"/>
    <w:rsid w:val="00514430"/>
    <w:rsid w:val="005166CA"/>
    <w:rsid w:val="00517387"/>
    <w:rsid w:val="00521CA7"/>
    <w:rsid w:val="00521D5F"/>
    <w:rsid w:val="00523561"/>
    <w:rsid w:val="00524770"/>
    <w:rsid w:val="005254CD"/>
    <w:rsid w:val="00525C8E"/>
    <w:rsid w:val="00527F87"/>
    <w:rsid w:val="0053027F"/>
    <w:rsid w:val="005314F8"/>
    <w:rsid w:val="005315A0"/>
    <w:rsid w:val="005355AB"/>
    <w:rsid w:val="0053609B"/>
    <w:rsid w:val="00536991"/>
    <w:rsid w:val="00537725"/>
    <w:rsid w:val="00537AFB"/>
    <w:rsid w:val="00542E89"/>
    <w:rsid w:val="0054381E"/>
    <w:rsid w:val="00544BB7"/>
    <w:rsid w:val="00546D25"/>
    <w:rsid w:val="005526BD"/>
    <w:rsid w:val="005528E9"/>
    <w:rsid w:val="005563DA"/>
    <w:rsid w:val="00561398"/>
    <w:rsid w:val="00562642"/>
    <w:rsid w:val="005633FA"/>
    <w:rsid w:val="00563CB0"/>
    <w:rsid w:val="00565624"/>
    <w:rsid w:val="00566621"/>
    <w:rsid w:val="00567010"/>
    <w:rsid w:val="005674B9"/>
    <w:rsid w:val="00571636"/>
    <w:rsid w:val="005730F9"/>
    <w:rsid w:val="005741EC"/>
    <w:rsid w:val="005754BD"/>
    <w:rsid w:val="0057644A"/>
    <w:rsid w:val="00580ACB"/>
    <w:rsid w:val="00581146"/>
    <w:rsid w:val="005829E2"/>
    <w:rsid w:val="00583099"/>
    <w:rsid w:val="00586F03"/>
    <w:rsid w:val="00591758"/>
    <w:rsid w:val="00592778"/>
    <w:rsid w:val="00592CBB"/>
    <w:rsid w:val="00595294"/>
    <w:rsid w:val="00596E32"/>
    <w:rsid w:val="005975AD"/>
    <w:rsid w:val="005A0190"/>
    <w:rsid w:val="005A07BD"/>
    <w:rsid w:val="005A13DA"/>
    <w:rsid w:val="005A2035"/>
    <w:rsid w:val="005A5F41"/>
    <w:rsid w:val="005A6525"/>
    <w:rsid w:val="005A6DAE"/>
    <w:rsid w:val="005A6E90"/>
    <w:rsid w:val="005B1195"/>
    <w:rsid w:val="005B19B1"/>
    <w:rsid w:val="005B2AD0"/>
    <w:rsid w:val="005B3FC8"/>
    <w:rsid w:val="005B5AB7"/>
    <w:rsid w:val="005B66E9"/>
    <w:rsid w:val="005B692C"/>
    <w:rsid w:val="005B6AA3"/>
    <w:rsid w:val="005B6E86"/>
    <w:rsid w:val="005C0136"/>
    <w:rsid w:val="005C05CE"/>
    <w:rsid w:val="005C3BF1"/>
    <w:rsid w:val="005C45F2"/>
    <w:rsid w:val="005C647E"/>
    <w:rsid w:val="005C6C61"/>
    <w:rsid w:val="005D226E"/>
    <w:rsid w:val="005D236C"/>
    <w:rsid w:val="005D29D7"/>
    <w:rsid w:val="005D5FFB"/>
    <w:rsid w:val="005D619A"/>
    <w:rsid w:val="005D6FDC"/>
    <w:rsid w:val="005D7F01"/>
    <w:rsid w:val="005E1B8D"/>
    <w:rsid w:val="005E2A7D"/>
    <w:rsid w:val="005E2C7C"/>
    <w:rsid w:val="005E4028"/>
    <w:rsid w:val="005E4073"/>
    <w:rsid w:val="005E4953"/>
    <w:rsid w:val="005E4B37"/>
    <w:rsid w:val="005E617B"/>
    <w:rsid w:val="005E631E"/>
    <w:rsid w:val="005E66B8"/>
    <w:rsid w:val="005F003E"/>
    <w:rsid w:val="005F0B4B"/>
    <w:rsid w:val="005F4CA1"/>
    <w:rsid w:val="005F54A6"/>
    <w:rsid w:val="005F617B"/>
    <w:rsid w:val="005F670E"/>
    <w:rsid w:val="006015CC"/>
    <w:rsid w:val="00601AEE"/>
    <w:rsid w:val="0060252B"/>
    <w:rsid w:val="00603B3D"/>
    <w:rsid w:val="0060466D"/>
    <w:rsid w:val="006073BE"/>
    <w:rsid w:val="00607DE6"/>
    <w:rsid w:val="006101F5"/>
    <w:rsid w:val="0061110D"/>
    <w:rsid w:val="006111C8"/>
    <w:rsid w:val="006119C8"/>
    <w:rsid w:val="00613611"/>
    <w:rsid w:val="00614BEA"/>
    <w:rsid w:val="00615B33"/>
    <w:rsid w:val="00615CF3"/>
    <w:rsid w:val="0061606C"/>
    <w:rsid w:val="00616D64"/>
    <w:rsid w:val="00616E24"/>
    <w:rsid w:val="00620894"/>
    <w:rsid w:val="00620EF2"/>
    <w:rsid w:val="00621419"/>
    <w:rsid w:val="00622C8D"/>
    <w:rsid w:val="0062505A"/>
    <w:rsid w:val="00625CD2"/>
    <w:rsid w:val="00627C97"/>
    <w:rsid w:val="00631E4A"/>
    <w:rsid w:val="00631F8A"/>
    <w:rsid w:val="00632743"/>
    <w:rsid w:val="0063386B"/>
    <w:rsid w:val="006357ED"/>
    <w:rsid w:val="00635F71"/>
    <w:rsid w:val="00636CA7"/>
    <w:rsid w:val="006372ED"/>
    <w:rsid w:val="006377B4"/>
    <w:rsid w:val="0064082D"/>
    <w:rsid w:val="006417AE"/>
    <w:rsid w:val="006437E4"/>
    <w:rsid w:val="0064403D"/>
    <w:rsid w:val="0064429F"/>
    <w:rsid w:val="00644E37"/>
    <w:rsid w:val="006453E5"/>
    <w:rsid w:val="00645C21"/>
    <w:rsid w:val="0064740F"/>
    <w:rsid w:val="00650E80"/>
    <w:rsid w:val="00652D28"/>
    <w:rsid w:val="006535D4"/>
    <w:rsid w:val="0065524E"/>
    <w:rsid w:val="00656F10"/>
    <w:rsid w:val="006641F5"/>
    <w:rsid w:val="00666709"/>
    <w:rsid w:val="00666E9F"/>
    <w:rsid w:val="00671047"/>
    <w:rsid w:val="00672EE8"/>
    <w:rsid w:val="006730EF"/>
    <w:rsid w:val="00674D56"/>
    <w:rsid w:val="006759B6"/>
    <w:rsid w:val="00676468"/>
    <w:rsid w:val="006774ED"/>
    <w:rsid w:val="006808B1"/>
    <w:rsid w:val="00680FEC"/>
    <w:rsid w:val="00681342"/>
    <w:rsid w:val="00681C28"/>
    <w:rsid w:val="00681D22"/>
    <w:rsid w:val="006824E6"/>
    <w:rsid w:val="0068362D"/>
    <w:rsid w:val="0068617E"/>
    <w:rsid w:val="00686A4F"/>
    <w:rsid w:val="0068743D"/>
    <w:rsid w:val="00687698"/>
    <w:rsid w:val="0068784F"/>
    <w:rsid w:val="00687ED2"/>
    <w:rsid w:val="0069323B"/>
    <w:rsid w:val="006948AB"/>
    <w:rsid w:val="0069504D"/>
    <w:rsid w:val="006961D0"/>
    <w:rsid w:val="00697BD2"/>
    <w:rsid w:val="006A2B8B"/>
    <w:rsid w:val="006A3B14"/>
    <w:rsid w:val="006A4E0D"/>
    <w:rsid w:val="006A4E7F"/>
    <w:rsid w:val="006A678D"/>
    <w:rsid w:val="006A6D56"/>
    <w:rsid w:val="006B0781"/>
    <w:rsid w:val="006B07C4"/>
    <w:rsid w:val="006B14C9"/>
    <w:rsid w:val="006B73E8"/>
    <w:rsid w:val="006C093A"/>
    <w:rsid w:val="006C1656"/>
    <w:rsid w:val="006C1B3D"/>
    <w:rsid w:val="006C22C7"/>
    <w:rsid w:val="006C2500"/>
    <w:rsid w:val="006C36EB"/>
    <w:rsid w:val="006C37D2"/>
    <w:rsid w:val="006C5B79"/>
    <w:rsid w:val="006C757A"/>
    <w:rsid w:val="006D0197"/>
    <w:rsid w:val="006D06BA"/>
    <w:rsid w:val="006D07CC"/>
    <w:rsid w:val="006D3A05"/>
    <w:rsid w:val="006D44B0"/>
    <w:rsid w:val="006D4BD8"/>
    <w:rsid w:val="006D4F67"/>
    <w:rsid w:val="006D50D3"/>
    <w:rsid w:val="006D54A1"/>
    <w:rsid w:val="006D621B"/>
    <w:rsid w:val="006D6AB2"/>
    <w:rsid w:val="006D761A"/>
    <w:rsid w:val="006E2EF6"/>
    <w:rsid w:val="006E3149"/>
    <w:rsid w:val="006E6602"/>
    <w:rsid w:val="006E69A2"/>
    <w:rsid w:val="006E7688"/>
    <w:rsid w:val="006E785C"/>
    <w:rsid w:val="006F01D6"/>
    <w:rsid w:val="006F060B"/>
    <w:rsid w:val="006F1F8B"/>
    <w:rsid w:val="006F339B"/>
    <w:rsid w:val="006F352D"/>
    <w:rsid w:val="006F35E9"/>
    <w:rsid w:val="006F3E33"/>
    <w:rsid w:val="006F4E5B"/>
    <w:rsid w:val="006F5B82"/>
    <w:rsid w:val="006F65AC"/>
    <w:rsid w:val="006F6D4D"/>
    <w:rsid w:val="00700F08"/>
    <w:rsid w:val="00701443"/>
    <w:rsid w:val="00701595"/>
    <w:rsid w:val="0070283C"/>
    <w:rsid w:val="00704F17"/>
    <w:rsid w:val="00706D6A"/>
    <w:rsid w:val="00711AB4"/>
    <w:rsid w:val="00711C82"/>
    <w:rsid w:val="007133E3"/>
    <w:rsid w:val="007136B7"/>
    <w:rsid w:val="00713B98"/>
    <w:rsid w:val="00713BB9"/>
    <w:rsid w:val="00714239"/>
    <w:rsid w:val="007159AD"/>
    <w:rsid w:val="00715E36"/>
    <w:rsid w:val="007229E9"/>
    <w:rsid w:val="0072750D"/>
    <w:rsid w:val="0072759E"/>
    <w:rsid w:val="00734243"/>
    <w:rsid w:val="00734A43"/>
    <w:rsid w:val="0073536F"/>
    <w:rsid w:val="0073754D"/>
    <w:rsid w:val="0073758C"/>
    <w:rsid w:val="00740A93"/>
    <w:rsid w:val="00742048"/>
    <w:rsid w:val="00742887"/>
    <w:rsid w:val="00744E01"/>
    <w:rsid w:val="00744E17"/>
    <w:rsid w:val="00747BA3"/>
    <w:rsid w:val="00750591"/>
    <w:rsid w:val="00751D96"/>
    <w:rsid w:val="0075476C"/>
    <w:rsid w:val="00754BFD"/>
    <w:rsid w:val="007558AC"/>
    <w:rsid w:val="007570F1"/>
    <w:rsid w:val="007570FC"/>
    <w:rsid w:val="00757EC9"/>
    <w:rsid w:val="00760949"/>
    <w:rsid w:val="007613AC"/>
    <w:rsid w:val="00761859"/>
    <w:rsid w:val="007650C7"/>
    <w:rsid w:val="007658E7"/>
    <w:rsid w:val="007677CB"/>
    <w:rsid w:val="00767C09"/>
    <w:rsid w:val="00770D17"/>
    <w:rsid w:val="00772C10"/>
    <w:rsid w:val="007733FC"/>
    <w:rsid w:val="007746D6"/>
    <w:rsid w:val="007748B1"/>
    <w:rsid w:val="00780C24"/>
    <w:rsid w:val="00780D97"/>
    <w:rsid w:val="0078179E"/>
    <w:rsid w:val="007824EE"/>
    <w:rsid w:val="00782C1E"/>
    <w:rsid w:val="00783EEF"/>
    <w:rsid w:val="0078531C"/>
    <w:rsid w:val="0078681D"/>
    <w:rsid w:val="00786FEB"/>
    <w:rsid w:val="007879F4"/>
    <w:rsid w:val="00787A02"/>
    <w:rsid w:val="00793C08"/>
    <w:rsid w:val="007945C0"/>
    <w:rsid w:val="00794A08"/>
    <w:rsid w:val="00794B5B"/>
    <w:rsid w:val="00794F16"/>
    <w:rsid w:val="0079754E"/>
    <w:rsid w:val="007A157E"/>
    <w:rsid w:val="007A39C1"/>
    <w:rsid w:val="007A3DA7"/>
    <w:rsid w:val="007A40C2"/>
    <w:rsid w:val="007A7F56"/>
    <w:rsid w:val="007B012D"/>
    <w:rsid w:val="007B0565"/>
    <w:rsid w:val="007B067E"/>
    <w:rsid w:val="007B09D7"/>
    <w:rsid w:val="007B2822"/>
    <w:rsid w:val="007B31B6"/>
    <w:rsid w:val="007B45AF"/>
    <w:rsid w:val="007B48C0"/>
    <w:rsid w:val="007B5BD9"/>
    <w:rsid w:val="007B7B9C"/>
    <w:rsid w:val="007B7C24"/>
    <w:rsid w:val="007B7C95"/>
    <w:rsid w:val="007C08BD"/>
    <w:rsid w:val="007C180E"/>
    <w:rsid w:val="007C1E2F"/>
    <w:rsid w:val="007C447F"/>
    <w:rsid w:val="007C4A43"/>
    <w:rsid w:val="007C65C5"/>
    <w:rsid w:val="007C68E0"/>
    <w:rsid w:val="007C7541"/>
    <w:rsid w:val="007D2EBE"/>
    <w:rsid w:val="007D40C6"/>
    <w:rsid w:val="007D410E"/>
    <w:rsid w:val="007D650F"/>
    <w:rsid w:val="007D6819"/>
    <w:rsid w:val="007D6ABD"/>
    <w:rsid w:val="007D7A19"/>
    <w:rsid w:val="007E033A"/>
    <w:rsid w:val="007E0FE4"/>
    <w:rsid w:val="007E278C"/>
    <w:rsid w:val="007E2DF3"/>
    <w:rsid w:val="007E35FC"/>
    <w:rsid w:val="007E39E4"/>
    <w:rsid w:val="007E4C66"/>
    <w:rsid w:val="007E5785"/>
    <w:rsid w:val="007E6284"/>
    <w:rsid w:val="007E6563"/>
    <w:rsid w:val="007E7997"/>
    <w:rsid w:val="007E7DC1"/>
    <w:rsid w:val="007F2638"/>
    <w:rsid w:val="007F290E"/>
    <w:rsid w:val="007F2ABA"/>
    <w:rsid w:val="007F7F95"/>
    <w:rsid w:val="00800BB6"/>
    <w:rsid w:val="00802151"/>
    <w:rsid w:val="00803412"/>
    <w:rsid w:val="00803AE8"/>
    <w:rsid w:val="00804002"/>
    <w:rsid w:val="00804150"/>
    <w:rsid w:val="008041AC"/>
    <w:rsid w:val="0081025C"/>
    <w:rsid w:val="008109B0"/>
    <w:rsid w:val="00811102"/>
    <w:rsid w:val="008138EB"/>
    <w:rsid w:val="008141D0"/>
    <w:rsid w:val="00814FB6"/>
    <w:rsid w:val="00815607"/>
    <w:rsid w:val="008166B0"/>
    <w:rsid w:val="00817275"/>
    <w:rsid w:val="00817506"/>
    <w:rsid w:val="00817BD0"/>
    <w:rsid w:val="00821050"/>
    <w:rsid w:val="008212E7"/>
    <w:rsid w:val="00821C64"/>
    <w:rsid w:val="00822673"/>
    <w:rsid w:val="00822BD7"/>
    <w:rsid w:val="008234E2"/>
    <w:rsid w:val="008248F8"/>
    <w:rsid w:val="0082577F"/>
    <w:rsid w:val="008267B0"/>
    <w:rsid w:val="00826851"/>
    <w:rsid w:val="00826965"/>
    <w:rsid w:val="00827EA9"/>
    <w:rsid w:val="00831584"/>
    <w:rsid w:val="008319EC"/>
    <w:rsid w:val="00831A9B"/>
    <w:rsid w:val="00832539"/>
    <w:rsid w:val="00833038"/>
    <w:rsid w:val="008351E5"/>
    <w:rsid w:val="00840016"/>
    <w:rsid w:val="008400D0"/>
    <w:rsid w:val="008407F7"/>
    <w:rsid w:val="00840F54"/>
    <w:rsid w:val="00840F90"/>
    <w:rsid w:val="00842F6C"/>
    <w:rsid w:val="008432F7"/>
    <w:rsid w:val="00844BED"/>
    <w:rsid w:val="00845DCE"/>
    <w:rsid w:val="008462EC"/>
    <w:rsid w:val="008501D2"/>
    <w:rsid w:val="00850200"/>
    <w:rsid w:val="00850CBB"/>
    <w:rsid w:val="008514FE"/>
    <w:rsid w:val="008520A8"/>
    <w:rsid w:val="0085411F"/>
    <w:rsid w:val="00854989"/>
    <w:rsid w:val="00855B02"/>
    <w:rsid w:val="00857157"/>
    <w:rsid w:val="00857B89"/>
    <w:rsid w:val="00857F3D"/>
    <w:rsid w:val="00860A49"/>
    <w:rsid w:val="00860BF6"/>
    <w:rsid w:val="00862E26"/>
    <w:rsid w:val="00862F1C"/>
    <w:rsid w:val="00862F21"/>
    <w:rsid w:val="00863202"/>
    <w:rsid w:val="0086454B"/>
    <w:rsid w:val="00864F03"/>
    <w:rsid w:val="008652BA"/>
    <w:rsid w:val="00866F20"/>
    <w:rsid w:val="008710EC"/>
    <w:rsid w:val="008718BD"/>
    <w:rsid w:val="00874626"/>
    <w:rsid w:val="00874651"/>
    <w:rsid w:val="00874723"/>
    <w:rsid w:val="0087585D"/>
    <w:rsid w:val="00875D8C"/>
    <w:rsid w:val="00876607"/>
    <w:rsid w:val="00876FDF"/>
    <w:rsid w:val="00880BDE"/>
    <w:rsid w:val="00881459"/>
    <w:rsid w:val="00885623"/>
    <w:rsid w:val="00892659"/>
    <w:rsid w:val="008937F9"/>
    <w:rsid w:val="00896F73"/>
    <w:rsid w:val="008A08AA"/>
    <w:rsid w:val="008A174C"/>
    <w:rsid w:val="008A2F8A"/>
    <w:rsid w:val="008A42F6"/>
    <w:rsid w:val="008A5023"/>
    <w:rsid w:val="008A5881"/>
    <w:rsid w:val="008A59DC"/>
    <w:rsid w:val="008A5F04"/>
    <w:rsid w:val="008A6912"/>
    <w:rsid w:val="008A790B"/>
    <w:rsid w:val="008B181A"/>
    <w:rsid w:val="008B4204"/>
    <w:rsid w:val="008B4AA8"/>
    <w:rsid w:val="008B4CD0"/>
    <w:rsid w:val="008B582E"/>
    <w:rsid w:val="008B622B"/>
    <w:rsid w:val="008C19BD"/>
    <w:rsid w:val="008C3B76"/>
    <w:rsid w:val="008C4076"/>
    <w:rsid w:val="008C46A0"/>
    <w:rsid w:val="008C498D"/>
    <w:rsid w:val="008C4C1B"/>
    <w:rsid w:val="008C5746"/>
    <w:rsid w:val="008C621D"/>
    <w:rsid w:val="008C64CF"/>
    <w:rsid w:val="008C6547"/>
    <w:rsid w:val="008C66FF"/>
    <w:rsid w:val="008C7ACD"/>
    <w:rsid w:val="008D2C69"/>
    <w:rsid w:val="008D3D86"/>
    <w:rsid w:val="008D4A2A"/>
    <w:rsid w:val="008D5153"/>
    <w:rsid w:val="008D73FE"/>
    <w:rsid w:val="008E2BDF"/>
    <w:rsid w:val="008E4A7B"/>
    <w:rsid w:val="008E4B2C"/>
    <w:rsid w:val="008E5080"/>
    <w:rsid w:val="008E65D2"/>
    <w:rsid w:val="008E6C0E"/>
    <w:rsid w:val="008E7096"/>
    <w:rsid w:val="008E70BC"/>
    <w:rsid w:val="008E7289"/>
    <w:rsid w:val="008F3553"/>
    <w:rsid w:val="008F4EC7"/>
    <w:rsid w:val="00901956"/>
    <w:rsid w:val="00901D40"/>
    <w:rsid w:val="00902537"/>
    <w:rsid w:val="00902B18"/>
    <w:rsid w:val="00903827"/>
    <w:rsid w:val="00903D63"/>
    <w:rsid w:val="00906EBA"/>
    <w:rsid w:val="00907815"/>
    <w:rsid w:val="00911062"/>
    <w:rsid w:val="0091425F"/>
    <w:rsid w:val="00914A3B"/>
    <w:rsid w:val="00915033"/>
    <w:rsid w:val="0091655B"/>
    <w:rsid w:val="00916A72"/>
    <w:rsid w:val="0091712B"/>
    <w:rsid w:val="00917442"/>
    <w:rsid w:val="00917F08"/>
    <w:rsid w:val="00920150"/>
    <w:rsid w:val="009266CE"/>
    <w:rsid w:val="00930991"/>
    <w:rsid w:val="0093115A"/>
    <w:rsid w:val="00931A11"/>
    <w:rsid w:val="00931A5E"/>
    <w:rsid w:val="00932D91"/>
    <w:rsid w:val="00933674"/>
    <w:rsid w:val="00933A34"/>
    <w:rsid w:val="0093466D"/>
    <w:rsid w:val="00934E3A"/>
    <w:rsid w:val="0094293E"/>
    <w:rsid w:val="00944835"/>
    <w:rsid w:val="009452A9"/>
    <w:rsid w:val="00945479"/>
    <w:rsid w:val="0094621D"/>
    <w:rsid w:val="009511F7"/>
    <w:rsid w:val="009523AA"/>
    <w:rsid w:val="00953B7F"/>
    <w:rsid w:val="009543DB"/>
    <w:rsid w:val="0096069E"/>
    <w:rsid w:val="00962390"/>
    <w:rsid w:val="009648E7"/>
    <w:rsid w:val="0096644E"/>
    <w:rsid w:val="009665CE"/>
    <w:rsid w:val="00966803"/>
    <w:rsid w:val="00966B4A"/>
    <w:rsid w:val="00967096"/>
    <w:rsid w:val="00967E9A"/>
    <w:rsid w:val="00971570"/>
    <w:rsid w:val="009716B6"/>
    <w:rsid w:val="009716D6"/>
    <w:rsid w:val="0097316A"/>
    <w:rsid w:val="009739A2"/>
    <w:rsid w:val="00973B66"/>
    <w:rsid w:val="00973F87"/>
    <w:rsid w:val="009747EE"/>
    <w:rsid w:val="00974FA9"/>
    <w:rsid w:val="00975A66"/>
    <w:rsid w:val="0097691D"/>
    <w:rsid w:val="00980E95"/>
    <w:rsid w:val="009813C2"/>
    <w:rsid w:val="00982A57"/>
    <w:rsid w:val="0098426F"/>
    <w:rsid w:val="00985C98"/>
    <w:rsid w:val="00986113"/>
    <w:rsid w:val="009865DE"/>
    <w:rsid w:val="00987130"/>
    <w:rsid w:val="00987EA1"/>
    <w:rsid w:val="00991190"/>
    <w:rsid w:val="009915EA"/>
    <w:rsid w:val="00992314"/>
    <w:rsid w:val="00994C93"/>
    <w:rsid w:val="009A246E"/>
    <w:rsid w:val="009A35A1"/>
    <w:rsid w:val="009A452B"/>
    <w:rsid w:val="009A6296"/>
    <w:rsid w:val="009B03F8"/>
    <w:rsid w:val="009B082D"/>
    <w:rsid w:val="009B0C04"/>
    <w:rsid w:val="009B2C8C"/>
    <w:rsid w:val="009B4994"/>
    <w:rsid w:val="009B5508"/>
    <w:rsid w:val="009B5F3E"/>
    <w:rsid w:val="009B7024"/>
    <w:rsid w:val="009B7E87"/>
    <w:rsid w:val="009C2466"/>
    <w:rsid w:val="009C2E01"/>
    <w:rsid w:val="009C3D0C"/>
    <w:rsid w:val="009C5BF3"/>
    <w:rsid w:val="009C6491"/>
    <w:rsid w:val="009C69AE"/>
    <w:rsid w:val="009C74FE"/>
    <w:rsid w:val="009C7EE4"/>
    <w:rsid w:val="009D25FC"/>
    <w:rsid w:val="009D709D"/>
    <w:rsid w:val="009D735A"/>
    <w:rsid w:val="009E0E82"/>
    <w:rsid w:val="009E2FE4"/>
    <w:rsid w:val="009E3885"/>
    <w:rsid w:val="009E3B3F"/>
    <w:rsid w:val="009E46FA"/>
    <w:rsid w:val="009E4ADD"/>
    <w:rsid w:val="009E54F7"/>
    <w:rsid w:val="009E5DFC"/>
    <w:rsid w:val="009E6CDE"/>
    <w:rsid w:val="009F5168"/>
    <w:rsid w:val="00A01280"/>
    <w:rsid w:val="00A01994"/>
    <w:rsid w:val="00A038D0"/>
    <w:rsid w:val="00A04923"/>
    <w:rsid w:val="00A049F7"/>
    <w:rsid w:val="00A04CA3"/>
    <w:rsid w:val="00A06297"/>
    <w:rsid w:val="00A07F7F"/>
    <w:rsid w:val="00A10DC6"/>
    <w:rsid w:val="00A10FF9"/>
    <w:rsid w:val="00A113D7"/>
    <w:rsid w:val="00A117D3"/>
    <w:rsid w:val="00A11BDF"/>
    <w:rsid w:val="00A1210E"/>
    <w:rsid w:val="00A1349D"/>
    <w:rsid w:val="00A13DD9"/>
    <w:rsid w:val="00A1409F"/>
    <w:rsid w:val="00A14104"/>
    <w:rsid w:val="00A143FF"/>
    <w:rsid w:val="00A20FCF"/>
    <w:rsid w:val="00A2135C"/>
    <w:rsid w:val="00A217CF"/>
    <w:rsid w:val="00A22684"/>
    <w:rsid w:val="00A22CE9"/>
    <w:rsid w:val="00A23FA4"/>
    <w:rsid w:val="00A316FD"/>
    <w:rsid w:val="00A359E5"/>
    <w:rsid w:val="00A36344"/>
    <w:rsid w:val="00A37B0E"/>
    <w:rsid w:val="00A4047A"/>
    <w:rsid w:val="00A40B38"/>
    <w:rsid w:val="00A41DA7"/>
    <w:rsid w:val="00A42474"/>
    <w:rsid w:val="00A43E89"/>
    <w:rsid w:val="00A46235"/>
    <w:rsid w:val="00A46BE2"/>
    <w:rsid w:val="00A46DA1"/>
    <w:rsid w:val="00A50027"/>
    <w:rsid w:val="00A50A1E"/>
    <w:rsid w:val="00A51BD2"/>
    <w:rsid w:val="00A543FC"/>
    <w:rsid w:val="00A6029D"/>
    <w:rsid w:val="00A646DB"/>
    <w:rsid w:val="00A65183"/>
    <w:rsid w:val="00A677BD"/>
    <w:rsid w:val="00A706DF"/>
    <w:rsid w:val="00A734A9"/>
    <w:rsid w:val="00A739F1"/>
    <w:rsid w:val="00A75470"/>
    <w:rsid w:val="00A75D79"/>
    <w:rsid w:val="00A76A05"/>
    <w:rsid w:val="00A8117B"/>
    <w:rsid w:val="00A82CB9"/>
    <w:rsid w:val="00A863F4"/>
    <w:rsid w:val="00A876C2"/>
    <w:rsid w:val="00A909AE"/>
    <w:rsid w:val="00A919DE"/>
    <w:rsid w:val="00A92A83"/>
    <w:rsid w:val="00A93006"/>
    <w:rsid w:val="00A96153"/>
    <w:rsid w:val="00AA3295"/>
    <w:rsid w:val="00AA4755"/>
    <w:rsid w:val="00AA539C"/>
    <w:rsid w:val="00AA6706"/>
    <w:rsid w:val="00AA7073"/>
    <w:rsid w:val="00AB0633"/>
    <w:rsid w:val="00AB0F51"/>
    <w:rsid w:val="00AB2917"/>
    <w:rsid w:val="00AB3123"/>
    <w:rsid w:val="00AB4456"/>
    <w:rsid w:val="00AB5459"/>
    <w:rsid w:val="00AB614F"/>
    <w:rsid w:val="00AB65A5"/>
    <w:rsid w:val="00AC10B9"/>
    <w:rsid w:val="00AC196E"/>
    <w:rsid w:val="00AC3821"/>
    <w:rsid w:val="00AC4D4D"/>
    <w:rsid w:val="00AC53D4"/>
    <w:rsid w:val="00AC7070"/>
    <w:rsid w:val="00AC79F1"/>
    <w:rsid w:val="00AD044A"/>
    <w:rsid w:val="00AD107A"/>
    <w:rsid w:val="00AD1F4B"/>
    <w:rsid w:val="00AD41DF"/>
    <w:rsid w:val="00AD4402"/>
    <w:rsid w:val="00AD4805"/>
    <w:rsid w:val="00AD4C60"/>
    <w:rsid w:val="00AD4CE9"/>
    <w:rsid w:val="00AD53CD"/>
    <w:rsid w:val="00AD5815"/>
    <w:rsid w:val="00AD5F76"/>
    <w:rsid w:val="00AD76AB"/>
    <w:rsid w:val="00AD77ED"/>
    <w:rsid w:val="00AD7C9D"/>
    <w:rsid w:val="00AD7E80"/>
    <w:rsid w:val="00AE0389"/>
    <w:rsid w:val="00AE205C"/>
    <w:rsid w:val="00AE254E"/>
    <w:rsid w:val="00AE58B0"/>
    <w:rsid w:val="00AE6612"/>
    <w:rsid w:val="00AF0180"/>
    <w:rsid w:val="00AF1DFF"/>
    <w:rsid w:val="00AF2E1E"/>
    <w:rsid w:val="00AF67BC"/>
    <w:rsid w:val="00AF758C"/>
    <w:rsid w:val="00AF75C4"/>
    <w:rsid w:val="00B00CC1"/>
    <w:rsid w:val="00B01916"/>
    <w:rsid w:val="00B01EBD"/>
    <w:rsid w:val="00B0228F"/>
    <w:rsid w:val="00B04732"/>
    <w:rsid w:val="00B054A8"/>
    <w:rsid w:val="00B05872"/>
    <w:rsid w:val="00B06825"/>
    <w:rsid w:val="00B11D8C"/>
    <w:rsid w:val="00B1241A"/>
    <w:rsid w:val="00B13A3D"/>
    <w:rsid w:val="00B150E6"/>
    <w:rsid w:val="00B16457"/>
    <w:rsid w:val="00B16D44"/>
    <w:rsid w:val="00B202F7"/>
    <w:rsid w:val="00B21490"/>
    <w:rsid w:val="00B218F7"/>
    <w:rsid w:val="00B22286"/>
    <w:rsid w:val="00B224D3"/>
    <w:rsid w:val="00B22D07"/>
    <w:rsid w:val="00B248AB"/>
    <w:rsid w:val="00B24994"/>
    <w:rsid w:val="00B24DA3"/>
    <w:rsid w:val="00B25CCE"/>
    <w:rsid w:val="00B2720F"/>
    <w:rsid w:val="00B3001A"/>
    <w:rsid w:val="00B30621"/>
    <w:rsid w:val="00B31114"/>
    <w:rsid w:val="00B31726"/>
    <w:rsid w:val="00B31E59"/>
    <w:rsid w:val="00B327FA"/>
    <w:rsid w:val="00B33611"/>
    <w:rsid w:val="00B33C32"/>
    <w:rsid w:val="00B34702"/>
    <w:rsid w:val="00B373FF"/>
    <w:rsid w:val="00B40125"/>
    <w:rsid w:val="00B4039D"/>
    <w:rsid w:val="00B403E9"/>
    <w:rsid w:val="00B4079A"/>
    <w:rsid w:val="00B4424A"/>
    <w:rsid w:val="00B45200"/>
    <w:rsid w:val="00B454B6"/>
    <w:rsid w:val="00B4692E"/>
    <w:rsid w:val="00B46DAA"/>
    <w:rsid w:val="00B51B0A"/>
    <w:rsid w:val="00B52704"/>
    <w:rsid w:val="00B52CC9"/>
    <w:rsid w:val="00B535E6"/>
    <w:rsid w:val="00B55A94"/>
    <w:rsid w:val="00B5673E"/>
    <w:rsid w:val="00B56952"/>
    <w:rsid w:val="00B619B5"/>
    <w:rsid w:val="00B6246E"/>
    <w:rsid w:val="00B63346"/>
    <w:rsid w:val="00B63CA0"/>
    <w:rsid w:val="00B65293"/>
    <w:rsid w:val="00B661D7"/>
    <w:rsid w:val="00B66418"/>
    <w:rsid w:val="00B66CA6"/>
    <w:rsid w:val="00B70F49"/>
    <w:rsid w:val="00B719D0"/>
    <w:rsid w:val="00B756A6"/>
    <w:rsid w:val="00B76203"/>
    <w:rsid w:val="00B838E5"/>
    <w:rsid w:val="00B83996"/>
    <w:rsid w:val="00B83D71"/>
    <w:rsid w:val="00B83E54"/>
    <w:rsid w:val="00B84A2B"/>
    <w:rsid w:val="00B875D5"/>
    <w:rsid w:val="00B90802"/>
    <w:rsid w:val="00B91113"/>
    <w:rsid w:val="00B91DD4"/>
    <w:rsid w:val="00B92A93"/>
    <w:rsid w:val="00B93335"/>
    <w:rsid w:val="00B937E8"/>
    <w:rsid w:val="00B93C17"/>
    <w:rsid w:val="00B93D51"/>
    <w:rsid w:val="00B93D93"/>
    <w:rsid w:val="00B950C8"/>
    <w:rsid w:val="00B96899"/>
    <w:rsid w:val="00BA307A"/>
    <w:rsid w:val="00BA4843"/>
    <w:rsid w:val="00BA52A7"/>
    <w:rsid w:val="00BA548F"/>
    <w:rsid w:val="00BA7C10"/>
    <w:rsid w:val="00BB0FF9"/>
    <w:rsid w:val="00BB3EFA"/>
    <w:rsid w:val="00BB59DE"/>
    <w:rsid w:val="00BB6A45"/>
    <w:rsid w:val="00BB6DFF"/>
    <w:rsid w:val="00BB7F92"/>
    <w:rsid w:val="00BC0206"/>
    <w:rsid w:val="00BC076A"/>
    <w:rsid w:val="00BC0E7A"/>
    <w:rsid w:val="00BC0F83"/>
    <w:rsid w:val="00BC1831"/>
    <w:rsid w:val="00BC2BE6"/>
    <w:rsid w:val="00BC365A"/>
    <w:rsid w:val="00BC43CC"/>
    <w:rsid w:val="00BC4BFF"/>
    <w:rsid w:val="00BD1ADC"/>
    <w:rsid w:val="00BD1BE3"/>
    <w:rsid w:val="00BD2C42"/>
    <w:rsid w:val="00BD41D5"/>
    <w:rsid w:val="00BD4421"/>
    <w:rsid w:val="00BD56CE"/>
    <w:rsid w:val="00BD6E27"/>
    <w:rsid w:val="00BD7292"/>
    <w:rsid w:val="00BE0A62"/>
    <w:rsid w:val="00BE41D9"/>
    <w:rsid w:val="00BE5812"/>
    <w:rsid w:val="00BE5F9E"/>
    <w:rsid w:val="00BE673F"/>
    <w:rsid w:val="00BE6768"/>
    <w:rsid w:val="00BE7813"/>
    <w:rsid w:val="00BF3DA8"/>
    <w:rsid w:val="00BF5E18"/>
    <w:rsid w:val="00BF5E5B"/>
    <w:rsid w:val="00BF63F0"/>
    <w:rsid w:val="00C0160A"/>
    <w:rsid w:val="00C03354"/>
    <w:rsid w:val="00C0377C"/>
    <w:rsid w:val="00C03A59"/>
    <w:rsid w:val="00C04C35"/>
    <w:rsid w:val="00C07647"/>
    <w:rsid w:val="00C07BD4"/>
    <w:rsid w:val="00C10200"/>
    <w:rsid w:val="00C10D48"/>
    <w:rsid w:val="00C12046"/>
    <w:rsid w:val="00C12815"/>
    <w:rsid w:val="00C13345"/>
    <w:rsid w:val="00C13FCB"/>
    <w:rsid w:val="00C16053"/>
    <w:rsid w:val="00C16F40"/>
    <w:rsid w:val="00C175B8"/>
    <w:rsid w:val="00C17BCB"/>
    <w:rsid w:val="00C2012C"/>
    <w:rsid w:val="00C20D90"/>
    <w:rsid w:val="00C22CF5"/>
    <w:rsid w:val="00C23268"/>
    <w:rsid w:val="00C234EC"/>
    <w:rsid w:val="00C23C01"/>
    <w:rsid w:val="00C25024"/>
    <w:rsid w:val="00C26556"/>
    <w:rsid w:val="00C276DC"/>
    <w:rsid w:val="00C27A3E"/>
    <w:rsid w:val="00C323B4"/>
    <w:rsid w:val="00C3255F"/>
    <w:rsid w:val="00C33870"/>
    <w:rsid w:val="00C34ECD"/>
    <w:rsid w:val="00C351C5"/>
    <w:rsid w:val="00C367FA"/>
    <w:rsid w:val="00C36D2C"/>
    <w:rsid w:val="00C4083D"/>
    <w:rsid w:val="00C40CCC"/>
    <w:rsid w:val="00C42051"/>
    <w:rsid w:val="00C43067"/>
    <w:rsid w:val="00C44118"/>
    <w:rsid w:val="00C455EE"/>
    <w:rsid w:val="00C4623F"/>
    <w:rsid w:val="00C464D7"/>
    <w:rsid w:val="00C47879"/>
    <w:rsid w:val="00C51AFB"/>
    <w:rsid w:val="00C51F65"/>
    <w:rsid w:val="00C5295C"/>
    <w:rsid w:val="00C53B36"/>
    <w:rsid w:val="00C6143B"/>
    <w:rsid w:val="00C62864"/>
    <w:rsid w:val="00C63211"/>
    <w:rsid w:val="00C653FE"/>
    <w:rsid w:val="00C6641A"/>
    <w:rsid w:val="00C7002A"/>
    <w:rsid w:val="00C70539"/>
    <w:rsid w:val="00C72C2E"/>
    <w:rsid w:val="00C7508E"/>
    <w:rsid w:val="00C75663"/>
    <w:rsid w:val="00C75D29"/>
    <w:rsid w:val="00C75E3C"/>
    <w:rsid w:val="00C77617"/>
    <w:rsid w:val="00C80AFB"/>
    <w:rsid w:val="00C818A1"/>
    <w:rsid w:val="00C82C53"/>
    <w:rsid w:val="00C831B1"/>
    <w:rsid w:val="00C834BA"/>
    <w:rsid w:val="00C8362A"/>
    <w:rsid w:val="00C84E99"/>
    <w:rsid w:val="00C862B5"/>
    <w:rsid w:val="00C90538"/>
    <w:rsid w:val="00C92700"/>
    <w:rsid w:val="00C9362F"/>
    <w:rsid w:val="00C93945"/>
    <w:rsid w:val="00C93ECD"/>
    <w:rsid w:val="00C94A1D"/>
    <w:rsid w:val="00C95016"/>
    <w:rsid w:val="00C95C0C"/>
    <w:rsid w:val="00C95F0A"/>
    <w:rsid w:val="00C9783B"/>
    <w:rsid w:val="00CA00C7"/>
    <w:rsid w:val="00CA0B15"/>
    <w:rsid w:val="00CA30DE"/>
    <w:rsid w:val="00CA36B3"/>
    <w:rsid w:val="00CA3945"/>
    <w:rsid w:val="00CA5370"/>
    <w:rsid w:val="00CA7156"/>
    <w:rsid w:val="00CB0D91"/>
    <w:rsid w:val="00CB12DB"/>
    <w:rsid w:val="00CB157E"/>
    <w:rsid w:val="00CB16B5"/>
    <w:rsid w:val="00CB3374"/>
    <w:rsid w:val="00CB7FA3"/>
    <w:rsid w:val="00CB7FEC"/>
    <w:rsid w:val="00CC263A"/>
    <w:rsid w:val="00CC3A80"/>
    <w:rsid w:val="00CC3D7A"/>
    <w:rsid w:val="00CC41FF"/>
    <w:rsid w:val="00CC430F"/>
    <w:rsid w:val="00CC4762"/>
    <w:rsid w:val="00CC7491"/>
    <w:rsid w:val="00CC7506"/>
    <w:rsid w:val="00CD17F4"/>
    <w:rsid w:val="00CD38D9"/>
    <w:rsid w:val="00CD63CB"/>
    <w:rsid w:val="00CD7550"/>
    <w:rsid w:val="00CD7825"/>
    <w:rsid w:val="00CD78CE"/>
    <w:rsid w:val="00CE0FF3"/>
    <w:rsid w:val="00CE18E7"/>
    <w:rsid w:val="00CE1EEC"/>
    <w:rsid w:val="00CE544E"/>
    <w:rsid w:val="00CE54BB"/>
    <w:rsid w:val="00CE711E"/>
    <w:rsid w:val="00CE7587"/>
    <w:rsid w:val="00CE76E9"/>
    <w:rsid w:val="00CF2162"/>
    <w:rsid w:val="00CF2663"/>
    <w:rsid w:val="00CF28BA"/>
    <w:rsid w:val="00CF52D7"/>
    <w:rsid w:val="00CF5894"/>
    <w:rsid w:val="00CF5B3B"/>
    <w:rsid w:val="00CF5E52"/>
    <w:rsid w:val="00CF6673"/>
    <w:rsid w:val="00CF788B"/>
    <w:rsid w:val="00D0109E"/>
    <w:rsid w:val="00D0213A"/>
    <w:rsid w:val="00D02C3A"/>
    <w:rsid w:val="00D062D5"/>
    <w:rsid w:val="00D0675D"/>
    <w:rsid w:val="00D06AF0"/>
    <w:rsid w:val="00D06EAA"/>
    <w:rsid w:val="00D078B9"/>
    <w:rsid w:val="00D11F94"/>
    <w:rsid w:val="00D12649"/>
    <w:rsid w:val="00D12FA8"/>
    <w:rsid w:val="00D13F38"/>
    <w:rsid w:val="00D149FD"/>
    <w:rsid w:val="00D16ABF"/>
    <w:rsid w:val="00D1792F"/>
    <w:rsid w:val="00D17ED8"/>
    <w:rsid w:val="00D2169D"/>
    <w:rsid w:val="00D23D21"/>
    <w:rsid w:val="00D2531F"/>
    <w:rsid w:val="00D253CB"/>
    <w:rsid w:val="00D2598A"/>
    <w:rsid w:val="00D2660C"/>
    <w:rsid w:val="00D267A2"/>
    <w:rsid w:val="00D27B77"/>
    <w:rsid w:val="00D305AE"/>
    <w:rsid w:val="00D32696"/>
    <w:rsid w:val="00D34276"/>
    <w:rsid w:val="00D34871"/>
    <w:rsid w:val="00D35345"/>
    <w:rsid w:val="00D35615"/>
    <w:rsid w:val="00D3582F"/>
    <w:rsid w:val="00D369F7"/>
    <w:rsid w:val="00D36ABF"/>
    <w:rsid w:val="00D37CF0"/>
    <w:rsid w:val="00D40CF1"/>
    <w:rsid w:val="00D4126C"/>
    <w:rsid w:val="00D41BA9"/>
    <w:rsid w:val="00D42F2F"/>
    <w:rsid w:val="00D47E1F"/>
    <w:rsid w:val="00D513B6"/>
    <w:rsid w:val="00D52D22"/>
    <w:rsid w:val="00D54D3B"/>
    <w:rsid w:val="00D557CD"/>
    <w:rsid w:val="00D56794"/>
    <w:rsid w:val="00D57519"/>
    <w:rsid w:val="00D608E2"/>
    <w:rsid w:val="00D61A2C"/>
    <w:rsid w:val="00D62585"/>
    <w:rsid w:val="00D64908"/>
    <w:rsid w:val="00D650A6"/>
    <w:rsid w:val="00D654CA"/>
    <w:rsid w:val="00D709BD"/>
    <w:rsid w:val="00D73112"/>
    <w:rsid w:val="00D731DF"/>
    <w:rsid w:val="00D73A79"/>
    <w:rsid w:val="00D74080"/>
    <w:rsid w:val="00D74ABD"/>
    <w:rsid w:val="00D757DC"/>
    <w:rsid w:val="00D75A3A"/>
    <w:rsid w:val="00D76FB4"/>
    <w:rsid w:val="00D77564"/>
    <w:rsid w:val="00D81702"/>
    <w:rsid w:val="00D81A84"/>
    <w:rsid w:val="00D81B98"/>
    <w:rsid w:val="00D82292"/>
    <w:rsid w:val="00D83B5D"/>
    <w:rsid w:val="00D855E2"/>
    <w:rsid w:val="00D8615A"/>
    <w:rsid w:val="00D8761C"/>
    <w:rsid w:val="00D90BA4"/>
    <w:rsid w:val="00D91112"/>
    <w:rsid w:val="00D91B84"/>
    <w:rsid w:val="00D95AFA"/>
    <w:rsid w:val="00D96FDC"/>
    <w:rsid w:val="00DA110E"/>
    <w:rsid w:val="00DA2840"/>
    <w:rsid w:val="00DA5703"/>
    <w:rsid w:val="00DA5717"/>
    <w:rsid w:val="00DB0DAD"/>
    <w:rsid w:val="00DB10A8"/>
    <w:rsid w:val="00DB2885"/>
    <w:rsid w:val="00DB291F"/>
    <w:rsid w:val="00DB2E20"/>
    <w:rsid w:val="00DB3262"/>
    <w:rsid w:val="00DB34CD"/>
    <w:rsid w:val="00DB5CC0"/>
    <w:rsid w:val="00DB64A0"/>
    <w:rsid w:val="00DB748A"/>
    <w:rsid w:val="00DC373A"/>
    <w:rsid w:val="00DC581F"/>
    <w:rsid w:val="00DC5C6E"/>
    <w:rsid w:val="00DD0D26"/>
    <w:rsid w:val="00DD0DEC"/>
    <w:rsid w:val="00DD26F9"/>
    <w:rsid w:val="00DD36E8"/>
    <w:rsid w:val="00DD3AE8"/>
    <w:rsid w:val="00DD45A6"/>
    <w:rsid w:val="00DD72B9"/>
    <w:rsid w:val="00DD7BCF"/>
    <w:rsid w:val="00DE3EE8"/>
    <w:rsid w:val="00DE3EF1"/>
    <w:rsid w:val="00DE43AA"/>
    <w:rsid w:val="00DE7592"/>
    <w:rsid w:val="00DF0279"/>
    <w:rsid w:val="00DF1541"/>
    <w:rsid w:val="00DF2D70"/>
    <w:rsid w:val="00DF5956"/>
    <w:rsid w:val="00DF64AA"/>
    <w:rsid w:val="00E02F71"/>
    <w:rsid w:val="00E03DCC"/>
    <w:rsid w:val="00E0517E"/>
    <w:rsid w:val="00E074B5"/>
    <w:rsid w:val="00E10870"/>
    <w:rsid w:val="00E133CC"/>
    <w:rsid w:val="00E13ED7"/>
    <w:rsid w:val="00E1682C"/>
    <w:rsid w:val="00E170D8"/>
    <w:rsid w:val="00E21809"/>
    <w:rsid w:val="00E21AE6"/>
    <w:rsid w:val="00E22D67"/>
    <w:rsid w:val="00E22E7F"/>
    <w:rsid w:val="00E30C33"/>
    <w:rsid w:val="00E37317"/>
    <w:rsid w:val="00E37F61"/>
    <w:rsid w:val="00E41630"/>
    <w:rsid w:val="00E41721"/>
    <w:rsid w:val="00E41E74"/>
    <w:rsid w:val="00E4381C"/>
    <w:rsid w:val="00E45070"/>
    <w:rsid w:val="00E45189"/>
    <w:rsid w:val="00E50DE7"/>
    <w:rsid w:val="00E525E3"/>
    <w:rsid w:val="00E52A40"/>
    <w:rsid w:val="00E54591"/>
    <w:rsid w:val="00E55258"/>
    <w:rsid w:val="00E5794B"/>
    <w:rsid w:val="00E602EF"/>
    <w:rsid w:val="00E611A9"/>
    <w:rsid w:val="00E65CD9"/>
    <w:rsid w:val="00E74311"/>
    <w:rsid w:val="00E74719"/>
    <w:rsid w:val="00E7609E"/>
    <w:rsid w:val="00E761D7"/>
    <w:rsid w:val="00E763BE"/>
    <w:rsid w:val="00E7717A"/>
    <w:rsid w:val="00E778BE"/>
    <w:rsid w:val="00E813B3"/>
    <w:rsid w:val="00E81AF6"/>
    <w:rsid w:val="00E83918"/>
    <w:rsid w:val="00E84D49"/>
    <w:rsid w:val="00E850CA"/>
    <w:rsid w:val="00E85515"/>
    <w:rsid w:val="00E85BA8"/>
    <w:rsid w:val="00E864E5"/>
    <w:rsid w:val="00E86E6D"/>
    <w:rsid w:val="00E91C29"/>
    <w:rsid w:val="00E93311"/>
    <w:rsid w:val="00E93ED1"/>
    <w:rsid w:val="00E94B2E"/>
    <w:rsid w:val="00E961E1"/>
    <w:rsid w:val="00E977BB"/>
    <w:rsid w:val="00EA0D25"/>
    <w:rsid w:val="00EA1749"/>
    <w:rsid w:val="00EA29F8"/>
    <w:rsid w:val="00EA43F7"/>
    <w:rsid w:val="00EA5463"/>
    <w:rsid w:val="00EA63B9"/>
    <w:rsid w:val="00EA6604"/>
    <w:rsid w:val="00EA6F21"/>
    <w:rsid w:val="00EB165D"/>
    <w:rsid w:val="00EB5512"/>
    <w:rsid w:val="00EB64BC"/>
    <w:rsid w:val="00EC08F6"/>
    <w:rsid w:val="00EC0CEE"/>
    <w:rsid w:val="00EC2C24"/>
    <w:rsid w:val="00EC33BB"/>
    <w:rsid w:val="00EC60EB"/>
    <w:rsid w:val="00EC7A81"/>
    <w:rsid w:val="00ED0439"/>
    <w:rsid w:val="00ED1E2E"/>
    <w:rsid w:val="00ED224F"/>
    <w:rsid w:val="00ED2420"/>
    <w:rsid w:val="00ED2EB8"/>
    <w:rsid w:val="00ED338D"/>
    <w:rsid w:val="00ED6723"/>
    <w:rsid w:val="00EE10A6"/>
    <w:rsid w:val="00EE316B"/>
    <w:rsid w:val="00EE36C4"/>
    <w:rsid w:val="00EE3F66"/>
    <w:rsid w:val="00EE51AA"/>
    <w:rsid w:val="00EE5E6C"/>
    <w:rsid w:val="00EE6EF6"/>
    <w:rsid w:val="00EF053B"/>
    <w:rsid w:val="00EF15C2"/>
    <w:rsid w:val="00EF397D"/>
    <w:rsid w:val="00EF4F33"/>
    <w:rsid w:val="00EF516A"/>
    <w:rsid w:val="00EF7F37"/>
    <w:rsid w:val="00F002AA"/>
    <w:rsid w:val="00F007F6"/>
    <w:rsid w:val="00F0224A"/>
    <w:rsid w:val="00F02B43"/>
    <w:rsid w:val="00F02D4B"/>
    <w:rsid w:val="00F03529"/>
    <w:rsid w:val="00F037BD"/>
    <w:rsid w:val="00F0391C"/>
    <w:rsid w:val="00F04B53"/>
    <w:rsid w:val="00F053C6"/>
    <w:rsid w:val="00F100C5"/>
    <w:rsid w:val="00F115D2"/>
    <w:rsid w:val="00F12999"/>
    <w:rsid w:val="00F13463"/>
    <w:rsid w:val="00F1504C"/>
    <w:rsid w:val="00F17273"/>
    <w:rsid w:val="00F23126"/>
    <w:rsid w:val="00F2396D"/>
    <w:rsid w:val="00F24B38"/>
    <w:rsid w:val="00F2500D"/>
    <w:rsid w:val="00F25108"/>
    <w:rsid w:val="00F25351"/>
    <w:rsid w:val="00F2587F"/>
    <w:rsid w:val="00F2614F"/>
    <w:rsid w:val="00F2621F"/>
    <w:rsid w:val="00F26A23"/>
    <w:rsid w:val="00F30DDC"/>
    <w:rsid w:val="00F340C6"/>
    <w:rsid w:val="00F34D4C"/>
    <w:rsid w:val="00F3650F"/>
    <w:rsid w:val="00F40899"/>
    <w:rsid w:val="00F4157D"/>
    <w:rsid w:val="00F41F44"/>
    <w:rsid w:val="00F43400"/>
    <w:rsid w:val="00F441CA"/>
    <w:rsid w:val="00F443B1"/>
    <w:rsid w:val="00F503A8"/>
    <w:rsid w:val="00F51336"/>
    <w:rsid w:val="00F522D7"/>
    <w:rsid w:val="00F52405"/>
    <w:rsid w:val="00F52D7A"/>
    <w:rsid w:val="00F53407"/>
    <w:rsid w:val="00F5632A"/>
    <w:rsid w:val="00F64A05"/>
    <w:rsid w:val="00F6692B"/>
    <w:rsid w:val="00F66B97"/>
    <w:rsid w:val="00F67664"/>
    <w:rsid w:val="00F7129D"/>
    <w:rsid w:val="00F719D9"/>
    <w:rsid w:val="00F725EF"/>
    <w:rsid w:val="00F727F0"/>
    <w:rsid w:val="00F73C23"/>
    <w:rsid w:val="00F740CF"/>
    <w:rsid w:val="00F7563F"/>
    <w:rsid w:val="00F7569F"/>
    <w:rsid w:val="00F76468"/>
    <w:rsid w:val="00F8104A"/>
    <w:rsid w:val="00F81514"/>
    <w:rsid w:val="00F82ACA"/>
    <w:rsid w:val="00F84CE2"/>
    <w:rsid w:val="00F853E5"/>
    <w:rsid w:val="00F85EB7"/>
    <w:rsid w:val="00F90763"/>
    <w:rsid w:val="00F90979"/>
    <w:rsid w:val="00F909A7"/>
    <w:rsid w:val="00F9297E"/>
    <w:rsid w:val="00F93CFE"/>
    <w:rsid w:val="00F93E34"/>
    <w:rsid w:val="00F94C24"/>
    <w:rsid w:val="00F969DF"/>
    <w:rsid w:val="00FA0518"/>
    <w:rsid w:val="00FA14EE"/>
    <w:rsid w:val="00FA45F8"/>
    <w:rsid w:val="00FA7D08"/>
    <w:rsid w:val="00FB0B3E"/>
    <w:rsid w:val="00FB1647"/>
    <w:rsid w:val="00FB2742"/>
    <w:rsid w:val="00FB27B6"/>
    <w:rsid w:val="00FB313D"/>
    <w:rsid w:val="00FB32D5"/>
    <w:rsid w:val="00FB3536"/>
    <w:rsid w:val="00FB3A68"/>
    <w:rsid w:val="00FB3B86"/>
    <w:rsid w:val="00FB5267"/>
    <w:rsid w:val="00FB597A"/>
    <w:rsid w:val="00FB6D71"/>
    <w:rsid w:val="00FB78A1"/>
    <w:rsid w:val="00FC0870"/>
    <w:rsid w:val="00FC0D9A"/>
    <w:rsid w:val="00FC23AB"/>
    <w:rsid w:val="00FC31BB"/>
    <w:rsid w:val="00FC32FE"/>
    <w:rsid w:val="00FC335A"/>
    <w:rsid w:val="00FC4654"/>
    <w:rsid w:val="00FC49AE"/>
    <w:rsid w:val="00FC66C2"/>
    <w:rsid w:val="00FD01D9"/>
    <w:rsid w:val="00FD2656"/>
    <w:rsid w:val="00FD2793"/>
    <w:rsid w:val="00FD2D45"/>
    <w:rsid w:val="00FD3BB7"/>
    <w:rsid w:val="00FD4622"/>
    <w:rsid w:val="00FD5ECC"/>
    <w:rsid w:val="00FE0188"/>
    <w:rsid w:val="00FE0D05"/>
    <w:rsid w:val="00FE2222"/>
    <w:rsid w:val="00FE349E"/>
    <w:rsid w:val="00FE3C5A"/>
    <w:rsid w:val="00FE525B"/>
    <w:rsid w:val="00FF14DA"/>
    <w:rsid w:val="00FF224C"/>
    <w:rsid w:val="00FF234F"/>
    <w:rsid w:val="00FF4C86"/>
    <w:rsid w:val="00FF54D5"/>
    <w:rsid w:val="00FF771A"/>
    <w:rsid w:val="01107AF1"/>
    <w:rsid w:val="01CB4ACE"/>
    <w:rsid w:val="02594606"/>
    <w:rsid w:val="02E9CE2E"/>
    <w:rsid w:val="03874593"/>
    <w:rsid w:val="03D46194"/>
    <w:rsid w:val="0419D9B7"/>
    <w:rsid w:val="04875F1E"/>
    <w:rsid w:val="05381FE6"/>
    <w:rsid w:val="05E29CC6"/>
    <w:rsid w:val="06563041"/>
    <w:rsid w:val="070C416F"/>
    <w:rsid w:val="077228BA"/>
    <w:rsid w:val="0810670C"/>
    <w:rsid w:val="0880FBF9"/>
    <w:rsid w:val="08B367E4"/>
    <w:rsid w:val="0A0139FB"/>
    <w:rsid w:val="0A5DF2D7"/>
    <w:rsid w:val="0A856C05"/>
    <w:rsid w:val="0AF575D0"/>
    <w:rsid w:val="0C9BE398"/>
    <w:rsid w:val="0CC5FB1C"/>
    <w:rsid w:val="0CEBBD00"/>
    <w:rsid w:val="0E58E18A"/>
    <w:rsid w:val="0EC78DF1"/>
    <w:rsid w:val="0F36CC9D"/>
    <w:rsid w:val="0FF0DCCD"/>
    <w:rsid w:val="109FA523"/>
    <w:rsid w:val="1112F088"/>
    <w:rsid w:val="114AA7DF"/>
    <w:rsid w:val="11F2A27D"/>
    <w:rsid w:val="1222328F"/>
    <w:rsid w:val="122EBBBA"/>
    <w:rsid w:val="127E85D4"/>
    <w:rsid w:val="12B03C28"/>
    <w:rsid w:val="12CE5F8C"/>
    <w:rsid w:val="13571269"/>
    <w:rsid w:val="14F5C2F3"/>
    <w:rsid w:val="156E1605"/>
    <w:rsid w:val="160EC238"/>
    <w:rsid w:val="164135DE"/>
    <w:rsid w:val="1642C3D7"/>
    <w:rsid w:val="16DAF623"/>
    <w:rsid w:val="16FAEED5"/>
    <w:rsid w:val="171D51E1"/>
    <w:rsid w:val="17612843"/>
    <w:rsid w:val="17A21762"/>
    <w:rsid w:val="1959B1C1"/>
    <w:rsid w:val="1999FDC8"/>
    <w:rsid w:val="1A06B039"/>
    <w:rsid w:val="1A11B578"/>
    <w:rsid w:val="1A9F2F46"/>
    <w:rsid w:val="1AF1712C"/>
    <w:rsid w:val="1B81D84D"/>
    <w:rsid w:val="1BBD8434"/>
    <w:rsid w:val="1BE421FC"/>
    <w:rsid w:val="1C9DDB5D"/>
    <w:rsid w:val="1DED45F8"/>
    <w:rsid w:val="1E58D90B"/>
    <w:rsid w:val="1F57CE8F"/>
    <w:rsid w:val="1FE80079"/>
    <w:rsid w:val="20576B0F"/>
    <w:rsid w:val="207AB776"/>
    <w:rsid w:val="20F127EB"/>
    <w:rsid w:val="211A76BB"/>
    <w:rsid w:val="222790FC"/>
    <w:rsid w:val="22C88BD9"/>
    <w:rsid w:val="233A86CA"/>
    <w:rsid w:val="23E0D1BB"/>
    <w:rsid w:val="242B3FB2"/>
    <w:rsid w:val="243444C8"/>
    <w:rsid w:val="26065F65"/>
    <w:rsid w:val="268B545F"/>
    <w:rsid w:val="268FEB62"/>
    <w:rsid w:val="27498692"/>
    <w:rsid w:val="2828100C"/>
    <w:rsid w:val="2834D643"/>
    <w:rsid w:val="2AA00639"/>
    <w:rsid w:val="2B202D6C"/>
    <w:rsid w:val="2B6F6F20"/>
    <w:rsid w:val="2CE7C352"/>
    <w:rsid w:val="2DD2D970"/>
    <w:rsid w:val="2E871EF5"/>
    <w:rsid w:val="2F6398E6"/>
    <w:rsid w:val="2FBD9C55"/>
    <w:rsid w:val="30A723CA"/>
    <w:rsid w:val="31078AD3"/>
    <w:rsid w:val="31AEB84B"/>
    <w:rsid w:val="31D6A8C5"/>
    <w:rsid w:val="320A71FC"/>
    <w:rsid w:val="32C15EE6"/>
    <w:rsid w:val="32D57A0A"/>
    <w:rsid w:val="33696A7A"/>
    <w:rsid w:val="33A1A511"/>
    <w:rsid w:val="33C49312"/>
    <w:rsid w:val="343BA0AE"/>
    <w:rsid w:val="358D280E"/>
    <w:rsid w:val="359281E6"/>
    <w:rsid w:val="35F01A04"/>
    <w:rsid w:val="363DD8D7"/>
    <w:rsid w:val="364E1269"/>
    <w:rsid w:val="37084453"/>
    <w:rsid w:val="3749A171"/>
    <w:rsid w:val="37A84EBF"/>
    <w:rsid w:val="37E56412"/>
    <w:rsid w:val="3824381D"/>
    <w:rsid w:val="3841E64B"/>
    <w:rsid w:val="398A11E3"/>
    <w:rsid w:val="39959E7D"/>
    <w:rsid w:val="3A31A38A"/>
    <w:rsid w:val="3ACBA45D"/>
    <w:rsid w:val="3B24C33E"/>
    <w:rsid w:val="3C47479D"/>
    <w:rsid w:val="3C963429"/>
    <w:rsid w:val="3CE1BE86"/>
    <w:rsid w:val="3D0F6153"/>
    <w:rsid w:val="3E1C37F0"/>
    <w:rsid w:val="405D6E1A"/>
    <w:rsid w:val="4094F605"/>
    <w:rsid w:val="40AC45D6"/>
    <w:rsid w:val="40E504D8"/>
    <w:rsid w:val="4150BAD0"/>
    <w:rsid w:val="415DD6F6"/>
    <w:rsid w:val="42223990"/>
    <w:rsid w:val="42C7D8D1"/>
    <w:rsid w:val="435428FD"/>
    <w:rsid w:val="43691889"/>
    <w:rsid w:val="43AA120E"/>
    <w:rsid w:val="440B93E7"/>
    <w:rsid w:val="447BDBF5"/>
    <w:rsid w:val="45730D37"/>
    <w:rsid w:val="45D765A8"/>
    <w:rsid w:val="46C27657"/>
    <w:rsid w:val="46D322B8"/>
    <w:rsid w:val="47C48423"/>
    <w:rsid w:val="4806BAB5"/>
    <w:rsid w:val="484E92ED"/>
    <w:rsid w:val="4878E3C1"/>
    <w:rsid w:val="498F75F5"/>
    <w:rsid w:val="4A6FFAD8"/>
    <w:rsid w:val="4BDFAA87"/>
    <w:rsid w:val="4C9AE145"/>
    <w:rsid w:val="4CE35B76"/>
    <w:rsid w:val="4E0DFBEB"/>
    <w:rsid w:val="4E6EEB53"/>
    <w:rsid w:val="4FE39192"/>
    <w:rsid w:val="514DD837"/>
    <w:rsid w:val="51D7DDDB"/>
    <w:rsid w:val="51F2DD76"/>
    <w:rsid w:val="522B12E3"/>
    <w:rsid w:val="5244DF2D"/>
    <w:rsid w:val="52C50464"/>
    <w:rsid w:val="5368266E"/>
    <w:rsid w:val="53788358"/>
    <w:rsid w:val="5795914B"/>
    <w:rsid w:val="57E5EB5F"/>
    <w:rsid w:val="584B29DB"/>
    <w:rsid w:val="5892E76E"/>
    <w:rsid w:val="59E97FF1"/>
    <w:rsid w:val="5A141853"/>
    <w:rsid w:val="5A95510F"/>
    <w:rsid w:val="5BA53CCE"/>
    <w:rsid w:val="5C32C5BA"/>
    <w:rsid w:val="5C7F2E8D"/>
    <w:rsid w:val="5D488C28"/>
    <w:rsid w:val="5F8DD5BD"/>
    <w:rsid w:val="60E60759"/>
    <w:rsid w:val="61592D01"/>
    <w:rsid w:val="6159B956"/>
    <w:rsid w:val="621D04A9"/>
    <w:rsid w:val="63576F0B"/>
    <w:rsid w:val="636DD90B"/>
    <w:rsid w:val="63EC5A13"/>
    <w:rsid w:val="65C7E177"/>
    <w:rsid w:val="665F69AE"/>
    <w:rsid w:val="67D08B08"/>
    <w:rsid w:val="6853DE62"/>
    <w:rsid w:val="697AD0EF"/>
    <w:rsid w:val="69D7A649"/>
    <w:rsid w:val="6A01EF2B"/>
    <w:rsid w:val="6A6A95D1"/>
    <w:rsid w:val="6AAA5888"/>
    <w:rsid w:val="6B0F568B"/>
    <w:rsid w:val="6BE50E0E"/>
    <w:rsid w:val="6D8DE198"/>
    <w:rsid w:val="6DF8D47D"/>
    <w:rsid w:val="6E6F76FF"/>
    <w:rsid w:val="6E8E59AA"/>
    <w:rsid w:val="6F2AC149"/>
    <w:rsid w:val="6F6B7E07"/>
    <w:rsid w:val="707FF4E2"/>
    <w:rsid w:val="70B8D5F5"/>
    <w:rsid w:val="710EB9AA"/>
    <w:rsid w:val="7174665E"/>
    <w:rsid w:val="71AFFBCB"/>
    <w:rsid w:val="736AFE6F"/>
    <w:rsid w:val="73EDECD4"/>
    <w:rsid w:val="74130A1E"/>
    <w:rsid w:val="74B10FBB"/>
    <w:rsid w:val="75473BEC"/>
    <w:rsid w:val="76C818CE"/>
    <w:rsid w:val="77C54F02"/>
    <w:rsid w:val="7902416B"/>
    <w:rsid w:val="7A6E2632"/>
    <w:rsid w:val="7A91B5AC"/>
    <w:rsid w:val="7ACDB6E5"/>
    <w:rsid w:val="7AE29E6B"/>
    <w:rsid w:val="7B7E8FD4"/>
    <w:rsid w:val="7CE72080"/>
    <w:rsid w:val="7D2CF575"/>
    <w:rsid w:val="7DA75980"/>
    <w:rsid w:val="7DC1E15F"/>
    <w:rsid w:val="7DDDD115"/>
    <w:rsid w:val="7E42359E"/>
    <w:rsid w:val="7EA6ACDE"/>
    <w:rsid w:val="7F02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745A0"/>
  <w15:chartTrackingRefBased/>
  <w15:docId w15:val="{466B72A8-D094-4780-9C10-3FCDC41CFE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29E2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Titulo de Fígura,TITULO A,SCap1,Lista vistosa - Énfasis 11,CAPITULO I,Ha"/>
    <w:basedOn w:val="Normal"/>
    <w:link w:val="PrrafodelistaCar"/>
    <w:uiPriority w:val="34"/>
    <w:qFormat/>
    <w:rsid w:val="00FE0D05"/>
    <w:pPr>
      <w:ind w:left="720"/>
      <w:contextualSpacing/>
    </w:pPr>
  </w:style>
  <w:style w:type="character" w:styleId="PrrafodelistaCar" w:customStyle="1">
    <w:name w:val="Párrafo de lista Car"/>
    <w:aliases w:val="Titulo de Fígura Car,TITULO A Car,SCap1 Car,Lista vistosa - Énfasis 11 Car,CAPITULO I Car,Ha Car"/>
    <w:link w:val="Prrafodelista"/>
    <w:uiPriority w:val="34"/>
    <w:locked/>
    <w:rsid w:val="00FE0D05"/>
  </w:style>
  <w:style w:type="paragraph" w:styleId="Encabezado">
    <w:name w:val="header"/>
    <w:basedOn w:val="Normal"/>
    <w:link w:val="EncabezadoCar"/>
    <w:uiPriority w:val="99"/>
    <w:unhideWhenUsed/>
    <w:rsid w:val="00FE0D0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E0D05"/>
  </w:style>
  <w:style w:type="paragraph" w:styleId="Piedepgina">
    <w:name w:val="footer"/>
    <w:basedOn w:val="Normal"/>
    <w:link w:val="PiedepginaCar"/>
    <w:uiPriority w:val="99"/>
    <w:unhideWhenUsed/>
    <w:rsid w:val="00FE0D0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E0D05"/>
  </w:style>
  <w:style w:type="table" w:styleId="Tablaconcuadrcula">
    <w:name w:val="Table Grid"/>
    <w:basedOn w:val="Tablanormal"/>
    <w:uiPriority w:val="39"/>
    <w:rsid w:val="00FE0D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fasis">
    <w:name w:val="Emphasis"/>
    <w:basedOn w:val="Fuentedeprrafopredeter"/>
    <w:uiPriority w:val="20"/>
    <w:qFormat/>
    <w:rsid w:val="00FE0D05"/>
    <w:rPr>
      <w:i/>
      <w:iCs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E0D05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nt271" w:customStyle="1">
    <w:name w:val="font271"/>
    <w:basedOn w:val="Fuentedeprrafopredeter"/>
    <w:rsid w:val="00182BC7"/>
    <w:rPr>
      <w:rFonts w:hint="default" w:ascii="Calibri" w:hAnsi="Calibri" w:cs="Calibri"/>
      <w:b/>
      <w:bCs/>
      <w:i w:val="0"/>
      <w:iCs w:val="0"/>
      <w:strike w:val="0"/>
      <w:dstrike w:val="0"/>
      <w:color w:val="00B050"/>
      <w:sz w:val="20"/>
      <w:szCs w:val="20"/>
      <w:u w:val="none"/>
      <w:effect w:val="none"/>
    </w:rPr>
  </w:style>
  <w:style w:type="character" w:styleId="font191" w:customStyle="1">
    <w:name w:val="font191"/>
    <w:basedOn w:val="Fuentedeprrafopredeter"/>
    <w:rsid w:val="00182BC7"/>
    <w:rPr>
      <w:rFonts w:hint="default" w:ascii="Calibri" w:hAnsi="Calibri" w:cs="Calibri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ont281" w:customStyle="1">
    <w:name w:val="font281"/>
    <w:basedOn w:val="Fuentedeprrafopredeter"/>
    <w:rsid w:val="00282C8C"/>
    <w:rPr>
      <w:rFonts w:hint="default" w:ascii="Calibri" w:hAnsi="Calibri" w:cs="Calibri"/>
      <w:b/>
      <w:bCs/>
      <w:i w:val="0"/>
      <w:iCs w:val="0"/>
      <w:strike w:val="0"/>
      <w:dstrike w:val="0"/>
      <w:color w:val="00B050"/>
      <w:sz w:val="16"/>
      <w:szCs w:val="16"/>
      <w:u w:val="none"/>
      <w:effect w:val="none"/>
    </w:rPr>
  </w:style>
  <w:style w:type="character" w:styleId="font51" w:customStyle="1">
    <w:name w:val="font51"/>
    <w:basedOn w:val="Fuentedeprrafopredeter"/>
    <w:rsid w:val="00D650A6"/>
    <w:rPr>
      <w:rFonts w:hint="default" w:ascii="Calibri" w:hAnsi="Calibri" w:cs="Calibri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81" w:customStyle="1">
    <w:name w:val="font81"/>
    <w:basedOn w:val="Fuentedeprrafopredeter"/>
    <w:rsid w:val="00D650A6"/>
    <w:rPr>
      <w:rFonts w:hint="default" w:ascii="Calibri" w:hAnsi="Calibri" w:cs="Calibri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71" w:customStyle="1">
    <w:name w:val="font71"/>
    <w:basedOn w:val="Fuentedeprrafopredeter"/>
    <w:rsid w:val="00D650A6"/>
    <w:rPr>
      <w:rFonts w:hint="default" w:ascii="Calibri" w:hAnsi="Calibri" w:cs="Calibri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font91" w:customStyle="1">
    <w:name w:val="font91"/>
    <w:basedOn w:val="Fuentedeprrafopredeter"/>
    <w:rsid w:val="00D650A6"/>
    <w:rPr>
      <w:rFonts w:hint="default" w:ascii="Calibri" w:hAnsi="Calibri" w:cs="Calibri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styleId="Revisin">
    <w:name w:val="Revision"/>
    <w:hidden/>
    <w:uiPriority w:val="99"/>
    <w:semiHidden/>
    <w:rsid w:val="0067646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015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15C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015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15C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015C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2999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F129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299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4205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19" ma:contentTypeDescription="Crear nuevo documento." ma:contentTypeScope="" ma:versionID="b6fa9d544d71516686ee5789196def45">
  <xsd:schema xmlns:xsd="http://www.w3.org/2001/XMLSchema" xmlns:xs="http://www.w3.org/2001/XMLSchema" xmlns:p="http://schemas.microsoft.com/office/2006/metadata/properties" xmlns:ns1="http://schemas.microsoft.com/sharepoint/v3" xmlns:ns2="e426c4d7-7a54-4b23-9a1a-129e5b6f725b" xmlns:ns3="26d473dd-f4f0-4c8a-95ca-148b2ef16697" targetNamespace="http://schemas.microsoft.com/office/2006/metadata/properties" ma:root="true" ma:fieldsID="966c0b84d7b718d608cfd8c635c66b20" ns1:_="" ns2:_="" ns3:_="">
    <xsd:import namespace="http://schemas.microsoft.com/sharepoint/v3"/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2532d-8369-4ec7-a927-ddea1f3f517f}" ma:internalName="TaxCatchAll" ma:showField="CatchAllData" ma:web="26d473dd-f4f0-4c8a-95ca-148b2ef1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26c4d7-7a54-4b23-9a1a-129e5b6f725b">
      <Terms xmlns="http://schemas.microsoft.com/office/infopath/2007/PartnerControls"/>
    </lcf76f155ced4ddcb4097134ff3c332f>
    <_ip_UnifiedCompliancePolicyProperties xmlns="http://schemas.microsoft.com/sharepoint/v3" xsi:nil="true"/>
    <TaxCatchAll xmlns="26d473dd-f4f0-4c8a-95ca-148b2ef16697" xsi:nil="true"/>
  </documentManagement>
</p:properties>
</file>

<file path=customXml/itemProps1.xml><?xml version="1.0" encoding="utf-8"?>
<ds:datastoreItem xmlns:ds="http://schemas.openxmlformats.org/officeDocument/2006/customXml" ds:itemID="{C00AFC27-EF13-4007-B756-0A03CB179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E9947-805F-48CB-91EF-A289CE397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6B9E43-399E-4AD3-98FD-1EB2F451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B7843-9510-4596-A17D-897C5F7696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26c4d7-7a54-4b23-9a1a-129e5b6f725b"/>
    <ds:schemaRef ds:uri="26d473dd-f4f0-4c8a-95ca-148b2ef166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Gloria Yuliana Levano Cardenas</dc:creator>
  <keywords/>
  <dc:description/>
  <lastModifiedBy>Pamela Poma Huamani</lastModifiedBy>
  <revision>602</revision>
  <lastPrinted>2024-11-04T15:19:00.0000000Z</lastPrinted>
  <dcterms:created xsi:type="dcterms:W3CDTF">2024-01-11T19:47:00.0000000Z</dcterms:created>
  <dcterms:modified xsi:type="dcterms:W3CDTF">2025-02-25T20:35:33.9997089Z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  <property fmtid="{D5CDD505-2E9C-101B-9397-08002B2CF9AE}" pid="3" name="MediaServiceImageTags">
    <vt:lpwstr/>
  </property>
</Properties>
</file>