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52CD" w14:textId="35BED0AC" w:rsidR="070CCA4C" w:rsidRDefault="070CCA4C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         </w:t>
      </w:r>
      <w:r w:rsidR="73A1812D" w:rsidRPr="1AD2ED3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A. DATOS DE LA ENTIDAD</w:t>
      </w:r>
    </w:p>
    <w:p w14:paraId="310B1A09" w14:textId="1BF64761" w:rsidR="73A1812D" w:rsidRDefault="73A1812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</w:t>
      </w:r>
      <w:r w:rsidR="0F97A59D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Nombre de la Entidad</w:t>
      </w:r>
      <w:r>
        <w:tab/>
      </w:r>
      <w:r>
        <w:tab/>
      </w:r>
      <w:r w:rsidR="47739296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124A6F9D" w14:textId="72CDA215" w:rsidR="0F97A59D" w:rsidRDefault="0F97A59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</w:t>
      </w:r>
      <w:r w:rsidR="73A1812D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Departamento – Provincia – Distrito</w:t>
      </w:r>
      <w:r>
        <w:tab/>
      </w:r>
      <w:r>
        <w:tab/>
      </w:r>
      <w:r w:rsidR="73A1812D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7B1E996" w14:textId="46F44647" w:rsidR="2358B6A8" w:rsidRDefault="2358B6A8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</w:t>
      </w:r>
      <w:r w:rsidR="73A1812D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Nombre del Titular de la Entidad</w:t>
      </w:r>
      <w:r>
        <w:tab/>
      </w:r>
      <w:r>
        <w:tab/>
      </w:r>
      <w:r w:rsidR="73A1812D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B863AB1" w14:textId="5E64DA60" w:rsidR="73A1812D" w:rsidRDefault="73A1812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Cargo</w:t>
      </w:r>
      <w:r>
        <w:tab/>
      </w:r>
      <w:r>
        <w:tab/>
      </w:r>
      <w:r>
        <w:tab/>
      </w:r>
      <w:r>
        <w:tab/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5C584B28" w14:textId="50313D1B" w:rsidR="73A1812D" w:rsidRDefault="73A1812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Periodo en el cargo</w:t>
      </w:r>
      <w:r>
        <w:tab/>
      </w:r>
      <w:r>
        <w:tab/>
      </w:r>
      <w:r>
        <w:tab/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: Del 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dd</w:t>
      </w:r>
      <w:proofErr w:type="spellEnd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/mm/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aaaa</w:t>
      </w:r>
      <w:proofErr w:type="spellEnd"/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al   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dd</w:t>
      </w:r>
      <w:proofErr w:type="spellEnd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/mm/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aaaa</w:t>
      </w:r>
      <w:proofErr w:type="spellEnd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</w:t>
      </w:r>
    </w:p>
    <w:p w14:paraId="147D7721" w14:textId="59835F7D" w:rsidR="73A1812D" w:rsidRDefault="73A1812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Fecha de corte</w:t>
      </w:r>
      <w:r>
        <w:tab/>
      </w:r>
      <w:r>
        <w:tab/>
      </w:r>
      <w:r>
        <w:tab/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: Al   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dd</w:t>
      </w:r>
      <w:proofErr w:type="spellEnd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/mm/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aaaa</w:t>
      </w:r>
      <w:proofErr w:type="spellEnd"/>
    </w:p>
    <w:p w14:paraId="253F7893" w14:textId="69363533" w:rsidR="73A1812D" w:rsidRDefault="73A1812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Sector (Gobierno Nacional) / Pliego Central </w:t>
      </w:r>
      <w:r>
        <w:tab/>
      </w:r>
      <w:r w:rsidR="204EF799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10DDF180" w14:textId="1FE53E40" w:rsidR="73A1812D" w:rsidRDefault="73A1812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      (Gobierno Regional y Local) (1)</w:t>
      </w:r>
    </w:p>
    <w:p w14:paraId="2A8E27B5" w14:textId="73049501" w:rsidR="1AD2ED3D" w:rsidRDefault="1AD2ED3D" w:rsidP="1AD2ED3D">
      <w:pPr>
        <w:spacing w:after="0" w:line="240" w:lineRule="auto"/>
        <w:ind w:left="-1276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</w:p>
    <w:p w14:paraId="1E6F7D49" w14:textId="20109F17" w:rsidR="73A1812D" w:rsidRDefault="00F84FD9" w:rsidP="1AD2ED3D">
      <w:pPr>
        <w:spacing w:after="0" w:line="276" w:lineRule="auto"/>
        <w:ind w:left="-1276" w:firstLine="28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 </w:t>
      </w:r>
      <w:r w:rsidR="73A1812D" w:rsidRPr="1AD2ED3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 B. DATOS DE UNIDAD EJECUTORA</w:t>
      </w:r>
    </w:p>
    <w:p w14:paraId="1EC056FA" w14:textId="419FE326" w:rsidR="73A1812D" w:rsidRDefault="73A1812D" w:rsidP="1AD2ED3D">
      <w:pPr>
        <w:spacing w:after="0" w:line="240" w:lineRule="auto"/>
        <w:ind w:left="-1276" w:firstLine="28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 </w:t>
      </w:r>
      <w:r w:rsidR="00937689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 </w:t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Nombre de la Unidad Ejecutora</w:t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14E10409" w14:textId="0F261F0F" w:rsidR="73A1812D" w:rsidRDefault="73A1812D" w:rsidP="1AD2ED3D">
      <w:pPr>
        <w:spacing w:after="0" w:line="240" w:lineRule="auto"/>
        <w:ind w:left="-1276" w:firstLine="28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Departamento - Provincia – Distrito</w:t>
      </w:r>
      <w:r>
        <w:tab/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1BCCC73" w14:textId="6C71D937" w:rsidR="73A1812D" w:rsidRDefault="73A1812D" w:rsidP="1AD2ED3D">
      <w:pPr>
        <w:spacing w:after="0" w:line="240" w:lineRule="auto"/>
        <w:ind w:left="-1276" w:firstLine="28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Nombre del </w:t>
      </w:r>
      <w:r w:rsidR="66D8E2DA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T</w:t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itular</w:t>
      </w:r>
      <w:r w:rsidR="648AFB44"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de la Unidad Ejecutora</w:t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4E79FB31" w14:textId="107B5A13" w:rsidR="73A1812D" w:rsidRDefault="73A1812D" w:rsidP="1AD2ED3D">
      <w:pPr>
        <w:spacing w:after="0" w:line="240" w:lineRule="auto"/>
        <w:ind w:left="-1276" w:firstLine="28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Cargo</w:t>
      </w:r>
      <w:r>
        <w:tab/>
      </w:r>
      <w:r>
        <w:tab/>
      </w:r>
      <w:r>
        <w:tab/>
      </w:r>
      <w:r>
        <w:tab/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1CD5EC8D" w14:textId="1FE90105" w:rsidR="73A1812D" w:rsidRDefault="73A1812D" w:rsidP="1AD2ED3D">
      <w:pPr>
        <w:spacing w:after="0" w:line="240" w:lineRule="auto"/>
        <w:ind w:left="-1276" w:firstLine="283"/>
        <w:rPr>
          <w:rFonts w:ascii="Arial Narrow" w:eastAsia="Arial Narrow" w:hAnsi="Arial Narrow" w:cs="Arial Narrow"/>
          <w:color w:val="000000" w:themeColor="text1"/>
          <w:sz w:val="20"/>
          <w:szCs w:val="20"/>
          <w:lang w:val="es-ES"/>
        </w:rPr>
      </w:pP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   Periodo en el cargo</w:t>
      </w:r>
      <w:r>
        <w:tab/>
      </w:r>
      <w:r>
        <w:tab/>
      </w:r>
      <w:r>
        <w:tab/>
      </w:r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: Del 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dd</w:t>
      </w:r>
      <w:proofErr w:type="spellEnd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/mm/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aaaa</w:t>
      </w:r>
      <w:proofErr w:type="spellEnd"/>
      <w:r>
        <w:tab/>
      </w:r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al    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dd</w:t>
      </w:r>
      <w:proofErr w:type="spellEnd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/mm/</w:t>
      </w:r>
      <w:proofErr w:type="spellStart"/>
      <w:r w:rsidRPr="1AD2ED3D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aaaa</w:t>
      </w:r>
      <w:proofErr w:type="spellEnd"/>
    </w:p>
    <w:p w14:paraId="09B5C79A" w14:textId="0D213FA9" w:rsidR="1AD2ED3D" w:rsidRDefault="1AD2ED3D" w:rsidP="1AD2ED3D">
      <w:pPr>
        <w:ind w:left="-993" w:right="-852"/>
        <w:jc w:val="both"/>
        <w:rPr>
          <w:rFonts w:ascii="Arial Narrow" w:hAnsi="Arial Narrow"/>
          <w:sz w:val="20"/>
          <w:szCs w:val="20"/>
        </w:rPr>
      </w:pPr>
    </w:p>
    <w:p w14:paraId="70D285D5" w14:textId="342EE5B5" w:rsidR="006819AD" w:rsidRDefault="38692021" w:rsidP="00347CB8">
      <w:pPr>
        <w:ind w:left="-993" w:right="-852"/>
        <w:jc w:val="both"/>
      </w:pPr>
      <w:r w:rsidRPr="1AD2ED3D">
        <w:rPr>
          <w:rFonts w:ascii="Arial Narrow" w:hAnsi="Arial Narrow"/>
          <w:sz w:val="20"/>
          <w:szCs w:val="20"/>
        </w:rPr>
        <w:t xml:space="preserve">[NOMBRE DE LA ENTIDAD] EN </w:t>
      </w:r>
      <w:r w:rsidRPr="1AD2ED3D">
        <w:rPr>
          <w:rFonts w:ascii="Arial Narrow" w:hAnsi="Arial Narrow"/>
          <w:color w:val="000000" w:themeColor="text1"/>
          <w:sz w:val="20"/>
          <w:szCs w:val="20"/>
        </w:rPr>
        <w:t xml:space="preserve">CUMPLIMIENTO DE SUS FUNCIONES Y ATRIBUCIONES BRINDA LOS SIGUIENTES SERVICIOS PÚBLICOS O </w:t>
      </w:r>
      <w:r w:rsidR="3D062F24" w:rsidRPr="1AD2ED3D">
        <w:rPr>
          <w:rFonts w:ascii="Arial Narrow" w:hAnsi="Arial Narrow"/>
          <w:color w:val="000000" w:themeColor="text1"/>
          <w:sz w:val="20"/>
          <w:szCs w:val="20"/>
        </w:rPr>
        <w:t xml:space="preserve">SERVICIOS </w:t>
      </w:r>
      <w:r w:rsidRPr="1AD2ED3D">
        <w:rPr>
          <w:rFonts w:ascii="Arial Narrow" w:hAnsi="Arial Narrow"/>
          <w:color w:val="000000" w:themeColor="text1"/>
          <w:sz w:val="20"/>
          <w:szCs w:val="20"/>
        </w:rPr>
        <w:t>MISIONALES: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3118"/>
        <w:gridCol w:w="993"/>
        <w:gridCol w:w="1134"/>
        <w:gridCol w:w="1134"/>
        <w:gridCol w:w="1275"/>
        <w:gridCol w:w="1418"/>
      </w:tblGrid>
      <w:tr w:rsidR="00B571D0" w:rsidRPr="008A7888" w14:paraId="0BF5129B" w14:textId="77777777" w:rsidTr="00774B58">
        <w:trPr>
          <w:trHeight w:val="966"/>
        </w:trPr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14:paraId="37114D74" w14:textId="77777777" w:rsidR="00B571D0" w:rsidRPr="008A7888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8A788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D52A44" w14:textId="13269D22" w:rsidR="00B571D0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Brinda el Servicio</w:t>
            </w:r>
          </w:p>
          <w:p w14:paraId="65C350D0" w14:textId="77777777" w:rsidR="00B571D0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(SI/NO)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  <w:hideMark/>
          </w:tcPr>
          <w:p w14:paraId="63D5D01C" w14:textId="1D6608DE" w:rsidR="00B571D0" w:rsidRPr="008A7888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Servicio Público o Misional</w:t>
            </w:r>
          </w:p>
          <w:p w14:paraId="4C10D8C7" w14:textId="32797AA1" w:rsidR="00B571D0" w:rsidRPr="008A7888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C149CC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Productos</w:t>
            </w:r>
            <w:r w:rsidRPr="1AD2ED3D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592DE0" w14:textId="7E386019" w:rsidR="00B571D0" w:rsidRPr="004E4402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Tipo de</w:t>
            </w:r>
          </w:p>
          <w:p w14:paraId="6F9ECB5A" w14:textId="0194AC21" w:rsidR="00B571D0" w:rsidRPr="007C2FBD" w:rsidRDefault="00B571D0" w:rsidP="00C121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4E440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EC3AA0" w14:textId="310E2C3D" w:rsidR="00B571D0" w:rsidRPr="008A7888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7C2FB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Sector del servicio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1DA93" w14:textId="3CFBE0DA" w:rsidR="00B571D0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440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Grupo del servicio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47B1A10" w14:textId="60643252" w:rsidR="00B571D0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Responsable del servicio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A3976D" w14:textId="23AC2F8F" w:rsidR="00B571D0" w:rsidRPr="008A7888" w:rsidRDefault="00B57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Cargo del responsable del servicio</w:t>
            </w:r>
          </w:p>
        </w:tc>
      </w:tr>
      <w:tr w:rsidR="00B571D0" w:rsidRPr="008A7888" w14:paraId="7E5D142F" w14:textId="77777777" w:rsidTr="00774B58">
        <w:trPr>
          <w:trHeight w:val="257"/>
        </w:trPr>
        <w:tc>
          <w:tcPr>
            <w:tcW w:w="426" w:type="dxa"/>
            <w:shd w:val="clear" w:color="auto" w:fill="auto"/>
            <w:noWrap/>
            <w:vAlign w:val="bottom"/>
          </w:tcPr>
          <w:p w14:paraId="53D78E43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540875D0" w14:textId="39D90955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(A)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D4AA7B9" w14:textId="17BF2B9E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 w:rsidR="00655892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10D5E957" w14:textId="3E17BC89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 w:rsidR="00655892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C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CC08133" w14:textId="7241CC0F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 w:rsidR="00655892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D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882220A" w14:textId="31433C59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 w:rsidR="00655892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E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74AFBE29" w14:textId="6AFB1F18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 w:rsidR="00655892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F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C5A23DB" w14:textId="6BDE899A" w:rsidR="00B571D0" w:rsidRDefault="00B571D0" w:rsidP="1AD2ED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(</w:t>
            </w:r>
            <w:r w:rsidR="00655892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G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)</w:t>
            </w:r>
          </w:p>
        </w:tc>
      </w:tr>
      <w:tr w:rsidR="00B571D0" w:rsidRPr="008A7888" w14:paraId="29FB64C3" w14:textId="77777777" w:rsidTr="00774B58">
        <w:trPr>
          <w:trHeight w:val="826"/>
        </w:trPr>
        <w:tc>
          <w:tcPr>
            <w:tcW w:w="426" w:type="dxa"/>
            <w:shd w:val="clear" w:color="auto" w:fill="auto"/>
            <w:noWrap/>
            <w:vAlign w:val="bottom"/>
          </w:tcPr>
          <w:p w14:paraId="53DC40BD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43AC81A1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BF5D7B4" w14:textId="583FE3DA" w:rsidR="00B571D0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es-PE"/>
              </w:rPr>
              <w:t>Servicio Público o Misional 1</w:t>
            </w:r>
          </w:p>
          <w:p w14:paraId="6764D748" w14:textId="229C1711" w:rsidR="00B571D0" w:rsidRPr="008A7888" w:rsidRDefault="00DE3FDA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="00B571D0"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1</w:t>
            </w:r>
          </w:p>
          <w:p w14:paraId="305E0A52" w14:textId="0DDE8166" w:rsidR="00B571D0" w:rsidRPr="008A7888" w:rsidRDefault="00DE3FDA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="00B571D0"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2</w:t>
            </w:r>
          </w:p>
          <w:p w14:paraId="6CDFB347" w14:textId="60845724" w:rsidR="00B571D0" w:rsidRPr="008A7888" w:rsidRDefault="00B571D0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  <w:t>...................(n)</w:t>
            </w:r>
          </w:p>
        </w:tc>
        <w:tc>
          <w:tcPr>
            <w:tcW w:w="993" w:type="dxa"/>
          </w:tcPr>
          <w:p w14:paraId="5CEDA141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3501B33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3302C2C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7A1B7A1C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0B28741E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B571D0" w:rsidRPr="008A7888" w14:paraId="5AA5F936" w14:textId="77777777" w:rsidTr="00774B58">
        <w:trPr>
          <w:trHeight w:val="826"/>
        </w:trPr>
        <w:tc>
          <w:tcPr>
            <w:tcW w:w="426" w:type="dxa"/>
            <w:shd w:val="clear" w:color="auto" w:fill="auto"/>
            <w:noWrap/>
            <w:vAlign w:val="bottom"/>
          </w:tcPr>
          <w:p w14:paraId="216B632E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2FC88E4A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C0777A9" w14:textId="26E79AEC" w:rsidR="00B571D0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es-PE"/>
              </w:rPr>
              <w:t>Servicio Público o Misional 2</w:t>
            </w:r>
          </w:p>
          <w:p w14:paraId="4154C85E" w14:textId="5733D8E7" w:rsidR="00B571D0" w:rsidRPr="008A7888" w:rsidRDefault="00DE3FDA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="00B571D0"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1</w:t>
            </w:r>
          </w:p>
          <w:p w14:paraId="23252A45" w14:textId="3649B14A" w:rsidR="00B571D0" w:rsidRPr="008A7888" w:rsidRDefault="00DE3FDA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="00B571D0"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</w:t>
            </w:r>
          </w:p>
          <w:p w14:paraId="11F1C51C" w14:textId="175CCF38" w:rsidR="00B571D0" w:rsidRPr="008A7888" w:rsidRDefault="00B571D0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  <w:t>...................(n)</w:t>
            </w:r>
          </w:p>
        </w:tc>
        <w:tc>
          <w:tcPr>
            <w:tcW w:w="993" w:type="dxa"/>
          </w:tcPr>
          <w:p w14:paraId="03236C76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0104A192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29B70215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6CD7B843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2AC4CAD4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B571D0" w:rsidRPr="008A7888" w14:paraId="619CF42D" w14:textId="77777777" w:rsidTr="00774B58">
        <w:trPr>
          <w:trHeight w:val="826"/>
        </w:trPr>
        <w:tc>
          <w:tcPr>
            <w:tcW w:w="426" w:type="dxa"/>
            <w:shd w:val="clear" w:color="auto" w:fill="auto"/>
            <w:noWrap/>
            <w:vAlign w:val="bottom"/>
          </w:tcPr>
          <w:p w14:paraId="6F21491A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51" w:type="dxa"/>
          </w:tcPr>
          <w:p w14:paraId="6AFE6FAA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0ECB76" w14:textId="1075042B" w:rsidR="00B571D0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  <w:r w:rsidRPr="1AD2ED3D">
              <w:rPr>
                <w:rFonts w:ascii="Arial Narrow" w:eastAsia="Times New Roman" w:hAnsi="Arial Narrow" w:cs="Arial"/>
                <w:color w:val="000000" w:themeColor="text1"/>
                <w:sz w:val="18"/>
                <w:szCs w:val="18"/>
                <w:lang w:eastAsia="es-PE"/>
              </w:rPr>
              <w:t>Servicio Público o Misional 3</w:t>
            </w:r>
          </w:p>
          <w:p w14:paraId="44BBAF0F" w14:textId="0F07A47F" w:rsidR="00B571D0" w:rsidRPr="008A7888" w:rsidRDefault="00DE3FDA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="00B571D0"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1</w:t>
            </w:r>
          </w:p>
          <w:p w14:paraId="38B9B3D3" w14:textId="7EC14341" w:rsidR="00B571D0" w:rsidRPr="008A7888" w:rsidRDefault="00DE3FDA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Producto</w:t>
            </w: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 </w:t>
            </w:r>
            <w:r w:rsidR="00B571D0"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2</w:t>
            </w:r>
          </w:p>
          <w:p w14:paraId="18D1B215" w14:textId="2D298259" w:rsidR="00B571D0" w:rsidRPr="008A7888" w:rsidRDefault="00B571D0" w:rsidP="1AD2ED3D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1AD2ED3D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s-ES"/>
              </w:rPr>
              <w:t>...................(n)</w:t>
            </w:r>
          </w:p>
        </w:tc>
        <w:tc>
          <w:tcPr>
            <w:tcW w:w="993" w:type="dxa"/>
          </w:tcPr>
          <w:p w14:paraId="3FA9923E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675C1A5B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536BF9FC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Align w:val="center"/>
          </w:tcPr>
          <w:p w14:paraId="70622C15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Align w:val="center"/>
          </w:tcPr>
          <w:p w14:paraId="01422548" w14:textId="77777777" w:rsidR="00B571D0" w:rsidRPr="008A7888" w:rsidRDefault="00B571D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D8F5E92" w14:textId="7B5D310F" w:rsidR="007B27EE" w:rsidRPr="00C93B60" w:rsidRDefault="007B27EE" w:rsidP="1AD2ED3D">
      <w:pPr>
        <w:pStyle w:val="Prrafodelista"/>
        <w:ind w:left="-709"/>
        <w:rPr>
          <w:rFonts w:ascii="Arial Narrow" w:hAnsi="Arial Narrow"/>
          <w:sz w:val="18"/>
          <w:szCs w:val="18"/>
        </w:rPr>
      </w:pPr>
    </w:p>
    <w:p w14:paraId="5CA175C1" w14:textId="396FB1F8" w:rsidR="1AD2ED3D" w:rsidRDefault="1AD2ED3D" w:rsidP="1AD2ED3D">
      <w:pPr>
        <w:pStyle w:val="Prrafodelista"/>
        <w:ind w:left="-709"/>
        <w:rPr>
          <w:rFonts w:ascii="Arial Narrow" w:hAnsi="Arial Narrow"/>
          <w:sz w:val="18"/>
          <w:szCs w:val="18"/>
        </w:rPr>
      </w:pPr>
    </w:p>
    <w:p w14:paraId="38A18891" w14:textId="39645DCA" w:rsidR="1AD2ED3D" w:rsidRDefault="1AD2ED3D" w:rsidP="1AD2ED3D">
      <w:pPr>
        <w:pStyle w:val="Prrafodelista"/>
        <w:ind w:left="-709"/>
        <w:rPr>
          <w:rFonts w:ascii="Arial Narrow" w:hAnsi="Arial Narrow"/>
          <w:sz w:val="18"/>
          <w:szCs w:val="18"/>
        </w:rPr>
      </w:pPr>
    </w:p>
    <w:p w14:paraId="134EA6E3" w14:textId="3EF70D05" w:rsidR="1AD2ED3D" w:rsidRDefault="1AD2ED3D" w:rsidP="1AD2ED3D">
      <w:pPr>
        <w:pStyle w:val="Prrafodelista"/>
        <w:ind w:left="-709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9873" w:type="dxa"/>
        <w:tblInd w:w="-664" w:type="dxa"/>
        <w:tblLook w:val="04A0" w:firstRow="1" w:lastRow="0" w:firstColumn="1" w:lastColumn="0" w:noHBand="0" w:noVBand="1"/>
      </w:tblPr>
      <w:tblGrid>
        <w:gridCol w:w="4602"/>
        <w:gridCol w:w="310"/>
        <w:gridCol w:w="4961"/>
      </w:tblGrid>
      <w:tr w:rsidR="007B27EE" w:rsidRPr="00C8615D" w14:paraId="54E60715" w14:textId="77777777" w:rsidTr="5520CC9E">
        <w:trPr>
          <w:trHeight w:val="945"/>
        </w:trPr>
        <w:tc>
          <w:tcPr>
            <w:tcW w:w="4602" w:type="dxa"/>
          </w:tcPr>
          <w:p w14:paraId="002C14F5" w14:textId="77777777" w:rsidR="007B27EE" w:rsidRPr="0096759A" w:rsidRDefault="007B27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62CAFAE" w14:textId="77777777" w:rsidR="007B27EE" w:rsidRPr="00736AF4" w:rsidRDefault="007B27EE"/>
        </w:tc>
        <w:tc>
          <w:tcPr>
            <w:tcW w:w="4961" w:type="dxa"/>
          </w:tcPr>
          <w:p w14:paraId="6B5C7449" w14:textId="77777777" w:rsidR="007B27EE" w:rsidRPr="0096759A" w:rsidRDefault="007B27E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7B27EE" w:rsidRPr="00C8615D" w14:paraId="088F327E" w14:textId="77777777" w:rsidTr="5520CC9E">
        <w:trPr>
          <w:trHeight w:val="157"/>
        </w:trPr>
        <w:tc>
          <w:tcPr>
            <w:tcW w:w="4602" w:type="dxa"/>
          </w:tcPr>
          <w:p w14:paraId="17AAA67E" w14:textId="77777777" w:rsidR="007B27EE" w:rsidRPr="0096759A" w:rsidRDefault="007B27E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 xml:space="preserve">FIRMA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RESPONSABLE DE LA SECCIÓN III</w:t>
            </w:r>
          </w:p>
          <w:p w14:paraId="08C1FEE7" w14:textId="77777777" w:rsidR="007B27EE" w:rsidRDefault="007B27E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6C6BA710" w14:textId="700AE927" w:rsidR="00347CB8" w:rsidRPr="0096759A" w:rsidRDefault="00347CB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155C9034" w14:textId="77777777" w:rsidR="007B27EE" w:rsidRPr="0096759A" w:rsidRDefault="007B27E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3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14DBC8" w14:textId="77777777" w:rsidR="007B27EE" w:rsidRPr="00736AF4" w:rsidRDefault="007B27EE"/>
        </w:tc>
        <w:tc>
          <w:tcPr>
            <w:tcW w:w="4961" w:type="dxa"/>
          </w:tcPr>
          <w:p w14:paraId="0A4046AD" w14:textId="77777777" w:rsidR="007B27EE" w:rsidRPr="0096759A" w:rsidRDefault="007B27E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FIRMA DEL TITULAR DE LA UE / TITULAR DE LA ENTIDAD</w:t>
            </w:r>
          </w:p>
          <w:p w14:paraId="5EE4051B" w14:textId="77777777" w:rsidR="007B27EE" w:rsidRDefault="007B27E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NOMBRES Y APELLIDOS:</w:t>
            </w:r>
          </w:p>
          <w:p w14:paraId="23219E78" w14:textId="34941E27" w:rsidR="00347CB8" w:rsidRPr="0096759A" w:rsidRDefault="00347CB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DNI:</w:t>
            </w:r>
          </w:p>
          <w:p w14:paraId="6CA4C7BB" w14:textId="77777777" w:rsidR="007B27EE" w:rsidRPr="0096759A" w:rsidRDefault="007B27E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759A">
              <w:rPr>
                <w:rFonts w:ascii="Arial" w:hAnsi="Arial" w:cs="Arial"/>
                <w:b/>
                <w:sz w:val="16"/>
                <w:szCs w:val="16"/>
              </w:rPr>
              <w:t>CARGO:</w:t>
            </w:r>
          </w:p>
        </w:tc>
      </w:tr>
    </w:tbl>
    <w:p w14:paraId="29689F5A" w14:textId="77777777" w:rsidR="00505B13" w:rsidRPr="00505B13" w:rsidRDefault="00505B13" w:rsidP="00347CB8">
      <w:pPr>
        <w:tabs>
          <w:tab w:val="left" w:pos="2978"/>
        </w:tabs>
      </w:pPr>
    </w:p>
    <w:p w14:paraId="12270C7F" w14:textId="075F1737" w:rsidR="3BF38CE6" w:rsidRDefault="3BF38CE6" w:rsidP="3BF38CE6">
      <w:pPr>
        <w:spacing w:after="0" w:line="257" w:lineRule="auto"/>
        <w:ind w:left="-709"/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</w:pPr>
    </w:p>
    <w:p w14:paraId="4BDB4D31" w14:textId="627B45D2" w:rsidR="0065637B" w:rsidRPr="009A1BDF" w:rsidRDefault="0065637B" w:rsidP="009A1BDF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Nota:</w:t>
      </w:r>
    </w:p>
    <w:p w14:paraId="372D33C8" w14:textId="77777777" w:rsidR="0065637B" w:rsidRPr="009A1BDF" w:rsidRDefault="0065637B" w:rsidP="009A1BDF">
      <w:pPr>
        <w:pStyle w:val="Prrafodelista"/>
        <w:numPr>
          <w:ilvl w:val="0"/>
          <w:numId w:val="2"/>
        </w:numPr>
        <w:spacing w:after="0" w:line="257" w:lineRule="auto"/>
        <w:ind w:left="-34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lastRenderedPageBreak/>
        <w:t>Registrar información del sector/territorio en caso de un proceso de Transferencia de Gestión.</w:t>
      </w:r>
    </w:p>
    <w:p w14:paraId="3A1B7EC6" w14:textId="77777777" w:rsidR="0065637B" w:rsidRPr="009A1BDF" w:rsidRDefault="0065637B" w:rsidP="009A1BDF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  <w:lang w:val="es-ES"/>
        </w:rPr>
      </w:pPr>
    </w:p>
    <w:p w14:paraId="091DE3CC" w14:textId="656DA338" w:rsidR="50345F07" w:rsidRPr="009A1BDF" w:rsidRDefault="50345F07" w:rsidP="009A1BDF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Definiciones:</w:t>
      </w:r>
    </w:p>
    <w:p w14:paraId="07C16F71" w14:textId="033AC17A" w:rsidR="1AD2ED3D" w:rsidRPr="009A1BDF" w:rsidRDefault="1AD2ED3D" w:rsidP="009A1BDF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</w:p>
    <w:p w14:paraId="4DEC783C" w14:textId="6C4E4E43" w:rsidR="50345F07" w:rsidRPr="009A1BDF" w:rsidRDefault="00F30C8D" w:rsidP="009A1BDF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(</w:t>
      </w:r>
      <w:r w:rsidR="000859FD"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I</w:t>
      </w: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) </w:t>
      </w:r>
      <w:r w:rsidR="50345F07"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Servicio Público: </w:t>
      </w:r>
      <w:r w:rsidR="50345F07"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Actividad asumida por las entidades para asegurar la satisfacción de necesidades públicas, de carácter material, económico y cultural. Se encuentra sujeto a un régimen de derecho público y sometida a regulación, debiendo garantizarse su universalidad, continuidad, calidad, progresividad y la igualdad en su prestación para todos los usuarios sin discriminación. Servicio brindado directamente al ciudadano.</w:t>
      </w:r>
    </w:p>
    <w:p w14:paraId="16552E4C" w14:textId="79BF9240" w:rsidR="50345F07" w:rsidRPr="009A1BDF" w:rsidRDefault="000859FD" w:rsidP="009A1BDF">
      <w:pPr>
        <w:spacing w:after="0"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(II) </w:t>
      </w:r>
      <w:r w:rsidR="50345F07"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Servicio Misional: </w:t>
      </w:r>
      <w:r w:rsidR="50345F07"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Servicio brindado por las entidades que responden a las funciones misionales establecidas en</w:t>
      </w:r>
      <w:r w:rsidR="00287E61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 </w:t>
      </w:r>
      <w:r w:rsidR="50345F07"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sus normas, que responden a las necesidades de las personas o de otras entidades y que son entregadas por la entidad, en cumplimiento de los propósitos centrales por los que fue creada.</w:t>
      </w:r>
    </w:p>
    <w:p w14:paraId="6CE0BECC" w14:textId="2409F072" w:rsidR="50345F07" w:rsidRPr="009A1BDF" w:rsidRDefault="000859FD" w:rsidP="009A1BDF">
      <w:pPr>
        <w:spacing w:line="257" w:lineRule="auto"/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(I</w:t>
      </w:r>
      <w:r w:rsidR="0069748D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II</w:t>
      </w: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) </w:t>
      </w:r>
      <w:r w:rsidR="00DE3FDA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Producto</w:t>
      </w:r>
      <w:r w:rsidR="50345F07"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 xml:space="preserve">: </w:t>
      </w:r>
      <w:r w:rsidR="43A2CEE4"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A</w:t>
      </w:r>
      <w:r w:rsidR="50345F07"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cción o acciones ejecutadas que coadyuvan a la realización de un servicio público o misional.</w:t>
      </w:r>
    </w:p>
    <w:p w14:paraId="406A0A53" w14:textId="7BD4BC33" w:rsidR="50345F07" w:rsidRPr="009A1BDF" w:rsidRDefault="50345F07" w:rsidP="009A1BDF">
      <w:pPr>
        <w:ind w:left="-709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b/>
          <w:bCs/>
          <w:color w:val="000000" w:themeColor="text1"/>
          <w:sz w:val="18"/>
          <w:szCs w:val="18"/>
        </w:rPr>
        <w:t>Leyenda:</w:t>
      </w:r>
    </w:p>
    <w:p w14:paraId="347F1537" w14:textId="0717089E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Corresponde SI en caso la entidad ha brindado el servicio durante el periodo evaluado, caso contrario corresponde NO.</w:t>
      </w:r>
    </w:p>
    <w:p w14:paraId="05B0D0A7" w14:textId="39F45A01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Servicios Públicos o misionales: Servicios que se entregan en el marco de los objetivos funcionales de la Entidad o Servicios definidos por la Subgerencia de Prevención e Integridad de la CGR. Pueden incluir los componentes de los servicios (de manera opcional).</w:t>
      </w:r>
    </w:p>
    <w:p w14:paraId="6A0CB39C" w14:textId="51BDF1AE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Tipo de servicio: Puede ser bien, servicio o de regulación. </w:t>
      </w:r>
    </w:p>
    <w:p w14:paraId="2161FE56" w14:textId="7EED946C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Sector del servicio: Agrupación de clasificaciones de Entidades basado en Clasificador Funcional del Sector Público aprobado por Decreto Supremo Nº068-2008-EF y clasificaciones internas del equipo de la Subgerencia de Prevención e Integridad de la CGR. </w:t>
      </w:r>
    </w:p>
    <w:p w14:paraId="021C92CC" w14:textId="7B63E8DE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Grupo del Servicio: Agrupación de Servicios Públicos por criterios de familiaridad entre sus finalidades.</w:t>
      </w:r>
    </w:p>
    <w:p w14:paraId="4721B03A" w14:textId="79244E99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Responsable del Servicio: Nombre completos del </w:t>
      </w:r>
      <w:proofErr w:type="gramStart"/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Funcionario</w:t>
      </w:r>
      <w:proofErr w:type="gramEnd"/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 Responsable de la provisión del servicio público o servicio misional.</w:t>
      </w:r>
    </w:p>
    <w:p w14:paraId="09AC240A" w14:textId="22303837" w:rsidR="50345F07" w:rsidRPr="009A1BDF" w:rsidRDefault="50345F07" w:rsidP="009A1BDF">
      <w:pPr>
        <w:pStyle w:val="Prrafodelista"/>
        <w:numPr>
          <w:ilvl w:val="0"/>
          <w:numId w:val="1"/>
        </w:numPr>
        <w:ind w:left="-426" w:hanging="283"/>
        <w:jc w:val="both"/>
        <w:rPr>
          <w:rFonts w:ascii="Arial Narrow" w:eastAsia="Arial Narrow" w:hAnsi="Arial Narrow" w:cs="Arial Narrow"/>
          <w:color w:val="000000" w:themeColor="text1"/>
          <w:sz w:val="18"/>
          <w:szCs w:val="18"/>
          <w:lang w:val="es-ES"/>
        </w:rPr>
      </w:pPr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Cargo Responsable del Servicio: Cargo del </w:t>
      </w:r>
      <w:proofErr w:type="gramStart"/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Funcionario</w:t>
      </w:r>
      <w:proofErr w:type="gramEnd"/>
      <w:r w:rsidRPr="009A1BDF">
        <w:rPr>
          <w:rFonts w:ascii="Arial Narrow" w:eastAsia="Arial Narrow" w:hAnsi="Arial Narrow" w:cs="Arial Narrow"/>
          <w:color w:val="000000" w:themeColor="text1"/>
          <w:sz w:val="18"/>
          <w:szCs w:val="18"/>
        </w:rPr>
        <w:t xml:space="preserve"> Responsable de la provisión del servicio</w:t>
      </w:r>
      <w:r w:rsidR="003D18FA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.</w:t>
      </w:r>
    </w:p>
    <w:sectPr w:rsidR="50345F07" w:rsidRPr="009A1BDF" w:rsidSect="00512EBB">
      <w:headerReference w:type="default" r:id="rId11"/>
      <w:footerReference w:type="default" r:id="rId12"/>
      <w:pgSz w:w="11906" w:h="16838"/>
      <w:pgMar w:top="1417" w:right="1701" w:bottom="1417" w:left="1701" w:header="170" w:footer="49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28551" w14:textId="77777777" w:rsidR="00956A8D" w:rsidRDefault="00956A8D" w:rsidP="002837FB">
      <w:pPr>
        <w:spacing w:after="0" w:line="240" w:lineRule="auto"/>
      </w:pPr>
      <w:r>
        <w:separator/>
      </w:r>
    </w:p>
  </w:endnote>
  <w:endnote w:type="continuationSeparator" w:id="0">
    <w:p w14:paraId="5F746D41" w14:textId="77777777" w:rsidR="00956A8D" w:rsidRDefault="00956A8D" w:rsidP="002837FB">
      <w:pPr>
        <w:spacing w:after="0" w:line="240" w:lineRule="auto"/>
      </w:pPr>
      <w:r>
        <w:continuationSeparator/>
      </w:r>
    </w:p>
  </w:endnote>
  <w:endnote w:type="continuationNotice" w:id="1">
    <w:p w14:paraId="084BF08C" w14:textId="77777777" w:rsidR="00956A8D" w:rsidRDefault="00956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677734066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EC5358" w14:textId="429FB615" w:rsidR="00647B45" w:rsidRDefault="00647B45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</w:pPr>
          </w:p>
          <w:p w14:paraId="33C28315" w14:textId="7D5F2A72" w:rsidR="0056126A" w:rsidRPr="008A7888" w:rsidRDefault="00442C2D" w:rsidP="00B956DD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A7888">
              <w:rPr>
                <w:rFonts w:ascii="Arial Narrow" w:hAnsi="Arial Narrow" w:cstheme="minorHAnsi"/>
                <w:sz w:val="20"/>
                <w:szCs w:val="20"/>
              </w:rPr>
              <w:t>La información registrada en la Sección I</w:t>
            </w:r>
            <w:r w:rsidR="00C435F3" w:rsidRPr="008A7888">
              <w:rPr>
                <w:rFonts w:ascii="Arial Narrow" w:hAnsi="Arial Narrow" w:cstheme="minorHAnsi"/>
                <w:sz w:val="20"/>
                <w:szCs w:val="20"/>
              </w:rPr>
              <w:t>II</w:t>
            </w:r>
            <w:r w:rsidRPr="008A7888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del Informe de Rendición de Cuentas de Titulares </w:t>
            </w:r>
            <w:r w:rsidRPr="008A7888">
              <w:rPr>
                <w:rFonts w:ascii="Arial Narrow" w:hAnsi="Arial Narrow" w:cstheme="minorHAnsi"/>
                <w:sz w:val="20"/>
                <w:szCs w:val="20"/>
              </w:rPr>
              <w:t>tiene carácter de declaración jurada</w:t>
            </w:r>
          </w:p>
          <w:p w14:paraId="67823D16" w14:textId="77777777" w:rsidR="0056126A" w:rsidRPr="008A7888" w:rsidRDefault="0056126A" w:rsidP="0056126A">
            <w:pPr>
              <w:pStyle w:val="NormalWeb"/>
              <w:spacing w:before="0" w:beforeAutospacing="0" w:after="0" w:afterAutospacing="0"/>
              <w:ind w:left="-1560" w:right="-1419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911CD13" w14:textId="0D87E063" w:rsidR="002D0185" w:rsidRPr="008A7888" w:rsidRDefault="002D0185" w:rsidP="00B956DD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276" w:firstLine="284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  <w:r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Código</w:t>
            </w:r>
            <w:r w:rsidR="00442C2D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:</w:t>
            </w:r>
            <w:r w:rsidR="0056126A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12345</w:t>
            </w:r>
            <w:r w:rsidR="00192D78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6</w:t>
            </w:r>
            <w:r w:rsidR="00442C2D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ab/>
              <w:t xml:space="preserve">Fecha de Aprobación: </w:t>
            </w:r>
            <w:proofErr w:type="spellStart"/>
            <w:r w:rsidR="0056126A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dd</w:t>
            </w:r>
            <w:proofErr w:type="spellEnd"/>
            <w:r w:rsidR="00442C2D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r w:rsidR="0056126A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mm</w:t>
            </w:r>
            <w:r w:rsidR="00442C2D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6126A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>aaaa</w:t>
            </w:r>
            <w:proofErr w:type="spellEnd"/>
            <w:r w:rsidR="009B6066" w:rsidRPr="008A7888"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  <w:t xml:space="preserve"> 00:00 a.m.</w:t>
            </w:r>
          </w:p>
          <w:p w14:paraId="31A005BA" w14:textId="43E0354E" w:rsidR="009B6066" w:rsidRPr="008A7888" w:rsidRDefault="009B6066" w:rsidP="0056126A">
            <w:pPr>
              <w:pStyle w:val="NormalWeb"/>
              <w:tabs>
                <w:tab w:val="right" w:pos="8504"/>
              </w:tabs>
              <w:spacing w:before="0" w:beforeAutospacing="0" w:after="0" w:afterAutospacing="0"/>
              <w:ind w:left="-1560"/>
              <w:jc w:val="right"/>
              <w:rPr>
                <w:rFonts w:ascii="Arial Narrow" w:hAnsi="Arial Narrow" w:cstheme="minorHAnsi"/>
                <w:bCs/>
                <w:color w:val="000000" w:themeColor="text1"/>
                <w:sz w:val="20"/>
                <w:szCs w:val="20"/>
              </w:rPr>
            </w:pPr>
          </w:p>
          <w:p w14:paraId="0EBB61EA" w14:textId="3277AEA6" w:rsidR="005D7A8D" w:rsidRDefault="005D7A8D" w:rsidP="002D018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3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3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5D17" w14:textId="77777777" w:rsidR="00956A8D" w:rsidRDefault="00956A8D" w:rsidP="002837FB">
      <w:pPr>
        <w:spacing w:after="0" w:line="240" w:lineRule="auto"/>
      </w:pPr>
      <w:r>
        <w:separator/>
      </w:r>
    </w:p>
  </w:footnote>
  <w:footnote w:type="continuationSeparator" w:id="0">
    <w:p w14:paraId="0C514F0C" w14:textId="77777777" w:rsidR="00956A8D" w:rsidRDefault="00956A8D" w:rsidP="002837FB">
      <w:pPr>
        <w:spacing w:after="0" w:line="240" w:lineRule="auto"/>
      </w:pPr>
      <w:r>
        <w:continuationSeparator/>
      </w:r>
    </w:p>
  </w:footnote>
  <w:footnote w:type="continuationNotice" w:id="1">
    <w:p w14:paraId="3A35D043" w14:textId="77777777" w:rsidR="00956A8D" w:rsidRDefault="00956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21D1" w14:textId="77777777" w:rsidR="008A7888" w:rsidRDefault="008A7888" w:rsidP="00545906">
    <w:pPr>
      <w:pStyle w:val="Sinespaciado"/>
      <w:jc w:val="center"/>
      <w:rPr>
        <w:rFonts w:ascii="Arial Narrow" w:hAnsi="Arial Narrow" w:cstheme="minorHAnsi"/>
        <w:b/>
      </w:rPr>
    </w:pPr>
  </w:p>
  <w:p w14:paraId="30B793D7" w14:textId="6EBE540C" w:rsidR="00C349CD" w:rsidRDefault="00C349CD" w:rsidP="005015FD">
    <w:pPr>
      <w:pStyle w:val="Sinespaciado"/>
      <w:spacing w:before="240"/>
      <w:jc w:val="center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ANEXO 13</w:t>
    </w:r>
  </w:p>
  <w:p w14:paraId="77E32700" w14:textId="77777777" w:rsidR="00C65FC0" w:rsidRDefault="00C65FC0" w:rsidP="00545906">
    <w:pPr>
      <w:pStyle w:val="Sinespaciado"/>
      <w:jc w:val="center"/>
      <w:rPr>
        <w:rFonts w:ascii="Arial Narrow" w:hAnsi="Arial Narrow" w:cstheme="minorHAnsi"/>
        <w:b/>
      </w:rPr>
    </w:pPr>
  </w:p>
  <w:p w14:paraId="2B40480B" w14:textId="53A83AC3" w:rsidR="00545906" w:rsidRPr="006F274B" w:rsidRDefault="00545906" w:rsidP="00545906">
    <w:pPr>
      <w:pStyle w:val="Sinespaciado"/>
      <w:jc w:val="center"/>
      <w:rPr>
        <w:rFonts w:ascii="Arial Narrow" w:hAnsi="Arial Narrow" w:cstheme="minorHAnsi"/>
        <w:b/>
      </w:rPr>
    </w:pPr>
    <w:r w:rsidRPr="006F274B">
      <w:rPr>
        <w:rFonts w:ascii="Arial Narrow" w:hAnsi="Arial Narrow" w:cstheme="minorHAnsi"/>
        <w:b/>
      </w:rPr>
      <w:t>SECCIÓN I</w:t>
    </w:r>
    <w:r w:rsidR="00976754" w:rsidRPr="006F274B">
      <w:rPr>
        <w:rFonts w:ascii="Arial Narrow" w:hAnsi="Arial Narrow" w:cstheme="minorHAnsi"/>
        <w:b/>
      </w:rPr>
      <w:t>II</w:t>
    </w:r>
    <w:r w:rsidRPr="006F274B">
      <w:rPr>
        <w:rFonts w:ascii="Arial Narrow" w:hAnsi="Arial Narrow" w:cstheme="minorHAnsi"/>
        <w:b/>
      </w:rPr>
      <w:t xml:space="preserve"> </w:t>
    </w:r>
  </w:p>
  <w:p w14:paraId="3899B19E" w14:textId="630FFCBF" w:rsidR="00976754" w:rsidRPr="006F274B" w:rsidRDefault="00976754" w:rsidP="00545906">
    <w:pPr>
      <w:pStyle w:val="Sinespaciado"/>
      <w:jc w:val="center"/>
      <w:rPr>
        <w:rFonts w:ascii="Arial Narrow" w:hAnsi="Arial Narrow" w:cstheme="minorHAnsi"/>
        <w:b/>
        <w:bCs/>
      </w:rPr>
    </w:pPr>
    <w:r w:rsidRPr="006F274B">
      <w:rPr>
        <w:rFonts w:ascii="Arial Narrow" w:hAnsi="Arial Narrow" w:cstheme="minorHAnsi"/>
        <w:b/>
        <w:bCs/>
      </w:rPr>
      <w:t xml:space="preserve">RELACIÓN DE SERVICIOS </w:t>
    </w:r>
    <w:r w:rsidRPr="00F46129">
      <w:rPr>
        <w:rFonts w:ascii="Arial Narrow" w:hAnsi="Arial Narrow" w:cstheme="minorHAnsi"/>
        <w:b/>
        <w:bCs/>
      </w:rPr>
      <w:t>PÚBLICOS</w:t>
    </w:r>
    <w:r w:rsidR="00DB6CF6" w:rsidRPr="00F46129">
      <w:rPr>
        <w:rFonts w:ascii="Arial Narrow" w:hAnsi="Arial Narrow" w:cstheme="minorHAnsi"/>
        <w:b/>
        <w:bCs/>
      </w:rPr>
      <w:t xml:space="preserve"> </w:t>
    </w:r>
    <w:r w:rsidR="00DB6CF6" w:rsidRPr="00347CB8">
      <w:rPr>
        <w:rFonts w:ascii="Arial Narrow" w:hAnsi="Arial Narrow" w:cstheme="minorHAnsi"/>
        <w:b/>
        <w:bCs/>
      </w:rPr>
      <w:t>O MISIONALES</w:t>
    </w:r>
    <w:r w:rsidRPr="00F46129">
      <w:rPr>
        <w:rFonts w:ascii="Arial Narrow" w:hAnsi="Arial Narrow" w:cstheme="minorHAnsi"/>
        <w:b/>
        <w:bCs/>
      </w:rPr>
      <w:t xml:space="preserve"> QUE BRINDA</w:t>
    </w:r>
    <w:r w:rsidRPr="006F274B">
      <w:rPr>
        <w:rFonts w:ascii="Arial Narrow" w:hAnsi="Arial Narrow" w:cstheme="minorHAnsi"/>
        <w:b/>
        <w:bCs/>
      </w:rPr>
      <w:t xml:space="preserve"> LA ENTIDAD</w:t>
    </w:r>
  </w:p>
  <w:p w14:paraId="354B1830" w14:textId="26B63EF3" w:rsidR="00545906" w:rsidRPr="006F274B" w:rsidRDefault="00545906" w:rsidP="00545906">
    <w:pPr>
      <w:pStyle w:val="Sinespaciado"/>
      <w:jc w:val="center"/>
      <w:rPr>
        <w:rFonts w:ascii="Arial Narrow" w:hAnsi="Arial Narrow" w:cstheme="minorHAnsi"/>
        <w:b/>
      </w:rPr>
    </w:pPr>
    <w:r w:rsidRPr="006F274B">
      <w:rPr>
        <w:rFonts w:ascii="Arial Narrow" w:hAnsi="Arial Narrow" w:cstheme="minorHAnsi"/>
        <w:b/>
        <w:bCs/>
      </w:rPr>
      <w:t>DEL INFORME DE RENDICIÓN DE CUENTAS DE TITULARES</w:t>
    </w:r>
  </w:p>
  <w:p w14:paraId="38AC6016" w14:textId="77777777" w:rsidR="00192D78" w:rsidRDefault="00192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09AD"/>
    <w:multiLevelType w:val="hybridMultilevel"/>
    <w:tmpl w:val="FFFFFFFF"/>
    <w:lvl w:ilvl="0" w:tplc="4BF09766">
      <w:start w:val="1"/>
      <w:numFmt w:val="upperLetter"/>
      <w:lvlText w:val="(%1)"/>
      <w:lvlJc w:val="left"/>
      <w:pPr>
        <w:ind w:left="-349" w:hanging="360"/>
      </w:pPr>
      <w:rPr>
        <w:rFonts w:ascii="Arial Narrow" w:hAnsi="Arial Narrow" w:hint="default"/>
      </w:rPr>
    </w:lvl>
    <w:lvl w:ilvl="1" w:tplc="98BCEA04">
      <w:start w:val="1"/>
      <w:numFmt w:val="lowerLetter"/>
      <w:lvlText w:val="%2."/>
      <w:lvlJc w:val="left"/>
      <w:pPr>
        <w:ind w:left="1440" w:hanging="360"/>
      </w:pPr>
    </w:lvl>
    <w:lvl w:ilvl="2" w:tplc="4C3E5E92">
      <w:start w:val="1"/>
      <w:numFmt w:val="lowerRoman"/>
      <w:lvlText w:val="%3."/>
      <w:lvlJc w:val="right"/>
      <w:pPr>
        <w:ind w:left="2160" w:hanging="180"/>
      </w:pPr>
    </w:lvl>
    <w:lvl w:ilvl="3" w:tplc="7E4827C2">
      <w:start w:val="1"/>
      <w:numFmt w:val="decimal"/>
      <w:lvlText w:val="%4."/>
      <w:lvlJc w:val="left"/>
      <w:pPr>
        <w:ind w:left="2880" w:hanging="360"/>
      </w:pPr>
    </w:lvl>
    <w:lvl w:ilvl="4" w:tplc="BC1C2BEC">
      <w:start w:val="1"/>
      <w:numFmt w:val="lowerLetter"/>
      <w:lvlText w:val="%5."/>
      <w:lvlJc w:val="left"/>
      <w:pPr>
        <w:ind w:left="3600" w:hanging="360"/>
      </w:pPr>
    </w:lvl>
    <w:lvl w:ilvl="5" w:tplc="51F6D096">
      <w:start w:val="1"/>
      <w:numFmt w:val="lowerRoman"/>
      <w:lvlText w:val="%6."/>
      <w:lvlJc w:val="right"/>
      <w:pPr>
        <w:ind w:left="4320" w:hanging="180"/>
      </w:pPr>
    </w:lvl>
    <w:lvl w:ilvl="6" w:tplc="7F845044">
      <w:start w:val="1"/>
      <w:numFmt w:val="decimal"/>
      <w:lvlText w:val="%7."/>
      <w:lvlJc w:val="left"/>
      <w:pPr>
        <w:ind w:left="5040" w:hanging="360"/>
      </w:pPr>
    </w:lvl>
    <w:lvl w:ilvl="7" w:tplc="9DE4A6D4">
      <w:start w:val="1"/>
      <w:numFmt w:val="lowerLetter"/>
      <w:lvlText w:val="%8."/>
      <w:lvlJc w:val="left"/>
      <w:pPr>
        <w:ind w:left="5760" w:hanging="360"/>
      </w:pPr>
    </w:lvl>
    <w:lvl w:ilvl="8" w:tplc="93047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5B7"/>
    <w:multiLevelType w:val="hybridMultilevel"/>
    <w:tmpl w:val="81DEB3D4"/>
    <w:lvl w:ilvl="0" w:tplc="601EBE9C">
      <w:start w:val="1"/>
      <w:numFmt w:val="decimalZero"/>
      <w:lvlText w:val="%1."/>
      <w:lvlJc w:val="left"/>
      <w:pPr>
        <w:ind w:left="735" w:hanging="375"/>
      </w:pPr>
      <w:rPr>
        <w:rFonts w:ascii="Arial Narrow" w:hAnsi="Arial Narrow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315"/>
    <w:multiLevelType w:val="hybridMultilevel"/>
    <w:tmpl w:val="2F32D6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B06FF"/>
    <w:multiLevelType w:val="hybridMultilevel"/>
    <w:tmpl w:val="1B04B928"/>
    <w:lvl w:ilvl="0" w:tplc="83027926">
      <w:start w:val="1"/>
      <w:numFmt w:val="upperLetter"/>
      <w:lvlText w:val="(%1)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6EF127B"/>
    <w:multiLevelType w:val="hybridMultilevel"/>
    <w:tmpl w:val="A5DC8D9E"/>
    <w:lvl w:ilvl="0" w:tplc="D3C839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F1B06"/>
    <w:multiLevelType w:val="hybridMultilevel"/>
    <w:tmpl w:val="FFFFFFFF"/>
    <w:lvl w:ilvl="0" w:tplc="9642DA88">
      <w:start w:val="1"/>
      <w:numFmt w:val="decimal"/>
      <w:lvlText w:val="(1)"/>
      <w:lvlJc w:val="left"/>
      <w:pPr>
        <w:ind w:left="720" w:hanging="360"/>
      </w:pPr>
      <w:rPr>
        <w:rFonts w:ascii="Arial Narrow" w:hAnsi="Arial Narrow" w:hint="default"/>
      </w:rPr>
    </w:lvl>
    <w:lvl w:ilvl="1" w:tplc="0DE800B6">
      <w:start w:val="1"/>
      <w:numFmt w:val="lowerLetter"/>
      <w:lvlText w:val="%2."/>
      <w:lvlJc w:val="left"/>
      <w:pPr>
        <w:ind w:left="1440" w:hanging="360"/>
      </w:pPr>
    </w:lvl>
    <w:lvl w:ilvl="2" w:tplc="AECA2A32">
      <w:start w:val="1"/>
      <w:numFmt w:val="lowerRoman"/>
      <w:lvlText w:val="%3."/>
      <w:lvlJc w:val="right"/>
      <w:pPr>
        <w:ind w:left="2160" w:hanging="180"/>
      </w:pPr>
    </w:lvl>
    <w:lvl w:ilvl="3" w:tplc="4ED83CDE">
      <w:start w:val="1"/>
      <w:numFmt w:val="decimal"/>
      <w:lvlText w:val="%4."/>
      <w:lvlJc w:val="left"/>
      <w:pPr>
        <w:ind w:left="2880" w:hanging="360"/>
      </w:pPr>
    </w:lvl>
    <w:lvl w:ilvl="4" w:tplc="843EC89C">
      <w:start w:val="1"/>
      <w:numFmt w:val="lowerLetter"/>
      <w:lvlText w:val="%5."/>
      <w:lvlJc w:val="left"/>
      <w:pPr>
        <w:ind w:left="3600" w:hanging="360"/>
      </w:pPr>
    </w:lvl>
    <w:lvl w:ilvl="5" w:tplc="B4DE18CA">
      <w:start w:val="1"/>
      <w:numFmt w:val="lowerRoman"/>
      <w:lvlText w:val="%6."/>
      <w:lvlJc w:val="right"/>
      <w:pPr>
        <w:ind w:left="4320" w:hanging="180"/>
      </w:pPr>
    </w:lvl>
    <w:lvl w:ilvl="6" w:tplc="83086BBA">
      <w:start w:val="1"/>
      <w:numFmt w:val="decimal"/>
      <w:lvlText w:val="%7."/>
      <w:lvlJc w:val="left"/>
      <w:pPr>
        <w:ind w:left="5040" w:hanging="360"/>
      </w:pPr>
    </w:lvl>
    <w:lvl w:ilvl="7" w:tplc="2CB2318C">
      <w:start w:val="1"/>
      <w:numFmt w:val="lowerLetter"/>
      <w:lvlText w:val="%8."/>
      <w:lvlJc w:val="left"/>
      <w:pPr>
        <w:ind w:left="5760" w:hanging="360"/>
      </w:pPr>
    </w:lvl>
    <w:lvl w:ilvl="8" w:tplc="4BB00C1E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7997">
    <w:abstractNumId w:val="0"/>
  </w:num>
  <w:num w:numId="2" w16cid:durableId="551696619">
    <w:abstractNumId w:val="5"/>
  </w:num>
  <w:num w:numId="3" w16cid:durableId="592400129">
    <w:abstractNumId w:val="2"/>
  </w:num>
  <w:num w:numId="4" w16cid:durableId="560752604">
    <w:abstractNumId w:val="4"/>
  </w:num>
  <w:num w:numId="5" w16cid:durableId="1167601094">
    <w:abstractNumId w:val="1"/>
  </w:num>
  <w:num w:numId="6" w16cid:durableId="1839538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2E"/>
    <w:rsid w:val="0003387B"/>
    <w:rsid w:val="00036A21"/>
    <w:rsid w:val="00055689"/>
    <w:rsid w:val="00067FD5"/>
    <w:rsid w:val="00071D51"/>
    <w:rsid w:val="00084DBF"/>
    <w:rsid w:val="000859FD"/>
    <w:rsid w:val="00091A48"/>
    <w:rsid w:val="00096F77"/>
    <w:rsid w:val="000B5ECF"/>
    <w:rsid w:val="000E529C"/>
    <w:rsid w:val="000F245B"/>
    <w:rsid w:val="00104163"/>
    <w:rsid w:val="0010698D"/>
    <w:rsid w:val="00112E1D"/>
    <w:rsid w:val="001252DF"/>
    <w:rsid w:val="00137F7A"/>
    <w:rsid w:val="001411DF"/>
    <w:rsid w:val="00192D78"/>
    <w:rsid w:val="001A20E2"/>
    <w:rsid w:val="001B571C"/>
    <w:rsid w:val="001C0304"/>
    <w:rsid w:val="001D4E26"/>
    <w:rsid w:val="001D532C"/>
    <w:rsid w:val="001E022E"/>
    <w:rsid w:val="001F088A"/>
    <w:rsid w:val="00200866"/>
    <w:rsid w:val="002729C3"/>
    <w:rsid w:val="00273839"/>
    <w:rsid w:val="00275F23"/>
    <w:rsid w:val="002837FB"/>
    <w:rsid w:val="00286CB4"/>
    <w:rsid w:val="00287E61"/>
    <w:rsid w:val="002950E0"/>
    <w:rsid w:val="002D0185"/>
    <w:rsid w:val="002F5B2F"/>
    <w:rsid w:val="002F72DE"/>
    <w:rsid w:val="0031325F"/>
    <w:rsid w:val="00347CB8"/>
    <w:rsid w:val="00360011"/>
    <w:rsid w:val="00361A00"/>
    <w:rsid w:val="00385195"/>
    <w:rsid w:val="0039625A"/>
    <w:rsid w:val="003A38F0"/>
    <w:rsid w:val="003D18FA"/>
    <w:rsid w:val="0042073B"/>
    <w:rsid w:val="00442C2D"/>
    <w:rsid w:val="00485E61"/>
    <w:rsid w:val="004969B3"/>
    <w:rsid w:val="004D7635"/>
    <w:rsid w:val="004E3691"/>
    <w:rsid w:val="004E4A58"/>
    <w:rsid w:val="004F11AB"/>
    <w:rsid w:val="005015FD"/>
    <w:rsid w:val="00501C5D"/>
    <w:rsid w:val="00504C52"/>
    <w:rsid w:val="00505B13"/>
    <w:rsid w:val="00512EBB"/>
    <w:rsid w:val="005209D7"/>
    <w:rsid w:val="005238D2"/>
    <w:rsid w:val="00545906"/>
    <w:rsid w:val="0056126A"/>
    <w:rsid w:val="00574417"/>
    <w:rsid w:val="005B583C"/>
    <w:rsid w:val="005C3D6D"/>
    <w:rsid w:val="005C519B"/>
    <w:rsid w:val="005D7A8D"/>
    <w:rsid w:val="005F7547"/>
    <w:rsid w:val="006035AD"/>
    <w:rsid w:val="00647B45"/>
    <w:rsid w:val="00655892"/>
    <w:rsid w:val="0065637B"/>
    <w:rsid w:val="006620D8"/>
    <w:rsid w:val="006756EF"/>
    <w:rsid w:val="006819AD"/>
    <w:rsid w:val="0069748D"/>
    <w:rsid w:val="006C4344"/>
    <w:rsid w:val="006F274B"/>
    <w:rsid w:val="00725B41"/>
    <w:rsid w:val="00734BFA"/>
    <w:rsid w:val="007365A2"/>
    <w:rsid w:val="00757EB2"/>
    <w:rsid w:val="00774B58"/>
    <w:rsid w:val="00782C02"/>
    <w:rsid w:val="007B2448"/>
    <w:rsid w:val="007B27EE"/>
    <w:rsid w:val="00821117"/>
    <w:rsid w:val="008318B5"/>
    <w:rsid w:val="008A7888"/>
    <w:rsid w:val="008B39E1"/>
    <w:rsid w:val="008B7CCE"/>
    <w:rsid w:val="008C6E39"/>
    <w:rsid w:val="008F2909"/>
    <w:rsid w:val="00937689"/>
    <w:rsid w:val="00942A3B"/>
    <w:rsid w:val="00956A8D"/>
    <w:rsid w:val="0095728B"/>
    <w:rsid w:val="00970412"/>
    <w:rsid w:val="00976754"/>
    <w:rsid w:val="00976D22"/>
    <w:rsid w:val="00986417"/>
    <w:rsid w:val="009951E4"/>
    <w:rsid w:val="009A1BDF"/>
    <w:rsid w:val="009B6066"/>
    <w:rsid w:val="009C157B"/>
    <w:rsid w:val="009C3531"/>
    <w:rsid w:val="00A047FF"/>
    <w:rsid w:val="00A16D59"/>
    <w:rsid w:val="00A25AB7"/>
    <w:rsid w:val="00A41601"/>
    <w:rsid w:val="00A4365D"/>
    <w:rsid w:val="00A48072"/>
    <w:rsid w:val="00A57EB2"/>
    <w:rsid w:val="00A77101"/>
    <w:rsid w:val="00A80DE1"/>
    <w:rsid w:val="00A87675"/>
    <w:rsid w:val="00A91B32"/>
    <w:rsid w:val="00A9294D"/>
    <w:rsid w:val="00AA4DD8"/>
    <w:rsid w:val="00AB4456"/>
    <w:rsid w:val="00AC5E36"/>
    <w:rsid w:val="00AD696C"/>
    <w:rsid w:val="00AE28B9"/>
    <w:rsid w:val="00AE7CF7"/>
    <w:rsid w:val="00B246C1"/>
    <w:rsid w:val="00B44D78"/>
    <w:rsid w:val="00B571D0"/>
    <w:rsid w:val="00B81029"/>
    <w:rsid w:val="00B873AD"/>
    <w:rsid w:val="00B921FE"/>
    <w:rsid w:val="00B956DD"/>
    <w:rsid w:val="00BF4F5D"/>
    <w:rsid w:val="00BF6206"/>
    <w:rsid w:val="00C0347E"/>
    <w:rsid w:val="00C1215B"/>
    <w:rsid w:val="00C149CC"/>
    <w:rsid w:val="00C150AD"/>
    <w:rsid w:val="00C30EB1"/>
    <w:rsid w:val="00C349CD"/>
    <w:rsid w:val="00C435F3"/>
    <w:rsid w:val="00C61FCE"/>
    <w:rsid w:val="00C65FC0"/>
    <w:rsid w:val="00C820B9"/>
    <w:rsid w:val="00CA130A"/>
    <w:rsid w:val="00CA2A8B"/>
    <w:rsid w:val="00CA5DF3"/>
    <w:rsid w:val="00CB0F80"/>
    <w:rsid w:val="00CF50F3"/>
    <w:rsid w:val="00D13098"/>
    <w:rsid w:val="00D13AFA"/>
    <w:rsid w:val="00D36548"/>
    <w:rsid w:val="00D65C83"/>
    <w:rsid w:val="00D7004E"/>
    <w:rsid w:val="00DA6304"/>
    <w:rsid w:val="00DB6CF6"/>
    <w:rsid w:val="00DB76D2"/>
    <w:rsid w:val="00DE3FDA"/>
    <w:rsid w:val="00DE6252"/>
    <w:rsid w:val="00E33272"/>
    <w:rsid w:val="00E60D61"/>
    <w:rsid w:val="00E65DEF"/>
    <w:rsid w:val="00E70D67"/>
    <w:rsid w:val="00E96A68"/>
    <w:rsid w:val="00EE2629"/>
    <w:rsid w:val="00F30C8D"/>
    <w:rsid w:val="00F408F7"/>
    <w:rsid w:val="00F46129"/>
    <w:rsid w:val="00F665D6"/>
    <w:rsid w:val="00F80075"/>
    <w:rsid w:val="00F84FD9"/>
    <w:rsid w:val="00FA2286"/>
    <w:rsid w:val="00FA6BC1"/>
    <w:rsid w:val="00FB6DAA"/>
    <w:rsid w:val="00FF5E4A"/>
    <w:rsid w:val="02344E32"/>
    <w:rsid w:val="046214C9"/>
    <w:rsid w:val="070CCA4C"/>
    <w:rsid w:val="077D49A2"/>
    <w:rsid w:val="078B5822"/>
    <w:rsid w:val="0C409757"/>
    <w:rsid w:val="0EB911C0"/>
    <w:rsid w:val="0F97A59D"/>
    <w:rsid w:val="120413A0"/>
    <w:rsid w:val="19685704"/>
    <w:rsid w:val="19B1044C"/>
    <w:rsid w:val="1AD2ED3D"/>
    <w:rsid w:val="1C14EC71"/>
    <w:rsid w:val="204EF799"/>
    <w:rsid w:val="2358B6A8"/>
    <w:rsid w:val="2A327117"/>
    <w:rsid w:val="2C470326"/>
    <w:rsid w:val="32F57888"/>
    <w:rsid w:val="33855360"/>
    <w:rsid w:val="34DF4C23"/>
    <w:rsid w:val="38692021"/>
    <w:rsid w:val="391E3C95"/>
    <w:rsid w:val="3B899734"/>
    <w:rsid w:val="3BF38CE6"/>
    <w:rsid w:val="3D062F24"/>
    <w:rsid w:val="43A2CEE4"/>
    <w:rsid w:val="43F7AC46"/>
    <w:rsid w:val="47739296"/>
    <w:rsid w:val="47C73C12"/>
    <w:rsid w:val="491318EA"/>
    <w:rsid w:val="4BE3F7AA"/>
    <w:rsid w:val="5019E2BC"/>
    <w:rsid w:val="50345F07"/>
    <w:rsid w:val="54072385"/>
    <w:rsid w:val="5520CC9E"/>
    <w:rsid w:val="55AA1E92"/>
    <w:rsid w:val="5851E831"/>
    <w:rsid w:val="624B0741"/>
    <w:rsid w:val="631E8C11"/>
    <w:rsid w:val="648AFB44"/>
    <w:rsid w:val="664D615B"/>
    <w:rsid w:val="66D8E2DA"/>
    <w:rsid w:val="7157C49D"/>
    <w:rsid w:val="73A1812D"/>
    <w:rsid w:val="74F1151C"/>
    <w:rsid w:val="7DF6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88C6"/>
  <w15:chartTrackingRefBased/>
  <w15:docId w15:val="{0EF4A410-7DB9-4EAF-B457-4FFB96B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0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E02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F5B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7FB"/>
  </w:style>
  <w:style w:type="paragraph" w:styleId="Piedepgina">
    <w:name w:val="footer"/>
    <w:basedOn w:val="Normal"/>
    <w:link w:val="PiedepginaCar"/>
    <w:uiPriority w:val="99"/>
    <w:unhideWhenUsed/>
    <w:rsid w:val="00283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7FB"/>
  </w:style>
  <w:style w:type="table" w:styleId="Tablaconcuadrcula">
    <w:name w:val="Table Grid"/>
    <w:basedOn w:val="Tablanormal"/>
    <w:uiPriority w:val="39"/>
    <w:rsid w:val="00C4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5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B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B13"/>
    <w:rPr>
      <w:sz w:val="20"/>
      <w:szCs w:val="20"/>
    </w:rPr>
  </w:style>
  <w:style w:type="paragraph" w:styleId="Revisin">
    <w:name w:val="Revision"/>
    <w:hidden/>
    <w:uiPriority w:val="99"/>
    <w:semiHidden/>
    <w:rsid w:val="00096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26c4d7-7a54-4b23-9a1a-129e5b6f725b">
      <Terms xmlns="http://schemas.microsoft.com/office/infopath/2007/PartnerControls"/>
    </lcf76f155ced4ddcb4097134ff3c332f>
    <_ip_UnifiedCompliancePolicyProperties xmlns="http://schemas.microsoft.com/sharepoint/v3" xsi:nil="true"/>
    <TaxCatchAll xmlns="26d473dd-f4f0-4c8a-95ca-148b2ef16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19" ma:contentTypeDescription="Crear nuevo documento." ma:contentTypeScope="" ma:versionID="b6fa9d544d71516686ee5789196def45">
  <xsd:schema xmlns:xsd="http://www.w3.org/2001/XMLSchema" xmlns:xs="http://www.w3.org/2001/XMLSchema" xmlns:p="http://schemas.microsoft.com/office/2006/metadata/properties" xmlns:ns1="http://schemas.microsoft.com/sharepoint/v3" xmlns:ns2="e426c4d7-7a54-4b23-9a1a-129e5b6f725b" xmlns:ns3="26d473dd-f4f0-4c8a-95ca-148b2ef16697" targetNamespace="http://schemas.microsoft.com/office/2006/metadata/properties" ma:root="true" ma:fieldsID="966c0b84d7b718d608cfd8c635c66b20" ns1:_="" ns2:_="" ns3:_="">
    <xsd:import namespace="http://schemas.microsoft.com/sharepoint/v3"/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322532d-8369-4ec7-a927-ddea1f3f517f}" ma:internalName="TaxCatchAll" ma:showField="CatchAllData" ma:web="26d473dd-f4f0-4c8a-95ca-148b2ef16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32C6-40C4-448B-86FB-02DACF8270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13C9F-2511-4DD2-A117-1D51A61997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26c4d7-7a54-4b23-9a1a-129e5b6f725b"/>
    <ds:schemaRef ds:uri="26d473dd-f4f0-4c8a-95ca-148b2ef16697"/>
  </ds:schemaRefs>
</ds:datastoreItem>
</file>

<file path=customXml/itemProps3.xml><?xml version="1.0" encoding="utf-8"?>
<ds:datastoreItem xmlns:ds="http://schemas.openxmlformats.org/officeDocument/2006/customXml" ds:itemID="{2EC25B08-8F9C-4473-9AF3-0C9EBEB4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0F77A-DD86-4716-A871-2ADB3E65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Alfredo Chacon Tapia</dc:creator>
  <cp:keywords/>
  <dc:description/>
  <cp:lastModifiedBy>Harold Bryan Aparicio Sabastizaga</cp:lastModifiedBy>
  <cp:revision>27</cp:revision>
  <cp:lastPrinted>2023-02-27T20:42:00Z</cp:lastPrinted>
  <dcterms:created xsi:type="dcterms:W3CDTF">2024-10-30T15:26:00Z</dcterms:created>
  <dcterms:modified xsi:type="dcterms:W3CDTF">2025-03-25T16:27:00Z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  <property fmtid="{D5CDD505-2E9C-101B-9397-08002B2CF9AE}" pid="3" name="MediaServiceImageTags">
    <vt:lpwstr/>
  </property>
</Properties>
</file>