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C63EA1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C63EA1" w:rsidRDefault="00617040" w:rsidP="00C63EA1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03</w:t>
      </w:r>
    </w:p>
    <w:p w:rsidR="008E4D94" w:rsidRPr="008E4D94" w:rsidRDefault="008E4D94" w:rsidP="00617040">
      <w:pPr>
        <w:pStyle w:val="Ttulo1"/>
        <w:ind w:left="205"/>
        <w:jc w:val="left"/>
        <w:rPr>
          <w:sz w:val="16"/>
          <w:szCs w:val="24"/>
        </w:rPr>
      </w:pPr>
    </w:p>
    <w:p w:rsidR="00E41E44" w:rsidRDefault="00E41E44" w:rsidP="00617040">
      <w:pPr>
        <w:pStyle w:val="Ttulo3"/>
        <w:tabs>
          <w:tab w:val="center" w:pos="5881"/>
          <w:tab w:val="left" w:pos="8857"/>
        </w:tabs>
        <w:ind w:left="196"/>
        <w:jc w:val="left"/>
        <w:rPr>
          <w:b w:val="0"/>
          <w:sz w:val="11"/>
        </w:rPr>
      </w:pPr>
    </w:p>
    <w:p w:rsidR="00617040" w:rsidRDefault="00E41E44" w:rsidP="00617040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E41E44">
        <w:rPr>
          <w:rFonts w:ascii="Arial" w:hAnsi="Arial" w:cs="Arial"/>
        </w:rPr>
        <w:t xml:space="preserve">            </w:t>
      </w:r>
      <w:r w:rsidR="00617040"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 w:rsidR="00617040"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="00617040"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 w:rsidR="00617040">
        <w:rPr>
          <w:rFonts w:ascii="Tahoma" w:hAnsi="Tahoma" w:cs="Tahoma"/>
          <w:b/>
          <w:sz w:val="20"/>
          <w:szCs w:val="20"/>
          <w:lang w:val="es-PE"/>
        </w:rPr>
        <w:t xml:space="preserve"> A</w:t>
      </w:r>
      <w:bookmarkStart w:id="0" w:name="_GoBack"/>
      <w:bookmarkEnd w:id="0"/>
    </w:p>
    <w:p w:rsidR="00617040" w:rsidRPr="00A211FF" w:rsidRDefault="00617040" w:rsidP="00617040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:rsidR="00617040" w:rsidRDefault="00617040" w:rsidP="00617040">
      <w:pPr>
        <w:spacing w:line="360" w:lineRule="auto"/>
        <w:ind w:left="1474" w:right="851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lang w:val="es-PE"/>
        </w:rPr>
        <w:t>Yo, ___________________________________________</w:t>
      </w:r>
      <w:r>
        <w:rPr>
          <w:rFonts w:ascii="Calibri" w:eastAsia="Calibri" w:hAnsi="Calibri" w:cs="Arial"/>
          <w:lang w:val="es-PE"/>
        </w:rPr>
        <w:t>_</w:t>
      </w:r>
      <w:r w:rsidRPr="00B94C2E">
        <w:rPr>
          <w:rFonts w:ascii="Calibri" w:eastAsia="Calibri" w:hAnsi="Calibri" w:cs="Arial"/>
          <w:lang w:val="es-PE"/>
        </w:rPr>
        <w:t>_, identificado(a) con DNI Nº__</w:t>
      </w:r>
      <w:r>
        <w:rPr>
          <w:rFonts w:ascii="Calibri" w:eastAsia="Calibri" w:hAnsi="Calibri" w:cs="Arial"/>
          <w:lang w:val="es-PE"/>
        </w:rPr>
        <w:t>____</w:t>
      </w:r>
      <w:r w:rsidRPr="00B94C2E">
        <w:rPr>
          <w:rFonts w:ascii="Calibri" w:eastAsia="Calibri" w:hAnsi="Calibri" w:cs="Arial"/>
          <w:lang w:val="es-PE"/>
        </w:rPr>
        <w:t>_________ postulant</w:t>
      </w:r>
      <w:r>
        <w:rPr>
          <w:rFonts w:ascii="Calibri" w:eastAsia="Calibri" w:hAnsi="Calibri" w:cs="Arial"/>
          <w:lang w:val="es-PE"/>
        </w:rPr>
        <w:t>e en el proceso de selección CAS Nº</w:t>
      </w:r>
      <w:r w:rsidRPr="00B94C2E">
        <w:rPr>
          <w:rFonts w:ascii="Calibri" w:eastAsia="Calibri" w:hAnsi="Calibri" w:cs="Arial"/>
          <w:lang w:val="es-PE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>
        <w:rPr>
          <w:rFonts w:ascii="Tahoma" w:hAnsi="Tahoma" w:cs="Tahoma"/>
          <w:b/>
          <w:sz w:val="20"/>
          <w:szCs w:val="20"/>
          <w:lang w:val="es-PE"/>
        </w:rPr>
        <w:t>O: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:rsidR="00617040" w:rsidRDefault="00617040" w:rsidP="00617040">
      <w:pPr>
        <w:pStyle w:val="Prrafodelista"/>
        <w:numPr>
          <w:ilvl w:val="0"/>
          <w:numId w:val="20"/>
        </w:numPr>
        <w:spacing w:line="360" w:lineRule="auto"/>
        <w:ind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 xml:space="preserve">Cumplir a la fecha de postulación con todos los requisitos mínimos exigidos en el perfil del puesto. </w:t>
      </w:r>
    </w:p>
    <w:p w:rsidR="00617040" w:rsidRDefault="00617040" w:rsidP="00617040">
      <w:pPr>
        <w:pStyle w:val="Prrafodelista"/>
        <w:numPr>
          <w:ilvl w:val="0"/>
          <w:numId w:val="20"/>
        </w:numPr>
        <w:spacing w:line="360" w:lineRule="auto"/>
        <w:ind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>No tener condena por delito doloso, con sentencia firme.</w:t>
      </w:r>
    </w:p>
    <w:p w:rsidR="00617040" w:rsidRDefault="00617040" w:rsidP="00617040">
      <w:pPr>
        <w:pStyle w:val="Prrafodelista"/>
        <w:numPr>
          <w:ilvl w:val="0"/>
          <w:numId w:val="20"/>
        </w:numPr>
        <w:spacing w:line="360" w:lineRule="auto"/>
        <w:ind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:rsidR="00617040" w:rsidRDefault="00617040" w:rsidP="00617040">
      <w:pPr>
        <w:pStyle w:val="Prrafodelista"/>
        <w:numPr>
          <w:ilvl w:val="0"/>
          <w:numId w:val="20"/>
        </w:numPr>
        <w:spacing w:line="360" w:lineRule="auto"/>
        <w:ind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Registro Nacional de Sanciones Contra Servidores Civiles (RNSCSC). </w:t>
      </w:r>
    </w:p>
    <w:p w:rsidR="00617040" w:rsidRDefault="00617040" w:rsidP="00617040">
      <w:pPr>
        <w:pStyle w:val="Prrafodelista"/>
        <w:numPr>
          <w:ilvl w:val="0"/>
          <w:numId w:val="20"/>
        </w:numPr>
        <w:spacing w:line="360" w:lineRule="auto"/>
        <w:ind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>No registrar antecedentes policiales, antecedentes penales y antecedentes judiciales, a nivel nacional.</w:t>
      </w:r>
    </w:p>
    <w:p w:rsidR="00617040" w:rsidRDefault="00617040" w:rsidP="00617040">
      <w:pPr>
        <w:pStyle w:val="Prrafodelista"/>
        <w:numPr>
          <w:ilvl w:val="0"/>
          <w:numId w:val="20"/>
        </w:numPr>
        <w:spacing w:line="360" w:lineRule="auto"/>
        <w:ind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  <w:r>
        <w:rPr>
          <w:rFonts w:ascii="Tahoma" w:hAnsi="Tahoma" w:cs="Tahoma"/>
          <w:sz w:val="20"/>
          <w:szCs w:val="20"/>
        </w:rPr>
        <w:t xml:space="preserve"> información proporcionada.</w:t>
      </w:r>
    </w:p>
    <w:p w:rsidR="00617040" w:rsidRPr="00617040" w:rsidRDefault="00617040" w:rsidP="00617040">
      <w:pPr>
        <w:spacing w:line="360" w:lineRule="auto"/>
        <w:ind w:left="1834" w:right="851"/>
        <w:rPr>
          <w:rFonts w:ascii="Tahoma" w:hAnsi="Tahoma" w:cs="Tahoma"/>
          <w:sz w:val="20"/>
          <w:szCs w:val="20"/>
        </w:rPr>
      </w:pPr>
      <w:r w:rsidRPr="00617040">
        <w:rPr>
          <w:rFonts w:ascii="Tahoma" w:hAnsi="Tahoma" w:cs="Tahoma"/>
          <w:sz w:val="20"/>
          <w:szCs w:val="20"/>
        </w:rPr>
        <w:t>Asimismo, autorizo a la entidad a realizar las investigaciones correspondie</w:t>
      </w:r>
      <w:r>
        <w:rPr>
          <w:rFonts w:ascii="Tahoma" w:hAnsi="Tahoma" w:cs="Tahoma"/>
          <w:sz w:val="20"/>
          <w:szCs w:val="20"/>
        </w:rPr>
        <w:t xml:space="preserve">ntes para constatar la veracidad </w:t>
      </w:r>
      <w:r w:rsidRPr="004B24CB">
        <w:rPr>
          <w:rFonts w:ascii="Tahoma" w:hAnsi="Tahoma" w:cs="Tahoma"/>
          <w:sz w:val="20"/>
          <w:szCs w:val="20"/>
          <w:lang w:val="es-PE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proceder a desvincularme del proceso de selección, de considerarlo pertinente. </w:t>
      </w:r>
    </w:p>
    <w:p w:rsidR="00617040" w:rsidRPr="004B24CB" w:rsidRDefault="00617040" w:rsidP="00617040">
      <w:pPr>
        <w:jc w:val="both"/>
        <w:rPr>
          <w:rFonts w:ascii="Tahoma" w:hAnsi="Tahoma" w:cs="Tahoma"/>
          <w:sz w:val="20"/>
          <w:szCs w:val="20"/>
          <w:lang w:val="es-PE"/>
        </w:rPr>
      </w:pPr>
    </w:p>
    <w:p w:rsidR="00E41E44" w:rsidRDefault="00617040" w:rsidP="00457E92">
      <w:pPr>
        <w:pStyle w:val="Textoindependiente"/>
        <w:tabs>
          <w:tab w:val="left" w:leader="dot" w:pos="9372"/>
        </w:tabs>
        <w:ind w:left="6322"/>
      </w:pPr>
      <w:r>
        <w:rPr>
          <w:rFonts w:ascii="Arial" w:hAnsi="Arial"/>
          <w:w w:val="85"/>
        </w:rPr>
        <w:t>T</w:t>
      </w:r>
      <w:r w:rsidR="00E41E44">
        <w:rPr>
          <w:rFonts w:ascii="Arial" w:hAnsi="Arial"/>
          <w:w w:val="85"/>
        </w:rPr>
        <w:t>inyahuarco,………de…</w:t>
      </w:r>
      <w:r w:rsidR="00E41E44">
        <w:rPr>
          <w:rFonts w:ascii="Arial" w:hAnsi="Arial"/>
          <w:w w:val="85"/>
        </w:rPr>
        <w:tab/>
      </w:r>
      <w:r w:rsidR="00E41E44">
        <w:rPr>
          <w:rFonts w:ascii="Arial" w:hAnsi="Arial"/>
          <w:w w:val="95"/>
        </w:rPr>
        <w:t>del</w:t>
      </w:r>
      <w:r w:rsidR="00E41E44">
        <w:rPr>
          <w:rFonts w:ascii="Arial" w:hAnsi="Arial"/>
          <w:spacing w:val="-5"/>
          <w:w w:val="95"/>
        </w:rPr>
        <w:t xml:space="preserve"> </w:t>
      </w:r>
      <w:r w:rsidR="00A26D65">
        <w:rPr>
          <w:w w:val="95"/>
        </w:rPr>
        <w:t>2025</w:t>
      </w: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rPr>
          <w:sz w:val="22"/>
        </w:rPr>
      </w:pPr>
    </w:p>
    <w:p w:rsidR="00E41E44" w:rsidRDefault="00E41E44" w:rsidP="00457E92">
      <w:pPr>
        <w:pStyle w:val="Textoindependiente"/>
        <w:spacing w:before="160" w:line="229" w:lineRule="exact"/>
        <w:ind w:left="197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E41E44" w:rsidRDefault="00E41E44" w:rsidP="00457E92">
      <w:pPr>
        <w:pStyle w:val="Textoindependiente"/>
        <w:spacing w:line="229" w:lineRule="exact"/>
        <w:ind w:left="202"/>
        <w:jc w:val="center"/>
      </w:pPr>
      <w:r>
        <w:t>Firma</w:t>
      </w:r>
    </w:p>
    <w:p w:rsidR="00E41E44" w:rsidRDefault="00E41E44" w:rsidP="00457E92">
      <w:pPr>
        <w:pStyle w:val="Textoindependiente"/>
        <w:spacing w:line="229" w:lineRule="exact"/>
        <w:ind w:left="202"/>
        <w:jc w:val="center"/>
      </w:pPr>
    </w:p>
    <w:p w:rsidR="00E41E44" w:rsidRDefault="00E41E44" w:rsidP="00457E92">
      <w:pPr>
        <w:pStyle w:val="Textoindependiente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Nº…………………………</w:t>
      </w:r>
    </w:p>
    <w:p w:rsidR="00E41E44" w:rsidRPr="00E41E44" w:rsidRDefault="00E41E44" w:rsidP="00E41E44">
      <w:pPr>
        <w:pStyle w:val="Ttulo3"/>
        <w:tabs>
          <w:tab w:val="center" w:pos="5881"/>
          <w:tab w:val="left" w:pos="8857"/>
        </w:tabs>
        <w:ind w:left="0"/>
        <w:jc w:val="left"/>
        <w:rPr>
          <w:sz w:val="24"/>
          <w:szCs w:val="24"/>
        </w:rPr>
      </w:pPr>
    </w:p>
    <w:p w:rsidR="00C63EA1" w:rsidRDefault="00C63EA1" w:rsidP="00E41E44">
      <w:pPr>
        <w:pStyle w:val="Ttulo3"/>
        <w:spacing w:line="229" w:lineRule="exact"/>
        <w:ind w:left="1502"/>
        <w:jc w:val="left"/>
      </w:pPr>
    </w:p>
    <w:sectPr w:rsidR="00C63EA1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CE" w:rsidRDefault="000A4ACE" w:rsidP="00D171BC">
      <w:pPr>
        <w:spacing w:after="0" w:line="240" w:lineRule="auto"/>
      </w:pPr>
      <w:r>
        <w:separator/>
      </w:r>
    </w:p>
  </w:endnote>
  <w:endnote w:type="continuationSeparator" w:id="0">
    <w:p w:rsidR="000A4ACE" w:rsidRDefault="000A4ACE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CE" w:rsidRDefault="000A4ACE" w:rsidP="00D171BC">
      <w:pPr>
        <w:spacing w:after="0" w:line="240" w:lineRule="auto"/>
      </w:pPr>
      <w:r>
        <w:separator/>
      </w:r>
    </w:p>
  </w:footnote>
  <w:footnote w:type="continuationSeparator" w:id="0">
    <w:p w:rsidR="000A4ACE" w:rsidRDefault="000A4ACE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“COMITE DE CONVOCATORIA PARA </w:t>
                          </w:r>
                          <w:r w:rsidR="00730B10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 CONCURSO PÚBLICO DE CAS N°002</w:t>
                          </w:r>
                          <w:r w:rsidR="00A26D65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-2025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“COMITE DE CONVOCATORIA PARA </w:t>
                    </w:r>
                    <w:r w:rsidR="00730B10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EL CONCURSO PÚBLICO DE CAS N°002</w:t>
                    </w:r>
                    <w:r w:rsidR="00A26D65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-2025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4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6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471E7CC6"/>
    <w:multiLevelType w:val="hybridMultilevel"/>
    <w:tmpl w:val="35E880C0"/>
    <w:lvl w:ilvl="0" w:tplc="280A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1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3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5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6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16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A4ACE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847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17040"/>
    <w:rsid w:val="00643E37"/>
    <w:rsid w:val="00646739"/>
    <w:rsid w:val="00654DA0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30B10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A3F2A"/>
    <w:rsid w:val="009C40C8"/>
    <w:rsid w:val="009D1559"/>
    <w:rsid w:val="009E4BC4"/>
    <w:rsid w:val="00A11FB9"/>
    <w:rsid w:val="00A227A8"/>
    <w:rsid w:val="00A25552"/>
    <w:rsid w:val="00A26D65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1AA3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56ABE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417C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A9F2-3231-497F-830E-593BF193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RRHH</cp:lastModifiedBy>
  <cp:revision>6</cp:revision>
  <cp:lastPrinted>2020-02-04T17:00:00Z</cp:lastPrinted>
  <dcterms:created xsi:type="dcterms:W3CDTF">2023-02-28T21:16:00Z</dcterms:created>
  <dcterms:modified xsi:type="dcterms:W3CDTF">2025-04-07T20:16:00Z</dcterms:modified>
</cp:coreProperties>
</file>