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093-2025-</w:t>
      </w:r>
      <w:r>
        <w:rPr>
          <w:rFonts w:ascii="Arial" w:hAnsi="Arial"/>
          <w:b/>
          <w:spacing w:val="-5"/>
          <w:sz w:val="18"/>
        </w:rPr>
        <w:t>OSB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31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6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9" w:val="left" w:leader="none"/>
              </w:tabs>
              <w:spacing w:line="259" w:lineRule="auto" w:before="0" w:after="0"/>
              <w:ind w:left="105" w:right="94" w:firstLine="0"/>
              <w:jc w:val="left"/>
              <w:rPr>
                <w:sz w:val="18"/>
              </w:rPr>
            </w:pPr>
            <w:r>
              <w:rPr>
                <w:sz w:val="18"/>
              </w:rPr>
              <w:t>Curso(s) de Gestión del Bienestar, cuyo total acumulado 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horas sea mínimamente 40.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40" w:lineRule="auto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Humanos.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7" w:hRule="atLeast"/>
        </w:trPr>
        <w:tc>
          <w:tcPr>
            <w:tcW w:w="1858" w:type="dxa"/>
          </w:tcPr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5" w:val="left" w:leader="none"/>
              </w:tabs>
              <w:spacing w:line="261" w:lineRule="auto" w:before="0" w:after="0"/>
              <w:ind w:left="105" w:right="101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función y/o materia, como asistente y en el sector 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9" w:val="left" w:leader="none"/>
                <w:tab w:pos="362" w:val="left" w:leader="none"/>
              </w:tabs>
              <w:spacing w:line="259" w:lineRule="auto" w:before="150" w:after="0"/>
              <w:ind w:left="362" w:right="103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 en materia de Gestión del Bienestar Laboral, Gestión de Recursos Humanos y Gestión Pública.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093-2025-</w:t>
      </w:r>
      <w:r>
        <w:rPr>
          <w:spacing w:val="-4"/>
          <w:sz w:val="18"/>
        </w:rPr>
        <w:t>OSB.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N°</w:t>
      </w:r>
      <w:r>
        <w:rPr>
          <w:spacing w:val="4"/>
          <w:sz w:val="18"/>
        </w:rPr>
        <w:t> </w:t>
      </w:r>
      <w:r>
        <w:rPr>
          <w:sz w:val="18"/>
        </w:rPr>
        <w:t>05:</w:t>
      </w:r>
      <w:r>
        <w:rPr>
          <w:spacing w:val="3"/>
          <w:sz w:val="18"/>
        </w:rPr>
        <w:t> </w:t>
      </w:r>
      <w:r>
        <w:rPr>
          <w:sz w:val="18"/>
        </w:rPr>
        <w:t>“Declaración</w:t>
      </w:r>
      <w:r>
        <w:rPr>
          <w:spacing w:val="2"/>
          <w:sz w:val="18"/>
        </w:rPr>
        <w:t> </w:t>
      </w:r>
      <w:r>
        <w:rPr>
          <w:sz w:val="18"/>
        </w:rPr>
        <w:t>Jurada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nepotismo,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tener</w:t>
      </w:r>
      <w:r>
        <w:rPr>
          <w:spacing w:val="4"/>
          <w:sz w:val="18"/>
        </w:rPr>
        <w:t> </w:t>
      </w:r>
      <w:r>
        <w:rPr>
          <w:sz w:val="18"/>
        </w:rPr>
        <w:t>impedimento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contratar con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8"/>
          <w:sz w:val="18"/>
        </w:rPr>
        <w:t> </w:t>
      </w:r>
      <w:r>
        <w:rPr>
          <w:sz w:val="18"/>
        </w:rPr>
        <w:t>Estado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y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BodyText"/>
        <w:spacing w:before="91"/>
        <w:ind w:left="1430"/>
      </w:pPr>
      <w:r>
        <w:rPr>
          <w:spacing w:val="-2"/>
        </w:rPr>
        <w:t>otros”.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71" w:lineRule="auto" w:before="1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3" w:lineRule="auto" w:before="174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4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1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3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6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spacing w:before="1"/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2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3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7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2025-05-26T21:25:34Z</dcterms:created>
  <dcterms:modified xsi:type="dcterms:W3CDTF">2025-05-26T21:25:34Z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