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4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096-2025-</w:t>
      </w:r>
      <w:r>
        <w:rPr>
          <w:rFonts w:ascii="Arial" w:hAnsi="Arial"/>
          <w:b/>
          <w:spacing w:val="-5"/>
          <w:sz w:val="18"/>
        </w:rPr>
        <w:t>OTI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59" w:lineRule="auto" w:before="20" w:after="0"/>
              <w:ind w:left="105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Título Profesional Universitario en Ingeniería Informática o Ingeniería de Sistemas y/o Cómputo o Ingeniería Electrónica o Ingeniería de Software.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59" w:lineRule="auto" w:before="51" w:after="0"/>
              <w:ind w:left="105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Curso(s) de Gestión de Proyectos o Gestión por Procesos, cuyo total acumulado de horas sea mínimamente 40.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0" w:val="left" w:leader="none"/>
              </w:tabs>
              <w:spacing w:line="259" w:lineRule="auto" w:before="0" w:after="0"/>
              <w:ind w:left="105"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Microsoft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Azure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Amazon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Web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(AWS)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Google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Cloud u OpenIA.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59" w:lineRule="auto" w:before="0" w:after="0"/>
              <w:ind w:left="105"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Certificación en Azure AI Engineer Associate o Azure Data Engineer Associate o Azure Data Scientist Associate o AWS Certified AI o AWS Certified Machine Learning o Google Machine Learning Engineer.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7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59" w:lineRule="auto" w:before="0" w:after="0"/>
              <w:ind w:left="105" w:right="99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materia de inteligencia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artificial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y/o desarrollo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sistemas y/o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y/o programación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aseguramiento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sistemas 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desempeñando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equivalentes, de los cuales tres (03) años sean como analista.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87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  <w:tab w:pos="362" w:val="left" w:leader="none"/>
              </w:tabs>
              <w:spacing w:line="259" w:lineRule="auto" w:before="0" w:after="0"/>
              <w:ind w:left="362" w:right="95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Python,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Typescript,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técnicas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texto,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comprensión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lenguaje,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generación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mejorada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recuperación (RAG), Grandes Modelos de Lenguaje (LLM) y generación de lenguaje natural, análisis de datos, bigdata, SQL y NoSQL, ChatGPT, Dall-E, Power BI, ciberseguridad, gobierno y transformación digital,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blockchain y ética de la inteligencia artificial (IA).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05" w:lineRule="exact" w:before="0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" w:val="left" w:leader="none"/>
              </w:tabs>
              <w:spacing w:line="204" w:lineRule="exact" w:before="17" w:after="0"/>
              <w:ind w:left="217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intermedio.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40" w:lineRule="auto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Nacionalidad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peruana.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181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096-2025-</w:t>
      </w:r>
      <w:r>
        <w:rPr>
          <w:spacing w:val="-4"/>
          <w:sz w:val="18"/>
        </w:rPr>
        <w:t>OTI.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8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8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Sanciones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BodyText"/>
        <w:spacing w:before="91"/>
        <w:ind w:left="1430"/>
      </w:pPr>
      <w:r>
        <w:rPr/>
        <w:t>contra</w:t>
      </w:r>
      <w:r>
        <w:rPr>
          <w:spacing w:val="-5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Civiles</w:t>
      </w:r>
      <w:r>
        <w:rPr>
          <w:spacing w:val="-5"/>
        </w:rPr>
        <w:t> </w:t>
      </w:r>
      <w:r>
        <w:rPr>
          <w:spacing w:val="-2"/>
        </w:rPr>
        <w:t>(RNSSC)”.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5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8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1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before="4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7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20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2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1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5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4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2025-05-26T21:26:17Z</dcterms:created>
  <dcterms:modified xsi:type="dcterms:W3CDTF">2025-05-26T21:26:17Z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