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4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097-2025-</w:t>
      </w:r>
      <w:r>
        <w:rPr>
          <w:rFonts w:ascii="Arial" w:hAnsi="Arial"/>
          <w:b/>
          <w:spacing w:val="-5"/>
          <w:sz w:val="18"/>
        </w:rPr>
        <w:t>OTI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6182"/>
        <w:gridCol w:w="1635"/>
      </w:tblGrid>
      <w:tr>
        <w:trPr>
          <w:trHeight w:val="518" w:hRule="atLeast"/>
        </w:trPr>
        <w:tc>
          <w:tcPr>
            <w:tcW w:w="1858" w:type="dxa"/>
          </w:tcPr>
          <w:p>
            <w:pPr>
              <w:pStyle w:val="TableParagraph"/>
              <w:spacing w:before="150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4" w:hRule="atLeast"/>
        </w:trPr>
        <w:tc>
          <w:tcPr>
            <w:tcW w:w="1858" w:type="dxa"/>
          </w:tcPr>
          <w:p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29" w:val="left" w:leader="none"/>
              </w:tabs>
              <w:spacing w:line="259" w:lineRule="auto" w:before="0" w:after="0"/>
              <w:ind w:left="105"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Título Profesional Universitario en Ingeniería Informática o Ingeniería de Sistemas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Cómputo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Ingeniería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Ingeniería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Software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Ingeniería de Telecomunicaciones o Ingeniería de Cibereguridad.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7" w:val="left" w:leader="none"/>
              </w:tabs>
              <w:spacing w:line="204" w:lineRule="exact" w:before="0" w:after="0"/>
              <w:ind w:left="217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Colegiatura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certificado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habilitación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vigente.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0" w:hRule="atLeast"/>
        </w:trPr>
        <w:tc>
          <w:tcPr>
            <w:tcW w:w="1858" w:type="dxa"/>
          </w:tcPr>
          <w:p>
            <w:pPr>
              <w:pStyle w:val="TableParagraph"/>
              <w:spacing w:before="104"/>
              <w:ind w:left="110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</w:t>
            </w:r>
            <w:r>
              <w:rPr>
                <w:rFonts w:ascii="Arial" w:hAnsi="Arial"/>
                <w:b/>
                <w:spacing w:val="-2"/>
                <w:sz w:val="18"/>
              </w:rPr>
              <w:t>ESPECIALIZACIÓN </w:t>
            </w:r>
            <w:r>
              <w:rPr>
                <w:rFonts w:ascii="Arial" w:hAnsi="Arial"/>
                <w:b/>
                <w:sz w:val="18"/>
              </w:rPr>
              <w:t>REQUERIDOS Y </w:t>
            </w:r>
            <w:r>
              <w:rPr>
                <w:rFonts w:ascii="Arial" w:hAnsi="Arial"/>
                <w:b/>
                <w:spacing w:val="-2"/>
                <w:sz w:val="18"/>
              </w:rPr>
              <w:t>SUSTENTADOS </w:t>
            </w:r>
            <w:r>
              <w:rPr>
                <w:rFonts w:ascii="Arial" w:hAnsi="Arial"/>
                <w:b/>
                <w:spacing w:val="-4"/>
                <w:sz w:val="18"/>
              </w:rPr>
              <w:t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08" w:val="left" w:leader="none"/>
              </w:tabs>
              <w:spacing w:line="259" w:lineRule="auto" w:before="51" w:after="0"/>
              <w:ind w:left="105" w:right="102" w:firstLine="0"/>
              <w:jc w:val="both"/>
              <w:rPr>
                <w:sz w:val="18"/>
              </w:rPr>
            </w:pPr>
            <w:r>
              <w:rPr>
                <w:sz w:val="18"/>
              </w:rPr>
              <w:t>Curso(s) en Seguridad Informática y/o Seguridad de Redes y/o Ciberseguridad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Ofensiva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y/o Auditoría de Ciberseguridad, cuyo total acumulado de horas sea mínimamente 60.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3" w:val="left" w:leader="none"/>
              </w:tabs>
              <w:spacing w:line="259" w:lineRule="auto" w:before="0" w:after="0"/>
              <w:ind w:left="105"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Certificación en Lead Cybersecurity Professional o Gerente Líder de Ciberseguridad en ISO/IEC 27032.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7" w:val="left" w:leader="none"/>
              </w:tabs>
              <w:spacing w:line="206" w:lineRule="exact" w:before="0" w:after="0"/>
              <w:ind w:left="217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Certificación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Ethical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Hacking.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61" w:hRule="atLeast"/>
        </w:trPr>
        <w:tc>
          <w:tcPr>
            <w:tcW w:w="185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29" w:val="left" w:leader="none"/>
              </w:tabs>
              <w:spacing w:line="227" w:lineRule="exact" w:before="0" w:after="0"/>
              <w:ind w:left="229" w:right="0" w:hanging="124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Cinco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(05)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  <w:p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8" w:val="left" w:leader="none"/>
              </w:tabs>
              <w:spacing w:line="264" w:lineRule="auto" w:before="0" w:after="0"/>
              <w:ind w:left="105" w:right="99" w:firstLine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sz w:val="18"/>
              </w:rPr>
              <w:t>Cinco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(05)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materia</w:t>
            </w:r>
            <w:r>
              <w:rPr>
                <w:sz w:val="18"/>
              </w:rPr>
              <w:t> y/o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desempeñando funciones equivalentes, de los cuales cuatro</w:t>
            </w:r>
          </w:p>
          <w:p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(04)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analista.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3" w:hRule="atLeast"/>
        </w:trPr>
        <w:tc>
          <w:tcPr>
            <w:tcW w:w="185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0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8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13" w:val="left" w:leader="none"/>
                <w:tab w:pos="362" w:val="left" w:leader="none"/>
              </w:tabs>
              <w:spacing w:line="259" w:lineRule="auto" w:before="0" w:after="0"/>
              <w:ind w:left="362" w:right="98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 de herramientas y tecnologías de ciberseguridad, seguridad defensiva y ofensiva, seguridad de redes,administración y seguridad de servidores, virtualización de servidores, NGFW, Firewall, NSE4,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software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Visual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Basic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.Net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y/o C# y/o Lotus script y/o scripting para pentester y/o Bash scripting y/o Python,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gobierno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transformación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digital,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Cloud Computing, metodologías de Penetration Testing, Análisis de Vulnerabilidades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Aplicaciones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Web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(OWASP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TOP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10),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investigación y análisis forense digital, y Marcos normativos de Seguridad de la información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Ciberseguridad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(ISO/IEC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27001,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ISO/IEC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27032,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 serie NIST SP 800, CIS Control y Secure Controls Framework).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" w:val="left" w:leader="none"/>
              </w:tabs>
              <w:spacing w:line="206" w:lineRule="exact" w:before="0" w:after="0"/>
              <w:ind w:left="217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intermedio.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" w:val="left" w:leader="none"/>
              </w:tabs>
              <w:spacing w:line="204" w:lineRule="exact" w:before="15" w:after="0"/>
              <w:ind w:left="217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Dominio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idioma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inglés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1" w:hRule="atLeast"/>
        </w:trPr>
        <w:tc>
          <w:tcPr>
            <w:tcW w:w="1858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6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9" w:val="left" w:leader="none"/>
              </w:tabs>
              <w:spacing w:line="240" w:lineRule="auto" w:before="0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Nacionalidad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peruana.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71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79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line="278" w:lineRule="auto"/>
        <w:ind w:left="143"/>
      </w:pPr>
      <w:r>
        <w:rPr/>
        <w:t>El</w:t>
      </w:r>
      <w:r>
        <w:rPr>
          <w:spacing w:val="28"/>
        </w:rPr>
        <w:t> </w:t>
      </w:r>
      <w:r>
        <w:rPr/>
        <w:t>postulante</w:t>
      </w:r>
      <w:r>
        <w:rPr>
          <w:spacing w:val="28"/>
        </w:rPr>
        <w:t> </w:t>
      </w:r>
      <w:r>
        <w:rPr/>
        <w:t>deberá</w:t>
      </w:r>
      <w:r>
        <w:rPr>
          <w:spacing w:val="27"/>
        </w:rPr>
        <w:t> </w:t>
      </w:r>
      <w:r>
        <w:rPr/>
        <w:t>adjuntar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8"/>
        </w:rPr>
        <w:t> </w:t>
      </w:r>
      <w:r>
        <w:rPr/>
        <w:t>debidamente</w:t>
      </w:r>
      <w:r>
        <w:rPr>
          <w:spacing w:val="27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5"/>
        </w:rPr>
        <w:t> </w:t>
      </w:r>
      <w:r>
        <w:rPr/>
        <w:t>precisar</w:t>
      </w:r>
      <w:r>
        <w:rPr>
          <w:spacing w:val="27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6"/>
        </w:numPr>
        <w:tabs>
          <w:tab w:pos="1430" w:val="left" w:leader="none"/>
        </w:tabs>
        <w:spacing w:line="271" w:lineRule="auto" w:before="177" w:after="0"/>
        <w:ind w:left="1430" w:right="142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28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1"/>
          <w:sz w:val="18"/>
        </w:rPr>
        <w:t> </w:t>
      </w:r>
      <w:r>
        <w:rPr>
          <w:sz w:val="18"/>
        </w:rPr>
        <w:t>su</w:t>
      </w:r>
      <w:r>
        <w:rPr>
          <w:spacing w:val="30"/>
          <w:sz w:val="18"/>
        </w:rPr>
        <w:t> </w:t>
      </w:r>
      <w:r>
        <w:rPr>
          <w:sz w:val="18"/>
        </w:rPr>
        <w:t>modelo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carta</w:t>
      </w:r>
      <w:r>
        <w:rPr>
          <w:spacing w:val="28"/>
          <w:sz w:val="18"/>
        </w:rPr>
        <w:t> </w:t>
      </w:r>
      <w:r>
        <w:rPr>
          <w:sz w:val="18"/>
        </w:rPr>
        <w:t>dirigido</w:t>
      </w:r>
      <w:r>
        <w:rPr>
          <w:spacing w:val="28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28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spacing w:after="0" w:line="271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6" w:footer="0" w:top="1460" w:bottom="280" w:left="992" w:right="850"/>
          <w:pgNumType w:start="1"/>
        </w:sectPr>
      </w:pPr>
    </w:p>
    <w:p>
      <w:pPr>
        <w:pStyle w:val="ListParagraph"/>
        <w:numPr>
          <w:ilvl w:val="0"/>
          <w:numId w:val="6"/>
        </w:numPr>
        <w:tabs>
          <w:tab w:pos="1429" w:val="left" w:leader="none"/>
        </w:tabs>
        <w:spacing w:line="240" w:lineRule="auto" w:before="91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097-2025-</w:t>
      </w:r>
      <w:r>
        <w:rPr>
          <w:spacing w:val="-4"/>
          <w:sz w:val="18"/>
        </w:rPr>
        <w:t>OTI.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30" w:val="left" w:leader="none"/>
        </w:tabs>
        <w:spacing w:line="271" w:lineRule="auto" w:before="0" w:after="0"/>
        <w:ind w:left="1430" w:right="137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6"/>
          <w:sz w:val="18"/>
        </w:rPr>
        <w:t> </w:t>
      </w:r>
      <w:r>
        <w:rPr>
          <w:sz w:val="18"/>
        </w:rPr>
        <w:t>N°</w:t>
      </w:r>
      <w:r>
        <w:rPr>
          <w:spacing w:val="-7"/>
          <w:sz w:val="18"/>
        </w:rPr>
        <w:t> </w:t>
      </w:r>
      <w:r>
        <w:rPr>
          <w:sz w:val="18"/>
        </w:rPr>
        <w:t>02:</w:t>
      </w:r>
      <w:r>
        <w:rPr>
          <w:spacing w:val="-7"/>
          <w:sz w:val="18"/>
        </w:rPr>
        <w:t> </w:t>
      </w:r>
      <w:r>
        <w:rPr>
          <w:sz w:val="18"/>
        </w:rPr>
        <w:t>“Declaración</w:t>
      </w:r>
      <w:r>
        <w:rPr>
          <w:spacing w:val="-9"/>
          <w:sz w:val="18"/>
        </w:rPr>
        <w:t> </w:t>
      </w:r>
      <w:r>
        <w:rPr>
          <w:sz w:val="18"/>
        </w:rPr>
        <w:t>Jurada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no</w:t>
      </w:r>
      <w:r>
        <w:rPr>
          <w:spacing w:val="-6"/>
          <w:sz w:val="18"/>
        </w:rPr>
        <w:t> </w:t>
      </w:r>
      <w:r>
        <w:rPr>
          <w:sz w:val="18"/>
        </w:rPr>
        <w:t>tener</w:t>
      </w:r>
      <w:r>
        <w:rPr>
          <w:spacing w:val="-9"/>
          <w:sz w:val="18"/>
        </w:rPr>
        <w:t> </w:t>
      </w:r>
      <w:r>
        <w:rPr>
          <w:sz w:val="18"/>
        </w:rPr>
        <w:t>inhabilitación</w:t>
      </w:r>
      <w:r>
        <w:rPr>
          <w:spacing w:val="-9"/>
          <w:sz w:val="18"/>
        </w:rPr>
        <w:t> </w:t>
      </w:r>
      <w:r>
        <w:rPr>
          <w:sz w:val="18"/>
        </w:rPr>
        <w:t>vigente</w:t>
      </w:r>
      <w:r>
        <w:rPr>
          <w:spacing w:val="-8"/>
          <w:sz w:val="18"/>
        </w:rPr>
        <w:t> </w:t>
      </w:r>
      <w:r>
        <w:rPr>
          <w:sz w:val="18"/>
        </w:rPr>
        <w:t>según</w:t>
      </w:r>
      <w:r>
        <w:rPr>
          <w:spacing w:val="-6"/>
          <w:sz w:val="18"/>
        </w:rPr>
        <w:t> </w:t>
      </w:r>
      <w:r>
        <w:rPr>
          <w:sz w:val="18"/>
        </w:rPr>
        <w:t>Registro</w:t>
      </w:r>
      <w:r>
        <w:rPr>
          <w:spacing w:val="-6"/>
          <w:sz w:val="18"/>
        </w:rPr>
        <w:t> </w:t>
      </w:r>
      <w:r>
        <w:rPr>
          <w:sz w:val="18"/>
        </w:rPr>
        <w:t>Nacional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6"/>
        </w:numPr>
        <w:tabs>
          <w:tab w:pos="1429" w:val="left" w:leader="none"/>
        </w:tabs>
        <w:spacing w:line="240" w:lineRule="auto" w:before="187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30" w:val="left" w:leader="none"/>
        </w:tabs>
        <w:spacing w:line="271" w:lineRule="auto" w:before="0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6"/>
        </w:numPr>
        <w:tabs>
          <w:tab w:pos="1429" w:val="left" w:leader="none"/>
        </w:tabs>
        <w:spacing w:line="240" w:lineRule="auto" w:before="187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30" w:val="left" w:leader="none"/>
        </w:tabs>
        <w:spacing w:line="271" w:lineRule="auto" w:before="0" w:after="0"/>
        <w:ind w:left="1430" w:right="140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40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40"/>
          <w:sz w:val="18"/>
        </w:rPr>
        <w:t> </w:t>
      </w:r>
      <w:r>
        <w:rPr>
          <w:sz w:val="18"/>
        </w:rPr>
        <w:t>(fotocopia</w:t>
      </w:r>
      <w:r>
        <w:rPr>
          <w:spacing w:val="40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40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</w:t>
      </w:r>
      <w:r>
        <w:rPr>
          <w:spacing w:val="80"/>
          <w:sz w:val="18"/>
        </w:rPr>
        <w:t> </w:t>
      </w:r>
      <w:r>
        <w:rPr>
          <w:spacing w:val="-2"/>
          <w:sz w:val="18"/>
        </w:rPr>
        <w:t>solicitados.</w:t>
      </w:r>
    </w:p>
    <w:p>
      <w:pPr>
        <w:pStyle w:val="BodyText"/>
        <w:spacing w:line="278" w:lineRule="auto" w:before="185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2"/>
        <w:ind w:left="143" w:right="59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conocimientos</w:t>
      </w:r>
      <w:r>
        <w:rPr>
          <w:spacing w:val="-2"/>
        </w:rPr>
        <w:t> </w:t>
      </w:r>
      <w:r>
        <w:rPr/>
        <w:t>técnicos</w:t>
      </w:r>
      <w:r>
        <w:rPr>
          <w:spacing w:val="-4"/>
        </w:rPr>
        <w:t> </w:t>
      </w:r>
      <w:r>
        <w:rPr/>
        <w:t>principales para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puesto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requieren</w:t>
      </w:r>
      <w:r>
        <w:rPr>
          <w:spacing w:val="-4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sustentadora.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6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5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5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6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4656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14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20" w:hanging="11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5" w:hanging="1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0" w:hanging="1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5" w:hanging="1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00" w:hanging="1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96" w:hanging="1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91" w:hanging="1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86" w:hanging="1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1" w:hanging="11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62" w:hanging="209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3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4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6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7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8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09" w:hanging="20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5" w:hanging="125"/>
      </w:pPr>
      <w:rPr>
        <w:rFonts w:hint="default" w:ascii="Arial MT" w:hAnsi="Arial MT" w:eastAsia="Arial MT" w:cs="Arial M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5" w:hanging="20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1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6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3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0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7" w:hanging="20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5" w:hanging="12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29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2025-05-26T21:26:29Z</dcterms:created>
  <dcterms:modified xsi:type="dcterms:W3CDTF">2025-05-26T21:26:29Z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