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6B22" w14:textId="727A9C7D" w:rsidR="00AD6201" w:rsidRDefault="00FE77BF" w:rsidP="002C5DD4">
      <w:pPr>
        <w:pStyle w:val="NormalWeb"/>
        <w:jc w:val="both"/>
      </w:pPr>
      <w:r>
        <w:rPr>
          <w:rStyle w:val="Textoennegrita"/>
        </w:rPr>
        <w:t>INTERACCION CON EL MERCADO: PARA LA ADQUISICIÓN DE EQUIPOS PARA EL SISTEMA DE PERIFONEO, INCLUYE INSTALACIÓN DE BIENES PARA LA GERENCIA DE OPERACIONES Y SEGURIDAD DEL PATPAL - FBB SEDE SAN MIGUEL</w:t>
      </w:r>
    </w:p>
    <w:p w14:paraId="2EA14ABB" w14:textId="77777777" w:rsidR="00A52FBB" w:rsidRDefault="00A52FBB" w:rsidP="00DF2706">
      <w:pPr>
        <w:pStyle w:val="NormalWeb"/>
        <w:jc w:val="both"/>
      </w:pPr>
      <w:r>
        <w:t>Sres.</w:t>
      </w:r>
    </w:p>
    <w:p w14:paraId="7CBCA166" w14:textId="77777777" w:rsidR="00A52FBB" w:rsidRDefault="00A52FBB" w:rsidP="00DF2706">
      <w:pPr>
        <w:pStyle w:val="NormalWeb"/>
        <w:jc w:val="both"/>
      </w:pPr>
      <w:r>
        <w:t>Por el presente le saludo cordialmente y al mismo tiempo le comunico lo siguiente:</w:t>
      </w:r>
    </w:p>
    <w:p w14:paraId="6B88D278" w14:textId="77777777" w:rsidR="00A52FBB" w:rsidRDefault="00A52FBB" w:rsidP="00DF2706">
      <w:pPr>
        <w:pStyle w:val="NormalWeb"/>
        <w:jc w:val="both"/>
      </w:pPr>
      <w:r>
        <w:t>El día 22 de abril de 2025 entró en vigencia la Ley de Contrataciones Públicas, Ley 32069 y su Reglamento, la misma que ha establecido tipos de procedimientos de selección luego de la segmentación del mercado.</w:t>
      </w:r>
    </w:p>
    <w:p w14:paraId="7AFF2EB7" w14:textId="6329CA6F" w:rsidR="00A52FBB" w:rsidRDefault="00A52FBB" w:rsidP="00DF2706">
      <w:pPr>
        <w:pStyle w:val="NormalWeb"/>
        <w:jc w:val="both"/>
      </w:pPr>
      <w:r>
        <w:t xml:space="preserve">En atención a ello, tenemos que para la </w:t>
      </w:r>
      <w:r>
        <w:rPr>
          <w:rStyle w:val="Textoennegrita"/>
        </w:rPr>
        <w:t>ADQUISICIÓN DE EQUIPOS PARA EL SISTEMA DE PERIFONEO, INCLUYE INSTALACIÓN DE BIENES PARA LA GERENCIA DE OPERACIONES Y SEGURIDAD DEL PATPAL - FBB SEDE SAN MIGUEL</w:t>
      </w:r>
      <w:r>
        <w:t xml:space="preserve">, ha sido segmentado como </w:t>
      </w:r>
      <w:r>
        <w:rPr>
          <w:rStyle w:val="Textoennegrita"/>
        </w:rPr>
        <w:t>Licitación Publica Abreviada de bienes</w:t>
      </w:r>
      <w:r>
        <w:t>, teniendo que realizar en la interacción con el mercado una consulta al mercado básica, para lo cual, le hago la invitación muy cordial para participar en la interacción con el mercado llenando el cuestionario adjunto al presente y teniendo los siguientes plazos:</w:t>
      </w:r>
    </w:p>
    <w:p w14:paraId="2AB01CB1" w14:textId="77777777" w:rsidR="00A52FBB" w:rsidRDefault="00A52FBB" w:rsidP="00DF2706">
      <w:pPr>
        <w:pStyle w:val="NormalWeb"/>
        <w:jc w:val="both"/>
      </w:pPr>
      <w:r>
        <w:t>Invitación a la interacción con el mercado: 26/05/2025 al 26/05/2025. (página Web de la Entidad, y correo)</w:t>
      </w:r>
    </w:p>
    <w:p w14:paraId="41496FAB" w14:textId="77777777" w:rsidR="00A52FBB" w:rsidRDefault="00A52FBB" w:rsidP="00DF2706">
      <w:pPr>
        <w:pStyle w:val="NormalWeb"/>
        <w:jc w:val="both"/>
      </w:pPr>
      <w:r>
        <w:rPr>
          <w:rStyle w:val="Textoennegrita"/>
        </w:rPr>
        <w:t xml:space="preserve">Presentación de formato de cuestionario: del 27/05/2025 al 28/05/2025 al correo </w:t>
      </w:r>
      <w:hyperlink r:id="rId7" w:history="1">
        <w:r>
          <w:rPr>
            <w:rStyle w:val="Hipervnculo"/>
            <w:rFonts w:eastAsia="Batang"/>
          </w:rPr>
          <w:t>katerine.baique@leyendas.gob.pe</w:t>
        </w:r>
      </w:hyperlink>
      <w:r>
        <w:rPr>
          <w:rStyle w:val="Textoennegrita"/>
        </w:rPr>
        <w:t xml:space="preserve"> </w:t>
      </w:r>
    </w:p>
    <w:p w14:paraId="394DC3E5" w14:textId="77777777" w:rsidR="00A52FBB" w:rsidRDefault="00A52FBB" w:rsidP="00DF2706">
      <w:pPr>
        <w:pStyle w:val="NormalWeb"/>
        <w:jc w:val="both"/>
      </w:pPr>
      <w:r>
        <w:t>Absolución de Consultas y/u Observaciones: 29/05/2025 al 29/05/2025.</w:t>
      </w:r>
    </w:p>
    <w:p w14:paraId="7760FAAF" w14:textId="77777777" w:rsidR="00A52FBB" w:rsidRDefault="00A52FBB" w:rsidP="00DF2706">
      <w:pPr>
        <w:pStyle w:val="NormalWeb"/>
        <w:jc w:val="both"/>
      </w:pPr>
      <w:r>
        <w:t xml:space="preserve">Integración del requerimiento:29/05/2025 al 29/05/2025 y remisión al correo y publicación en la </w:t>
      </w:r>
      <w:proofErr w:type="spellStart"/>
      <w:r>
        <w:t>pagina</w:t>
      </w:r>
      <w:proofErr w:type="spellEnd"/>
      <w:r>
        <w:t xml:space="preserve"> </w:t>
      </w:r>
      <w:proofErr w:type="gramStart"/>
      <w:r>
        <w:t>web .</w:t>
      </w:r>
      <w:proofErr w:type="gramEnd"/>
    </w:p>
    <w:p w14:paraId="5E7E0B40" w14:textId="77777777" w:rsidR="00A52FBB" w:rsidRDefault="00A52FBB" w:rsidP="00DF2706">
      <w:pPr>
        <w:pStyle w:val="NormalWeb"/>
        <w:jc w:val="both"/>
      </w:pPr>
      <w:r>
        <w:rPr>
          <w:rStyle w:val="Textoennegrita"/>
        </w:rPr>
        <w:t xml:space="preserve">Recepción de Ofertas económicas: desde las 00:00 horas hasta las 23:59 horas del 30/05/2025 al correo </w:t>
      </w:r>
      <w:hyperlink r:id="rId8" w:history="1">
        <w:r>
          <w:rPr>
            <w:rStyle w:val="Hipervnculo"/>
            <w:rFonts w:eastAsia="Batang"/>
          </w:rPr>
          <w:t>katerine.baique@leyendas.gob.pe</w:t>
        </w:r>
      </w:hyperlink>
    </w:p>
    <w:p w14:paraId="248283DF" w14:textId="77777777" w:rsidR="00A52FBB" w:rsidRDefault="00A52FBB" w:rsidP="00DF2706">
      <w:pPr>
        <w:pStyle w:val="NormalWeb"/>
        <w:jc w:val="both"/>
      </w:pPr>
      <w:r>
        <w:t>Para un mayor alcance se adjunta además las bases estándar que se utilizarán para el presente proceso de selección.</w:t>
      </w:r>
    </w:p>
    <w:p w14:paraId="3E09D1E3" w14:textId="5D5F3D4C" w:rsidR="00A52FBB" w:rsidRDefault="00A52FBB" w:rsidP="00DF2706">
      <w:pPr>
        <w:pStyle w:val="NormalWeb"/>
        <w:jc w:val="both"/>
      </w:pPr>
      <w:r>
        <w:t xml:space="preserve">Cualquier consulta y/u observación hacerlo al 954709796, con la Lic. Katerine Baique </w:t>
      </w:r>
      <w:proofErr w:type="gramStart"/>
      <w:r>
        <w:t>Coronel</w:t>
      </w:r>
      <w:proofErr w:type="gramEnd"/>
    </w:p>
    <w:p w14:paraId="74D47C90" w14:textId="111B9D4A" w:rsidR="000F202C" w:rsidRDefault="000F202C" w:rsidP="00A52FBB">
      <w:pPr>
        <w:pStyle w:val="NormalWeb"/>
      </w:pPr>
      <w:r>
        <w:t>Atentamente,</w:t>
      </w:r>
    </w:p>
    <w:p w14:paraId="6B6DD35B" w14:textId="6E438E66" w:rsidR="000F202C" w:rsidRDefault="000F202C" w:rsidP="00A52FBB">
      <w:pPr>
        <w:pStyle w:val="NormalWeb"/>
      </w:pPr>
      <w:r>
        <w:t>Jefe de la Oficina de Logística y Control Patrimonial- PATPAL-FBB</w:t>
      </w:r>
    </w:p>
    <w:p w14:paraId="3D37F9D8" w14:textId="77777777" w:rsidR="001D701C" w:rsidRPr="00A55C57" w:rsidRDefault="001D701C" w:rsidP="002C5DD4">
      <w:pPr>
        <w:jc w:val="both"/>
        <w:rPr>
          <w:rFonts w:ascii="Times New Roman" w:eastAsia="Times New Roman" w:hAnsi="Times New Roman" w:cs="Times New Roman"/>
          <w:kern w:val="0"/>
          <w:sz w:val="24"/>
          <w:szCs w:val="24"/>
          <w:lang w:eastAsia="es-PE"/>
          <w14:ligatures w14:val="none"/>
        </w:rPr>
      </w:pPr>
      <w:r w:rsidRPr="00A55C57">
        <w:br w:type="page"/>
      </w:r>
    </w:p>
    <w:p w14:paraId="4714F90F" w14:textId="77777777" w:rsidR="001D701C" w:rsidRPr="00471D82" w:rsidRDefault="001D701C" w:rsidP="002C5DD4">
      <w:pPr>
        <w:pStyle w:val="NormalWeb"/>
        <w:jc w:val="both"/>
      </w:pPr>
    </w:p>
    <w:p w14:paraId="69D00C3C" w14:textId="71E1FB42" w:rsidR="002D1790" w:rsidRPr="00471D82" w:rsidRDefault="00FE5B98" w:rsidP="002C5DD4">
      <w:pPr>
        <w:pStyle w:val="Prrafodelista"/>
        <w:jc w:val="both"/>
        <w:rPr>
          <w:b/>
          <w:bCs/>
        </w:rPr>
      </w:pPr>
      <w:r w:rsidRPr="00471D82">
        <w:rPr>
          <w:b/>
          <w:bCs/>
        </w:rPr>
        <w:t xml:space="preserve">CUESTIONARIO PARA LA </w:t>
      </w:r>
      <w:r w:rsidR="00471D82" w:rsidRPr="00471D82">
        <w:rPr>
          <w:b/>
          <w:bCs/>
        </w:rPr>
        <w:t>ADQUISICIÓN DE EQUIPOS PARA EL SISTEMA DE PERIFONEO, INCLUYE INSTALACIÓN DE BIENES PARA LA GERENCIA DE OPERACIONES Y SEGURIDAD DEL PATPAL - FBB SEDE SAN MIGUEL</w:t>
      </w:r>
    </w:p>
    <w:p w14:paraId="65D5F8D6" w14:textId="77777777" w:rsidR="00B5201F" w:rsidRPr="00471D82" w:rsidRDefault="00B5201F" w:rsidP="002C5DD4">
      <w:pPr>
        <w:pStyle w:val="Prrafodelista"/>
        <w:jc w:val="both"/>
        <w:rPr>
          <w:b/>
          <w:bCs/>
        </w:rPr>
      </w:pPr>
    </w:p>
    <w:p w14:paraId="54921F17" w14:textId="6AD8E14B" w:rsidR="002D1790" w:rsidRPr="00471D82" w:rsidRDefault="002D1790" w:rsidP="002C5DD4">
      <w:pPr>
        <w:pStyle w:val="Prrafodelista"/>
        <w:jc w:val="both"/>
        <w:rPr>
          <w:b/>
          <w:bCs/>
        </w:rPr>
      </w:pPr>
      <w:r w:rsidRPr="00471D82">
        <w:rPr>
          <w:b/>
          <w:bCs/>
        </w:rPr>
        <w:t>Tipo de Pr</w:t>
      </w:r>
      <w:r w:rsidR="008C7CDE" w:rsidRPr="00471D82">
        <w:rPr>
          <w:b/>
          <w:bCs/>
        </w:rPr>
        <w:t>ocedimiento</w:t>
      </w:r>
      <w:r w:rsidRPr="00471D82">
        <w:rPr>
          <w:b/>
          <w:bCs/>
        </w:rPr>
        <w:t xml:space="preserve">: </w:t>
      </w:r>
      <w:r w:rsidR="0094136D" w:rsidRPr="00471D82">
        <w:rPr>
          <w:b/>
          <w:bCs/>
        </w:rPr>
        <w:t xml:space="preserve">Concurso </w:t>
      </w:r>
      <w:r w:rsidR="001E2274" w:rsidRPr="00471D82">
        <w:rPr>
          <w:b/>
          <w:bCs/>
        </w:rPr>
        <w:t>Público</w:t>
      </w:r>
      <w:r w:rsidR="0094136D" w:rsidRPr="00471D82">
        <w:rPr>
          <w:b/>
          <w:bCs/>
        </w:rPr>
        <w:t xml:space="preserve"> abreviado.</w:t>
      </w:r>
    </w:p>
    <w:p w14:paraId="56AC9A29" w14:textId="77777777" w:rsidR="00435146" w:rsidRPr="00471D82" w:rsidRDefault="00435146" w:rsidP="002C5DD4">
      <w:pPr>
        <w:pStyle w:val="Prrafodelista"/>
        <w:jc w:val="both"/>
      </w:pPr>
    </w:p>
    <w:p w14:paraId="37AE4578" w14:textId="520A480E" w:rsidR="00FE5B98" w:rsidRPr="00471D82" w:rsidRDefault="0046499B" w:rsidP="002C5DD4">
      <w:pPr>
        <w:pStyle w:val="Prrafodelista"/>
        <w:numPr>
          <w:ilvl w:val="0"/>
          <w:numId w:val="1"/>
        </w:numPr>
        <w:jc w:val="both"/>
      </w:pPr>
      <w:r w:rsidRPr="00471D82">
        <w:t xml:space="preserve">Tiene alguna consulta </w:t>
      </w:r>
      <w:r w:rsidR="0031694A" w:rsidRPr="00471D82">
        <w:t xml:space="preserve">y/o sugerencia </w:t>
      </w:r>
      <w:r w:rsidR="009B6009" w:rsidRPr="00471D82">
        <w:t>sobre los puntos 4.2</w:t>
      </w:r>
      <w:proofErr w:type="gramStart"/>
      <w:r w:rsidR="009B6009" w:rsidRPr="00471D82">
        <w:t>,  4.5</w:t>
      </w:r>
      <w:proofErr w:type="gramEnd"/>
      <w:r w:rsidR="009B6009" w:rsidRPr="00471D82">
        <w:t>,  4.6,  4.8, 4.9 y 4.10 del numeral 4 de las Especificaciones Técnicas.</w:t>
      </w:r>
    </w:p>
    <w:p w14:paraId="3841F26B" w14:textId="7DA06605" w:rsidR="009B6009" w:rsidRPr="00471D82" w:rsidRDefault="009B6009" w:rsidP="009B6009">
      <w:pPr>
        <w:jc w:val="both"/>
      </w:pPr>
      <w:r w:rsidRPr="00471D82">
        <w:rPr>
          <w:noProof/>
        </w:rPr>
        <mc:AlternateContent>
          <mc:Choice Requires="wps">
            <w:drawing>
              <wp:anchor distT="0" distB="0" distL="114300" distR="114300" simplePos="0" relativeHeight="251661312" behindDoc="0" locked="0" layoutInCell="1" allowOverlap="1" wp14:anchorId="78097426" wp14:editId="7C19CB58">
                <wp:simplePos x="0" y="0"/>
                <wp:positionH relativeFrom="column">
                  <wp:posOffset>1485900</wp:posOffset>
                </wp:positionH>
                <wp:positionV relativeFrom="paragraph">
                  <wp:posOffset>9525</wp:posOffset>
                </wp:positionV>
                <wp:extent cx="428625" cy="295275"/>
                <wp:effectExtent l="0" t="0" r="28575" b="28575"/>
                <wp:wrapNone/>
                <wp:docPr id="2047012488" name="Rectángulo 2"/>
                <wp:cNvGraphicFramePr/>
                <a:graphic xmlns:a="http://schemas.openxmlformats.org/drawingml/2006/main">
                  <a:graphicData uri="http://schemas.microsoft.com/office/word/2010/wordprocessingShape">
                    <wps:wsp>
                      <wps:cNvSpPr/>
                      <wps:spPr>
                        <a:xfrm>
                          <a:off x="0" y="0"/>
                          <a:ext cx="428625" cy="2952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9E2259" w14:textId="62DCFE4F" w:rsidR="009B6009" w:rsidRPr="004914A4" w:rsidRDefault="009B6009" w:rsidP="009B6009">
                            <w:pPr>
                              <w:jc w:val="center"/>
                              <w:rPr>
                                <w:color w:val="000000" w:themeColor="text1"/>
                                <w:lang w:val="es-MX"/>
                              </w:rPr>
                            </w:pPr>
                            <w:r>
                              <w:rPr>
                                <w:color w:val="000000" w:themeColor="text1"/>
                                <w:lang w:val="es-MX"/>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097426" id="Rectángulo 2" o:spid="_x0000_s1026" style="position:absolute;left:0;text-align:left;margin-left:117pt;margin-top:.75pt;width:33.75pt;height:2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" filled="f" strokecolor="black [3213]" strokeweight="1pt">
                <v:textbox>
                  <w:txbxContent>
                    <w:p w14:paraId="119E2259" w14:textId="62DCFE4F" w:rsidR="009B6009" w:rsidRPr="004914A4" w:rsidRDefault="009B6009" w:rsidP="009B6009">
                      <w:pPr>
                        <w:jc w:val="center"/>
                        <w:rPr>
                          <w:color w:val="000000" w:themeColor="text1"/>
                          <w:lang w:val="es-MX"/>
                        </w:rPr>
                      </w:pPr>
                      <w:r>
                        <w:rPr>
                          <w:color w:val="000000" w:themeColor="text1"/>
                          <w:lang w:val="es-MX"/>
                        </w:rPr>
                        <w:t>SI</w:t>
                      </w:r>
                    </w:p>
                  </w:txbxContent>
                </v:textbox>
              </v:rect>
            </w:pict>
          </mc:Fallback>
        </mc:AlternateContent>
      </w:r>
      <w:r w:rsidRPr="00471D82">
        <w:rPr>
          <w:noProof/>
        </w:rPr>
        <mc:AlternateContent>
          <mc:Choice Requires="wps">
            <w:drawing>
              <wp:anchor distT="0" distB="0" distL="114300" distR="114300" simplePos="0" relativeHeight="251659264" behindDoc="0" locked="0" layoutInCell="1" allowOverlap="1" wp14:anchorId="0752DB62" wp14:editId="2C056BD2">
                <wp:simplePos x="0" y="0"/>
                <wp:positionH relativeFrom="column">
                  <wp:posOffset>514350</wp:posOffset>
                </wp:positionH>
                <wp:positionV relativeFrom="paragraph">
                  <wp:posOffset>9525</wp:posOffset>
                </wp:positionV>
                <wp:extent cx="428625" cy="295275"/>
                <wp:effectExtent l="0" t="0" r="28575" b="28575"/>
                <wp:wrapNone/>
                <wp:docPr id="522571472" name="Rectángulo 2"/>
                <wp:cNvGraphicFramePr/>
                <a:graphic xmlns:a="http://schemas.openxmlformats.org/drawingml/2006/main">
                  <a:graphicData uri="http://schemas.microsoft.com/office/word/2010/wordprocessingShape">
                    <wps:wsp>
                      <wps:cNvSpPr/>
                      <wps:spPr>
                        <a:xfrm>
                          <a:off x="0" y="0"/>
                          <a:ext cx="428625" cy="2952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45C76C" w14:textId="77777777" w:rsidR="009B6009" w:rsidRPr="004914A4" w:rsidRDefault="009B6009" w:rsidP="009B6009">
                            <w:pPr>
                              <w:jc w:val="center"/>
                              <w:rPr>
                                <w:color w:val="000000" w:themeColor="text1"/>
                                <w:lang w:val="es-MX"/>
                              </w:rPr>
                            </w:pPr>
                            <w:r w:rsidRPr="004914A4">
                              <w:rPr>
                                <w:color w:val="000000" w:themeColor="text1"/>
                                <w:lang w:val="es-MX"/>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52DB62" id="_x0000_s1027" style="position:absolute;left:0;text-align:left;margin-left:40.5pt;margin-top:.75pt;width:33.75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" filled="f" strokecolor="black [3213]" strokeweight="1pt">
                <v:textbox>
                  <w:txbxContent>
                    <w:p w14:paraId="6245C76C" w14:textId="77777777" w:rsidR="009B6009" w:rsidRPr="004914A4" w:rsidRDefault="009B6009" w:rsidP="009B6009">
                      <w:pPr>
                        <w:jc w:val="center"/>
                        <w:rPr>
                          <w:color w:val="000000" w:themeColor="text1"/>
                          <w:lang w:val="es-MX"/>
                        </w:rPr>
                      </w:pPr>
                      <w:r w:rsidRPr="004914A4">
                        <w:rPr>
                          <w:color w:val="000000" w:themeColor="text1"/>
                          <w:lang w:val="es-MX"/>
                        </w:rPr>
                        <w:t>NO</w:t>
                      </w:r>
                    </w:p>
                  </w:txbxContent>
                </v:textbox>
              </v:rect>
            </w:pict>
          </mc:Fallback>
        </mc:AlternateContent>
      </w:r>
    </w:p>
    <w:p w14:paraId="1B91E922" w14:textId="08FD6F38" w:rsidR="009B6009" w:rsidRPr="00471D82" w:rsidRDefault="009B6009" w:rsidP="009B6009">
      <w:pPr>
        <w:jc w:val="both"/>
      </w:pPr>
    </w:p>
    <w:p w14:paraId="4A93C41A" w14:textId="0065C70C" w:rsidR="009B6009" w:rsidRPr="00471D82" w:rsidRDefault="009B6009" w:rsidP="009B6009">
      <w:pPr>
        <w:pStyle w:val="Prrafodelista"/>
        <w:numPr>
          <w:ilvl w:val="0"/>
          <w:numId w:val="3"/>
        </w:numPr>
        <w:jc w:val="both"/>
      </w:pPr>
      <w:r w:rsidRPr="00471D82">
        <w:t>De ser positiva su respuesta, detallar sus consultas:</w:t>
      </w:r>
    </w:p>
    <w:p w14:paraId="5B91C67D" w14:textId="79ED110A" w:rsidR="009B6009" w:rsidRPr="00471D82" w:rsidRDefault="009B6009" w:rsidP="009B6009">
      <w:pPr>
        <w:pStyle w:val="Prrafodelista"/>
        <w:ind w:left="1428"/>
        <w:jc w:val="both"/>
      </w:pPr>
      <w:r w:rsidRPr="00471D82">
        <w:t>________________________________________________________________________________________________________________________________________________________________________________________________</w:t>
      </w:r>
    </w:p>
    <w:p w14:paraId="38227F17" w14:textId="3665D65A" w:rsidR="009B6009" w:rsidRPr="00471D82" w:rsidRDefault="009B6009" w:rsidP="009B6009">
      <w:pPr>
        <w:jc w:val="both"/>
      </w:pPr>
    </w:p>
    <w:p w14:paraId="2425B37C" w14:textId="053470C0" w:rsidR="00734EA0" w:rsidRPr="00471D82" w:rsidRDefault="00D368B6" w:rsidP="00734EA0">
      <w:pPr>
        <w:pStyle w:val="Prrafodelista"/>
        <w:numPr>
          <w:ilvl w:val="0"/>
          <w:numId w:val="1"/>
        </w:numPr>
        <w:jc w:val="both"/>
      </w:pPr>
      <w:r w:rsidRPr="00471D82">
        <w:rPr>
          <w:noProof/>
        </w:rPr>
        <mc:AlternateContent>
          <mc:Choice Requires="wps">
            <w:drawing>
              <wp:anchor distT="0" distB="0" distL="114300" distR="114300" simplePos="0" relativeHeight="251663360" behindDoc="0" locked="0" layoutInCell="1" allowOverlap="1" wp14:anchorId="73362F1C" wp14:editId="7A05C60D">
                <wp:simplePos x="0" y="0"/>
                <wp:positionH relativeFrom="column">
                  <wp:posOffset>533400</wp:posOffset>
                </wp:positionH>
                <wp:positionV relativeFrom="paragraph">
                  <wp:posOffset>548640</wp:posOffset>
                </wp:positionV>
                <wp:extent cx="428625" cy="295275"/>
                <wp:effectExtent l="0" t="0" r="28575" b="28575"/>
                <wp:wrapNone/>
                <wp:docPr id="564846802" name="Rectángulo 2"/>
                <wp:cNvGraphicFramePr/>
                <a:graphic xmlns:a="http://schemas.openxmlformats.org/drawingml/2006/main">
                  <a:graphicData uri="http://schemas.microsoft.com/office/word/2010/wordprocessingShape">
                    <wps:wsp>
                      <wps:cNvSpPr/>
                      <wps:spPr>
                        <a:xfrm>
                          <a:off x="0" y="0"/>
                          <a:ext cx="428625" cy="2952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932EB4" w14:textId="77777777" w:rsidR="00734EA0" w:rsidRPr="004914A4" w:rsidRDefault="00734EA0" w:rsidP="00734EA0">
                            <w:pPr>
                              <w:jc w:val="center"/>
                              <w:rPr>
                                <w:color w:val="000000" w:themeColor="text1"/>
                                <w:lang w:val="es-MX"/>
                              </w:rPr>
                            </w:pPr>
                            <w:r w:rsidRPr="004914A4">
                              <w:rPr>
                                <w:color w:val="000000" w:themeColor="text1"/>
                                <w:lang w:val="es-MX"/>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362F1C" id="_x0000_s1028" style="position:absolute;left:0;text-align:left;margin-left:42pt;margin-top:43.2pt;width:33.75pt;height:2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" filled="f" strokecolor="black [3213]" strokeweight="1pt">
                <v:textbox>
                  <w:txbxContent>
                    <w:p w14:paraId="1F932EB4" w14:textId="77777777" w:rsidR="00734EA0" w:rsidRPr="004914A4" w:rsidRDefault="00734EA0" w:rsidP="00734EA0">
                      <w:pPr>
                        <w:jc w:val="center"/>
                        <w:rPr>
                          <w:color w:val="000000" w:themeColor="text1"/>
                          <w:lang w:val="es-MX"/>
                        </w:rPr>
                      </w:pPr>
                      <w:r w:rsidRPr="004914A4">
                        <w:rPr>
                          <w:color w:val="000000" w:themeColor="text1"/>
                          <w:lang w:val="es-MX"/>
                        </w:rPr>
                        <w:t>NO</w:t>
                      </w:r>
                    </w:p>
                  </w:txbxContent>
                </v:textbox>
              </v:rect>
            </w:pict>
          </mc:Fallback>
        </mc:AlternateContent>
      </w:r>
      <w:r w:rsidRPr="00471D82">
        <w:rPr>
          <w:noProof/>
        </w:rPr>
        <mc:AlternateContent>
          <mc:Choice Requires="wps">
            <w:drawing>
              <wp:anchor distT="0" distB="0" distL="114300" distR="114300" simplePos="0" relativeHeight="251664384" behindDoc="0" locked="0" layoutInCell="1" allowOverlap="1" wp14:anchorId="067649BE" wp14:editId="21968262">
                <wp:simplePos x="0" y="0"/>
                <wp:positionH relativeFrom="column">
                  <wp:posOffset>1466850</wp:posOffset>
                </wp:positionH>
                <wp:positionV relativeFrom="paragraph">
                  <wp:posOffset>548640</wp:posOffset>
                </wp:positionV>
                <wp:extent cx="428625" cy="295275"/>
                <wp:effectExtent l="0" t="0" r="28575" b="28575"/>
                <wp:wrapNone/>
                <wp:docPr id="688080732" name="Rectángulo 2"/>
                <wp:cNvGraphicFramePr/>
                <a:graphic xmlns:a="http://schemas.openxmlformats.org/drawingml/2006/main">
                  <a:graphicData uri="http://schemas.microsoft.com/office/word/2010/wordprocessingShape">
                    <wps:wsp>
                      <wps:cNvSpPr/>
                      <wps:spPr>
                        <a:xfrm>
                          <a:off x="0" y="0"/>
                          <a:ext cx="428625" cy="2952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8BF061" w14:textId="77777777" w:rsidR="00734EA0" w:rsidRPr="004914A4" w:rsidRDefault="00734EA0" w:rsidP="00734EA0">
                            <w:pPr>
                              <w:jc w:val="center"/>
                              <w:rPr>
                                <w:color w:val="000000" w:themeColor="text1"/>
                                <w:lang w:val="es-MX"/>
                              </w:rPr>
                            </w:pPr>
                            <w:r>
                              <w:rPr>
                                <w:color w:val="000000" w:themeColor="text1"/>
                                <w:lang w:val="es-MX"/>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7649BE" id="_x0000_s1029" style="position:absolute;left:0;text-align:left;margin-left:115.5pt;margin-top:43.2pt;width:33.75pt;height:2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" filled="f" strokecolor="black [3213]" strokeweight="1pt">
                <v:textbox>
                  <w:txbxContent>
                    <w:p w14:paraId="6C8BF061" w14:textId="77777777" w:rsidR="00734EA0" w:rsidRPr="004914A4" w:rsidRDefault="00734EA0" w:rsidP="00734EA0">
                      <w:pPr>
                        <w:jc w:val="center"/>
                        <w:rPr>
                          <w:color w:val="000000" w:themeColor="text1"/>
                          <w:lang w:val="es-MX"/>
                        </w:rPr>
                      </w:pPr>
                      <w:r>
                        <w:rPr>
                          <w:color w:val="000000" w:themeColor="text1"/>
                          <w:lang w:val="es-MX"/>
                        </w:rPr>
                        <w:t>SI</w:t>
                      </w:r>
                    </w:p>
                  </w:txbxContent>
                </v:textbox>
              </v:rect>
            </w:pict>
          </mc:Fallback>
        </mc:AlternateContent>
      </w:r>
      <w:r w:rsidR="00734EA0" w:rsidRPr="00471D82">
        <w:t xml:space="preserve">Considera Ud. que las características técnicas </w:t>
      </w:r>
      <w:r w:rsidRPr="00471D82">
        <w:t>requeridas</w:t>
      </w:r>
      <w:r w:rsidR="00B43A0A" w:rsidRPr="00471D82">
        <w:t xml:space="preserve"> </w:t>
      </w:r>
      <w:r w:rsidR="00734EA0" w:rsidRPr="00471D82">
        <w:t>de los equipos detallados en el numeral 4.2 del numeral 4 de las Especificaciones Técnicas</w:t>
      </w:r>
      <w:r w:rsidR="00B43A0A" w:rsidRPr="00471D82">
        <w:t>, ¿lo cumplen solo una marca?</w:t>
      </w:r>
    </w:p>
    <w:p w14:paraId="556350DF" w14:textId="47D6178B" w:rsidR="00734EA0" w:rsidRPr="00471D82" w:rsidRDefault="00734EA0" w:rsidP="00734EA0">
      <w:pPr>
        <w:jc w:val="both"/>
      </w:pPr>
    </w:p>
    <w:p w14:paraId="7B520642" w14:textId="77777777" w:rsidR="00D368B6" w:rsidRPr="00471D82" w:rsidRDefault="00D368B6" w:rsidP="00734EA0">
      <w:pPr>
        <w:jc w:val="both"/>
      </w:pPr>
    </w:p>
    <w:p w14:paraId="66715D1D" w14:textId="56278BF5" w:rsidR="00734EA0" w:rsidRPr="00471D82" w:rsidRDefault="00734EA0" w:rsidP="00734EA0">
      <w:pPr>
        <w:pStyle w:val="Prrafodelista"/>
        <w:numPr>
          <w:ilvl w:val="0"/>
          <w:numId w:val="3"/>
        </w:numPr>
        <w:jc w:val="both"/>
      </w:pPr>
      <w:r w:rsidRPr="00471D82">
        <w:t>De ser positiva su respuesta, detallar</w:t>
      </w:r>
      <w:r w:rsidR="00D368B6" w:rsidRPr="00471D82">
        <w:t xml:space="preserve"> las características técnicas que se deben considerar a fin de que exista pluralidad de marcas en el mercado</w:t>
      </w:r>
      <w:r w:rsidR="00822752" w:rsidRPr="00471D82">
        <w:t xml:space="preserve"> que cumplan con la presente contratación. (se adjunta EETT en Word)</w:t>
      </w:r>
    </w:p>
    <w:p w14:paraId="7BDD1C19" w14:textId="2C9E89C3" w:rsidR="00734EA0" w:rsidRPr="00471D82" w:rsidRDefault="00734EA0" w:rsidP="00007FEE">
      <w:pPr>
        <w:pStyle w:val="Prrafodelista"/>
        <w:ind w:left="1428"/>
        <w:jc w:val="both"/>
      </w:pPr>
      <w:r w:rsidRPr="00471D82">
        <w:t>________________________________________________________________</w:t>
      </w:r>
    </w:p>
    <w:p w14:paraId="64FB620F" w14:textId="77777777" w:rsidR="000059ED" w:rsidRPr="00471D82" w:rsidRDefault="000059ED" w:rsidP="002C5DD4">
      <w:pPr>
        <w:pStyle w:val="Prrafodelista"/>
        <w:jc w:val="both"/>
      </w:pPr>
    </w:p>
    <w:p w14:paraId="2DD7ABF5" w14:textId="66769DCB" w:rsidR="005B4934" w:rsidRPr="00471D82" w:rsidRDefault="00254109" w:rsidP="002C5DD4">
      <w:pPr>
        <w:pStyle w:val="Prrafodelista"/>
        <w:numPr>
          <w:ilvl w:val="0"/>
          <w:numId w:val="1"/>
        </w:numPr>
        <w:jc w:val="both"/>
      </w:pPr>
      <w:r w:rsidRPr="00471D82">
        <w:t xml:space="preserve">Podría listar riesgos que podrían existir en la ejecución contractual </w:t>
      </w:r>
      <w:r w:rsidRPr="00471D82">
        <w:rPr>
          <w:bCs/>
        </w:rPr>
        <w:t>a fin de tomar decisiones informadas, aprovechando el impacto de riesgos positivos y disminuyendo la probabilidad de los riesgos negativos y su impacto, considerando la finalidad pública de la contratación:</w:t>
      </w:r>
    </w:p>
    <w:p w14:paraId="6F906151" w14:textId="5556721F" w:rsidR="00254109" w:rsidRPr="00471D82" w:rsidRDefault="00254109" w:rsidP="00254109">
      <w:pPr>
        <w:pStyle w:val="Prrafodelista"/>
        <w:jc w:val="both"/>
      </w:pPr>
      <w:r w:rsidRPr="00471D82">
        <w:rPr>
          <w:bCs/>
        </w:rPr>
        <w:t>_____________________________________________________________________________________________________________________________________________________________________________________________________________________</w:t>
      </w:r>
    </w:p>
    <w:p w14:paraId="200E5B9C" w14:textId="77777777" w:rsidR="00B8746B" w:rsidRPr="00471D82" w:rsidRDefault="00B8746B" w:rsidP="002C5DD4">
      <w:pPr>
        <w:pStyle w:val="Prrafodelista"/>
        <w:jc w:val="both"/>
      </w:pPr>
    </w:p>
    <w:p w14:paraId="41E2FB71" w14:textId="0C66B97F" w:rsidR="0028761B" w:rsidRPr="00471D82" w:rsidRDefault="00617086" w:rsidP="00532FF3">
      <w:pPr>
        <w:pStyle w:val="Prrafodelista"/>
        <w:numPr>
          <w:ilvl w:val="0"/>
          <w:numId w:val="1"/>
        </w:numPr>
        <w:jc w:val="both"/>
      </w:pPr>
      <w:r w:rsidRPr="00471D82">
        <w:t>De acuerdo al</w:t>
      </w:r>
      <w:r w:rsidR="00497F54" w:rsidRPr="00471D82">
        <w:t xml:space="preserve"> </w:t>
      </w:r>
      <w:r w:rsidR="0046499B" w:rsidRPr="00471D82">
        <w:t>numeral 23</w:t>
      </w:r>
      <w:r w:rsidR="00497F54" w:rsidRPr="00471D82">
        <w:t>.1</w:t>
      </w:r>
      <w:r w:rsidR="0046499B" w:rsidRPr="00471D82">
        <w:t xml:space="preserve"> de </w:t>
      </w:r>
      <w:r w:rsidR="00D21929" w:rsidRPr="00471D82">
        <w:t xml:space="preserve">las especificaciones </w:t>
      </w:r>
      <w:r w:rsidR="0028761B" w:rsidRPr="00471D82">
        <w:t>técnicas</w:t>
      </w:r>
      <w:r w:rsidR="0016607B" w:rsidRPr="00471D82">
        <w:t xml:space="preserve">, </w:t>
      </w:r>
      <w:r w:rsidR="00A045D0" w:rsidRPr="00471D82">
        <w:t>Ud.</w:t>
      </w:r>
      <w:r w:rsidR="0016607B" w:rsidRPr="00471D82">
        <w:t xml:space="preserve"> cumple con el siguiente requisito de calificación:</w:t>
      </w:r>
    </w:p>
    <w:p w14:paraId="0CDDFD33" w14:textId="77777777" w:rsidR="0016607B" w:rsidRPr="00471D82" w:rsidRDefault="0016607B" w:rsidP="00B91723">
      <w:pPr>
        <w:pStyle w:val="Prrafodelista"/>
        <w:jc w:val="both"/>
      </w:pPr>
    </w:p>
    <w:p w14:paraId="7E5DBFEF" w14:textId="66D10A9B" w:rsidR="0016607B" w:rsidRPr="00471D82" w:rsidRDefault="00B91723" w:rsidP="00B91723">
      <w:pPr>
        <w:pStyle w:val="Prrafodelista"/>
        <w:jc w:val="both"/>
        <w:rPr>
          <w:i/>
          <w:iCs/>
          <w:sz w:val="20"/>
          <w:szCs w:val="20"/>
        </w:rPr>
      </w:pPr>
      <w:r w:rsidRPr="00471D82">
        <w:rPr>
          <w:i/>
          <w:iCs/>
          <w:sz w:val="20"/>
          <w:szCs w:val="20"/>
        </w:rPr>
        <w:t>“</w:t>
      </w:r>
      <w:r w:rsidR="0016607B" w:rsidRPr="00471D82">
        <w:rPr>
          <w:i/>
          <w:iCs/>
          <w:sz w:val="20"/>
          <w:szCs w:val="20"/>
        </w:rPr>
        <w:t xml:space="preserve">El postor debe acreditar un monto facturado acumulado equivalente a S/. 100,000.00 (cien mil con 00/100 soles) por la venta de bienes iguales o similares al objeto de la convocatoria, durante los diez años anteriores a la fecha de la presentación de ofertas que se computaran desde la fecha de la conformidad o emisión del comprobante de pago, según corresponda. </w:t>
      </w:r>
    </w:p>
    <w:p w14:paraId="6D992ABC" w14:textId="77777777" w:rsidR="0016607B" w:rsidRPr="00471D82" w:rsidRDefault="0016607B" w:rsidP="00B91723">
      <w:pPr>
        <w:pStyle w:val="Prrafodelista"/>
        <w:jc w:val="both"/>
        <w:rPr>
          <w:i/>
          <w:iCs/>
          <w:sz w:val="20"/>
          <w:szCs w:val="20"/>
        </w:rPr>
      </w:pPr>
    </w:p>
    <w:p w14:paraId="28095254" w14:textId="77777777" w:rsidR="0016607B" w:rsidRPr="00471D82" w:rsidRDefault="0016607B" w:rsidP="00B91723">
      <w:pPr>
        <w:pStyle w:val="Prrafodelista"/>
        <w:jc w:val="both"/>
        <w:rPr>
          <w:i/>
          <w:iCs/>
          <w:sz w:val="20"/>
          <w:szCs w:val="20"/>
        </w:rPr>
      </w:pPr>
      <w:r w:rsidRPr="00471D82">
        <w:rPr>
          <w:i/>
          <w:iCs/>
          <w:sz w:val="20"/>
          <w:szCs w:val="20"/>
        </w:rPr>
        <w:lastRenderedPageBreak/>
        <w:t xml:space="preserve">En el caso de postores que declaren en el Anexo </w:t>
      </w:r>
      <w:proofErr w:type="spellStart"/>
      <w:r w:rsidRPr="00471D82">
        <w:rPr>
          <w:i/>
          <w:iCs/>
          <w:sz w:val="20"/>
          <w:szCs w:val="20"/>
        </w:rPr>
        <w:t>N°</w:t>
      </w:r>
      <w:proofErr w:type="spellEnd"/>
      <w:r w:rsidRPr="00471D82">
        <w:rPr>
          <w:i/>
          <w:iCs/>
          <w:sz w:val="20"/>
          <w:szCs w:val="20"/>
        </w:rPr>
        <w:t xml:space="preserve"> 1 tener la condición de micro y pequeña empresa, se acredita una experiencia de S/25,000.00 (veinticinco mil con 00/100 Soles), por la venta de bienes iguales o similares al objeto de la convocatoria, durante los diez años anteriores a la fecha de la presentación de ofertas que se computaran desde la fecha de la conformidad o emisión del comprobante de pago, según corresponda. En el caso de consorcios, todos los integrantes deben contar con la condición de micro y pequeña empresa.</w:t>
      </w:r>
    </w:p>
    <w:p w14:paraId="08A826E1" w14:textId="77777777" w:rsidR="0016607B" w:rsidRPr="00471D82" w:rsidRDefault="0016607B" w:rsidP="00B91723">
      <w:pPr>
        <w:pStyle w:val="Prrafodelista"/>
        <w:jc w:val="both"/>
        <w:rPr>
          <w:i/>
          <w:iCs/>
          <w:sz w:val="20"/>
          <w:szCs w:val="20"/>
        </w:rPr>
      </w:pPr>
    </w:p>
    <w:p w14:paraId="255AA34B" w14:textId="1A539C1E" w:rsidR="00630F74" w:rsidRPr="00471D82" w:rsidRDefault="0016607B" w:rsidP="00B91723">
      <w:pPr>
        <w:pStyle w:val="Prrafodelista"/>
        <w:jc w:val="both"/>
        <w:rPr>
          <w:i/>
          <w:iCs/>
          <w:sz w:val="20"/>
          <w:szCs w:val="20"/>
        </w:rPr>
      </w:pPr>
      <w:r w:rsidRPr="00471D82">
        <w:rPr>
          <w:i/>
          <w:iCs/>
          <w:sz w:val="20"/>
          <w:szCs w:val="20"/>
        </w:rPr>
        <w:t>Se consideran bienes similares a los siguientes: venta e instalación de: cámaras de seguridad, equipos de sonido, equipo de perifoneo, cámaras de seguridad, radios, teléfonos y equipos de telecomunicaciones.</w:t>
      </w:r>
      <w:r w:rsidR="00B91723" w:rsidRPr="00471D82">
        <w:rPr>
          <w:i/>
          <w:iCs/>
          <w:sz w:val="20"/>
          <w:szCs w:val="20"/>
        </w:rPr>
        <w:t>”</w:t>
      </w:r>
    </w:p>
    <w:p w14:paraId="1498E246" w14:textId="77777777" w:rsidR="00CB7353" w:rsidRPr="00471D82" w:rsidRDefault="00CB7353" w:rsidP="00B91723">
      <w:pPr>
        <w:pStyle w:val="Prrafodelista"/>
        <w:jc w:val="both"/>
        <w:rPr>
          <w:i/>
          <w:iCs/>
          <w:sz w:val="20"/>
          <w:szCs w:val="20"/>
        </w:rPr>
      </w:pPr>
    </w:p>
    <w:p w14:paraId="3578927C" w14:textId="78A69A81" w:rsidR="00B91723" w:rsidRPr="00471D82" w:rsidRDefault="00B91723" w:rsidP="0016607B">
      <w:pPr>
        <w:pStyle w:val="Prrafodelista"/>
        <w:jc w:val="both"/>
      </w:pPr>
      <w:r w:rsidRPr="00471D82">
        <w:rPr>
          <w:noProof/>
        </w:rPr>
        <mc:AlternateContent>
          <mc:Choice Requires="wps">
            <w:drawing>
              <wp:anchor distT="0" distB="0" distL="114300" distR="114300" simplePos="0" relativeHeight="251666432" behindDoc="0" locked="0" layoutInCell="1" allowOverlap="1" wp14:anchorId="3BF3358B" wp14:editId="2C5FAA53">
                <wp:simplePos x="0" y="0"/>
                <wp:positionH relativeFrom="column">
                  <wp:posOffset>590550</wp:posOffset>
                </wp:positionH>
                <wp:positionV relativeFrom="paragraph">
                  <wp:posOffset>46990</wp:posOffset>
                </wp:positionV>
                <wp:extent cx="428625" cy="295275"/>
                <wp:effectExtent l="0" t="0" r="28575" b="28575"/>
                <wp:wrapNone/>
                <wp:docPr id="1191160228" name="Rectángulo 2"/>
                <wp:cNvGraphicFramePr/>
                <a:graphic xmlns:a="http://schemas.openxmlformats.org/drawingml/2006/main">
                  <a:graphicData uri="http://schemas.microsoft.com/office/word/2010/wordprocessingShape">
                    <wps:wsp>
                      <wps:cNvSpPr/>
                      <wps:spPr>
                        <a:xfrm>
                          <a:off x="0" y="0"/>
                          <a:ext cx="428625" cy="2952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467AF4" w14:textId="77777777" w:rsidR="00B91723" w:rsidRPr="004914A4" w:rsidRDefault="00B91723" w:rsidP="00B91723">
                            <w:pPr>
                              <w:jc w:val="center"/>
                              <w:rPr>
                                <w:color w:val="000000" w:themeColor="text1"/>
                                <w:lang w:val="es-MX"/>
                              </w:rPr>
                            </w:pPr>
                            <w:r w:rsidRPr="004914A4">
                              <w:rPr>
                                <w:color w:val="000000" w:themeColor="text1"/>
                                <w:lang w:val="es-MX"/>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F3358B" id="_x0000_s1030" style="position:absolute;left:0;text-align:left;margin-left:46.5pt;margin-top:3.7pt;width:33.75pt;height:23.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" filled="f" strokecolor="black [3213]" strokeweight="1pt">
                <v:textbox>
                  <w:txbxContent>
                    <w:p w14:paraId="48467AF4" w14:textId="77777777" w:rsidR="00B91723" w:rsidRPr="004914A4" w:rsidRDefault="00B91723" w:rsidP="00B91723">
                      <w:pPr>
                        <w:jc w:val="center"/>
                        <w:rPr>
                          <w:color w:val="000000" w:themeColor="text1"/>
                          <w:lang w:val="es-MX"/>
                        </w:rPr>
                      </w:pPr>
                      <w:r w:rsidRPr="004914A4">
                        <w:rPr>
                          <w:color w:val="000000" w:themeColor="text1"/>
                          <w:lang w:val="es-MX"/>
                        </w:rPr>
                        <w:t>NO</w:t>
                      </w:r>
                    </w:p>
                  </w:txbxContent>
                </v:textbox>
              </v:rect>
            </w:pict>
          </mc:Fallback>
        </mc:AlternateContent>
      </w:r>
      <w:r w:rsidRPr="00471D82">
        <w:rPr>
          <w:noProof/>
        </w:rPr>
        <mc:AlternateContent>
          <mc:Choice Requires="wps">
            <w:drawing>
              <wp:anchor distT="0" distB="0" distL="114300" distR="114300" simplePos="0" relativeHeight="251667456" behindDoc="0" locked="0" layoutInCell="1" allowOverlap="1" wp14:anchorId="1EF2426E" wp14:editId="116A0C1F">
                <wp:simplePos x="0" y="0"/>
                <wp:positionH relativeFrom="column">
                  <wp:posOffset>1524000</wp:posOffset>
                </wp:positionH>
                <wp:positionV relativeFrom="paragraph">
                  <wp:posOffset>46990</wp:posOffset>
                </wp:positionV>
                <wp:extent cx="428625" cy="295275"/>
                <wp:effectExtent l="0" t="0" r="28575" b="28575"/>
                <wp:wrapNone/>
                <wp:docPr id="1532813585" name="Rectángulo 2"/>
                <wp:cNvGraphicFramePr/>
                <a:graphic xmlns:a="http://schemas.openxmlformats.org/drawingml/2006/main">
                  <a:graphicData uri="http://schemas.microsoft.com/office/word/2010/wordprocessingShape">
                    <wps:wsp>
                      <wps:cNvSpPr/>
                      <wps:spPr>
                        <a:xfrm>
                          <a:off x="0" y="0"/>
                          <a:ext cx="428625" cy="2952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E7BBBB" w14:textId="77777777" w:rsidR="00B91723" w:rsidRPr="004914A4" w:rsidRDefault="00B91723" w:rsidP="00B91723">
                            <w:pPr>
                              <w:jc w:val="center"/>
                              <w:rPr>
                                <w:color w:val="000000" w:themeColor="text1"/>
                                <w:lang w:val="es-MX"/>
                              </w:rPr>
                            </w:pPr>
                            <w:r>
                              <w:rPr>
                                <w:color w:val="000000" w:themeColor="text1"/>
                                <w:lang w:val="es-MX"/>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F2426E" id="_x0000_s1031" style="position:absolute;left:0;text-align:left;margin-left:120pt;margin-top:3.7pt;width:33.75pt;height:23.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" filled="f" strokecolor="black [3213]" strokeweight="1pt">
                <v:textbox>
                  <w:txbxContent>
                    <w:p w14:paraId="52E7BBBB" w14:textId="77777777" w:rsidR="00B91723" w:rsidRPr="004914A4" w:rsidRDefault="00B91723" w:rsidP="00B91723">
                      <w:pPr>
                        <w:jc w:val="center"/>
                        <w:rPr>
                          <w:color w:val="000000" w:themeColor="text1"/>
                          <w:lang w:val="es-MX"/>
                        </w:rPr>
                      </w:pPr>
                      <w:r>
                        <w:rPr>
                          <w:color w:val="000000" w:themeColor="text1"/>
                          <w:lang w:val="es-MX"/>
                        </w:rPr>
                        <w:t>SI</w:t>
                      </w:r>
                    </w:p>
                  </w:txbxContent>
                </v:textbox>
              </v:rect>
            </w:pict>
          </mc:Fallback>
        </mc:AlternateContent>
      </w:r>
    </w:p>
    <w:p w14:paraId="5ED8B4E6" w14:textId="1153ADD5" w:rsidR="00630F74" w:rsidRPr="00471D82" w:rsidRDefault="00630F74" w:rsidP="0028761B">
      <w:pPr>
        <w:pStyle w:val="Prrafodelista"/>
        <w:jc w:val="both"/>
      </w:pPr>
    </w:p>
    <w:p w14:paraId="1C89E02F" w14:textId="2D988646" w:rsidR="00B91723" w:rsidRPr="00471D82" w:rsidRDefault="00630F74" w:rsidP="00630F74">
      <w:pPr>
        <w:pStyle w:val="Prrafodelista"/>
        <w:numPr>
          <w:ilvl w:val="0"/>
          <w:numId w:val="3"/>
        </w:numPr>
        <w:jc w:val="both"/>
      </w:pPr>
      <w:r w:rsidRPr="00471D82">
        <w:t xml:space="preserve">De ser negativa su respuesta, detallar </w:t>
      </w:r>
      <w:r w:rsidR="00B91723" w:rsidRPr="00471D82">
        <w:t xml:space="preserve">el monto facturado que considera se debe solicitar y/o </w:t>
      </w:r>
      <w:r w:rsidR="00E34642" w:rsidRPr="00471D82">
        <w:t>cambiar y/o agregar l</w:t>
      </w:r>
      <w:r w:rsidR="00B91723" w:rsidRPr="00471D82">
        <w:t>os bienes similares</w:t>
      </w:r>
      <w:r w:rsidR="00AB6077" w:rsidRPr="00471D82">
        <w:t xml:space="preserve"> u otro.</w:t>
      </w:r>
    </w:p>
    <w:p w14:paraId="3748CE2A" w14:textId="77777777" w:rsidR="00630F74" w:rsidRDefault="00630F74" w:rsidP="00630F74">
      <w:pPr>
        <w:pStyle w:val="Prrafodelista"/>
        <w:ind w:left="1428"/>
        <w:jc w:val="both"/>
      </w:pPr>
      <w:r w:rsidRPr="00471D82">
        <w:t>________________________________________________________________</w:t>
      </w:r>
    </w:p>
    <w:p w14:paraId="719EB55F" w14:textId="0025845B" w:rsidR="0028761B" w:rsidRDefault="0028761B" w:rsidP="0028761B">
      <w:pPr>
        <w:pStyle w:val="Prrafodelista"/>
        <w:jc w:val="both"/>
      </w:pPr>
    </w:p>
    <w:p w14:paraId="15015143" w14:textId="43419943" w:rsidR="00A045D0" w:rsidRDefault="00A045D0" w:rsidP="00A045D0">
      <w:pPr>
        <w:pStyle w:val="Prrafodelista"/>
        <w:numPr>
          <w:ilvl w:val="0"/>
          <w:numId w:val="1"/>
        </w:numPr>
      </w:pPr>
      <w:r w:rsidRPr="00A045D0">
        <w:t>De acuerdo al numeral 23</w:t>
      </w:r>
      <w:r w:rsidR="00497F54">
        <w:t>.2 de los requisitos de calificación</w:t>
      </w:r>
      <w:r w:rsidRPr="00A045D0">
        <w:t>, Ud. c</w:t>
      </w:r>
      <w:r w:rsidR="00497F54">
        <w:t xml:space="preserve">onsidera necesario solicitar un </w:t>
      </w:r>
      <w:r w:rsidR="003C58A7" w:rsidRPr="003C58A7">
        <w:rPr>
          <w:b/>
          <w:bCs/>
        </w:rPr>
        <w:t>“</w:t>
      </w:r>
      <w:r w:rsidR="00497F54" w:rsidRPr="003C58A7">
        <w:rPr>
          <w:b/>
          <w:bCs/>
        </w:rPr>
        <w:t>jefe de Proyecto</w:t>
      </w:r>
      <w:r w:rsidR="003C58A7">
        <w:t>”</w:t>
      </w:r>
      <w:r w:rsidR="00497F54">
        <w:t xml:space="preserve"> como </w:t>
      </w:r>
      <w:r w:rsidR="003C58A7">
        <w:t xml:space="preserve">un </w:t>
      </w:r>
      <w:r w:rsidR="00497F54">
        <w:t>Requisito de calificación</w:t>
      </w:r>
      <w:r w:rsidRPr="00A045D0">
        <w:t>:</w:t>
      </w:r>
    </w:p>
    <w:p w14:paraId="0B9C5318" w14:textId="733A8D8A" w:rsidR="00497F54" w:rsidRDefault="00497F54" w:rsidP="00497F54">
      <w:r>
        <w:rPr>
          <w:noProof/>
        </w:rPr>
        <mc:AlternateContent>
          <mc:Choice Requires="wps">
            <w:drawing>
              <wp:anchor distT="0" distB="0" distL="114300" distR="114300" simplePos="0" relativeHeight="251670528" behindDoc="0" locked="0" layoutInCell="1" allowOverlap="1" wp14:anchorId="5913E752" wp14:editId="20C167E3">
                <wp:simplePos x="0" y="0"/>
                <wp:positionH relativeFrom="column">
                  <wp:posOffset>1524000</wp:posOffset>
                </wp:positionH>
                <wp:positionV relativeFrom="paragraph">
                  <wp:posOffset>8255</wp:posOffset>
                </wp:positionV>
                <wp:extent cx="428625" cy="295275"/>
                <wp:effectExtent l="0" t="0" r="28575" b="28575"/>
                <wp:wrapNone/>
                <wp:docPr id="1436825840" name="Rectángulo 2"/>
                <wp:cNvGraphicFramePr/>
                <a:graphic xmlns:a="http://schemas.openxmlformats.org/drawingml/2006/main">
                  <a:graphicData uri="http://schemas.microsoft.com/office/word/2010/wordprocessingShape">
                    <wps:wsp>
                      <wps:cNvSpPr/>
                      <wps:spPr>
                        <a:xfrm>
                          <a:off x="0" y="0"/>
                          <a:ext cx="428625" cy="2952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497948" w14:textId="77777777" w:rsidR="00497F54" w:rsidRPr="004914A4" w:rsidRDefault="00497F54" w:rsidP="00497F54">
                            <w:pPr>
                              <w:jc w:val="center"/>
                              <w:rPr>
                                <w:color w:val="000000" w:themeColor="text1"/>
                                <w:lang w:val="es-MX"/>
                              </w:rPr>
                            </w:pPr>
                            <w:r>
                              <w:rPr>
                                <w:color w:val="000000" w:themeColor="text1"/>
                                <w:lang w:val="es-MX"/>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13E752" id="_x0000_s1032" style="position:absolute;margin-left:120pt;margin-top:.65pt;width:33.75pt;height:23.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" filled="f" strokecolor="black [3213]" strokeweight="1pt">
                <v:textbox>
                  <w:txbxContent>
                    <w:p w14:paraId="30497948" w14:textId="77777777" w:rsidR="00497F54" w:rsidRPr="004914A4" w:rsidRDefault="00497F54" w:rsidP="00497F54">
                      <w:pPr>
                        <w:jc w:val="center"/>
                        <w:rPr>
                          <w:color w:val="000000" w:themeColor="text1"/>
                          <w:lang w:val="es-MX"/>
                        </w:rPr>
                      </w:pPr>
                      <w:r>
                        <w:rPr>
                          <w:color w:val="000000" w:themeColor="text1"/>
                          <w:lang w:val="es-MX"/>
                        </w:rPr>
                        <w:t>SI</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16ACAA55" wp14:editId="61EFEC34">
                <wp:simplePos x="0" y="0"/>
                <wp:positionH relativeFrom="column">
                  <wp:posOffset>590550</wp:posOffset>
                </wp:positionH>
                <wp:positionV relativeFrom="paragraph">
                  <wp:posOffset>8255</wp:posOffset>
                </wp:positionV>
                <wp:extent cx="428625" cy="295275"/>
                <wp:effectExtent l="0" t="0" r="28575" b="28575"/>
                <wp:wrapNone/>
                <wp:docPr id="827910348" name="Rectángulo 2"/>
                <wp:cNvGraphicFramePr/>
                <a:graphic xmlns:a="http://schemas.openxmlformats.org/drawingml/2006/main">
                  <a:graphicData uri="http://schemas.microsoft.com/office/word/2010/wordprocessingShape">
                    <wps:wsp>
                      <wps:cNvSpPr/>
                      <wps:spPr>
                        <a:xfrm>
                          <a:off x="0" y="0"/>
                          <a:ext cx="428625" cy="2952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B5A4E6" w14:textId="77777777" w:rsidR="00497F54" w:rsidRPr="004914A4" w:rsidRDefault="00497F54" w:rsidP="00497F54">
                            <w:pPr>
                              <w:jc w:val="center"/>
                              <w:rPr>
                                <w:color w:val="000000" w:themeColor="text1"/>
                                <w:lang w:val="es-MX"/>
                              </w:rPr>
                            </w:pPr>
                            <w:r w:rsidRPr="004914A4">
                              <w:rPr>
                                <w:color w:val="000000" w:themeColor="text1"/>
                                <w:lang w:val="es-MX"/>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ACAA55" id="_x0000_s1033" style="position:absolute;margin-left:46.5pt;margin-top:.65pt;width:33.75pt;height:23.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" filled="f" strokecolor="black [3213]" strokeweight="1pt">
                <v:textbox>
                  <w:txbxContent>
                    <w:p w14:paraId="4CB5A4E6" w14:textId="77777777" w:rsidR="00497F54" w:rsidRPr="004914A4" w:rsidRDefault="00497F54" w:rsidP="00497F54">
                      <w:pPr>
                        <w:jc w:val="center"/>
                        <w:rPr>
                          <w:color w:val="000000" w:themeColor="text1"/>
                          <w:lang w:val="es-MX"/>
                        </w:rPr>
                      </w:pPr>
                      <w:r w:rsidRPr="004914A4">
                        <w:rPr>
                          <w:color w:val="000000" w:themeColor="text1"/>
                          <w:lang w:val="es-MX"/>
                        </w:rPr>
                        <w:t>NO</w:t>
                      </w:r>
                    </w:p>
                  </w:txbxContent>
                </v:textbox>
              </v:rect>
            </w:pict>
          </mc:Fallback>
        </mc:AlternateContent>
      </w:r>
    </w:p>
    <w:p w14:paraId="78B4EE97" w14:textId="3548BAAC" w:rsidR="00497F54" w:rsidRDefault="00497F54" w:rsidP="00497F54"/>
    <w:p w14:paraId="7D5C7937" w14:textId="5605D550" w:rsidR="003C58A7" w:rsidRDefault="003C58A7" w:rsidP="003C58A7">
      <w:pPr>
        <w:ind w:left="708"/>
        <w:jc w:val="both"/>
      </w:pPr>
      <w:r>
        <w:t>5.1 ¿De ser negativa su respuesta, sustentar?</w:t>
      </w:r>
    </w:p>
    <w:p w14:paraId="5FA3276B" w14:textId="77777777" w:rsidR="003C58A7" w:rsidRDefault="003C58A7" w:rsidP="003C58A7">
      <w:pPr>
        <w:ind w:left="708"/>
        <w:jc w:val="both"/>
      </w:pPr>
      <w:r>
        <w:t>______________________________________________________________________________________________________________________________________________</w:t>
      </w:r>
    </w:p>
    <w:p w14:paraId="422E1806" w14:textId="77777777" w:rsidR="003C58A7" w:rsidRDefault="003C58A7" w:rsidP="00497F54"/>
    <w:p w14:paraId="28B799B8" w14:textId="628D3144" w:rsidR="00497F54" w:rsidRDefault="003C58A7" w:rsidP="00AC598A">
      <w:pPr>
        <w:ind w:left="708"/>
        <w:jc w:val="both"/>
      </w:pPr>
      <w:r>
        <w:t xml:space="preserve">5.2 </w:t>
      </w:r>
      <w:r w:rsidR="00D24DC4">
        <w:t>¿De ser positiva su respuesta, agregaría alguna modificación a dicho requisito de calificación?</w:t>
      </w:r>
    </w:p>
    <w:p w14:paraId="31D94B12" w14:textId="0D4AF581" w:rsidR="00D24DC4" w:rsidRDefault="00D24DC4" w:rsidP="00AC598A">
      <w:pPr>
        <w:ind w:left="708"/>
        <w:jc w:val="both"/>
      </w:pPr>
      <w:r>
        <w:t>______________________________________________________________________________________________________________________________________________</w:t>
      </w:r>
    </w:p>
    <w:p w14:paraId="6660C057" w14:textId="77777777" w:rsidR="00A045D0" w:rsidRDefault="00A045D0" w:rsidP="00A045D0">
      <w:pPr>
        <w:pStyle w:val="Prrafodelista"/>
        <w:jc w:val="both"/>
      </w:pPr>
    </w:p>
    <w:p w14:paraId="6137F1DC" w14:textId="279E700C" w:rsidR="0078326D" w:rsidRDefault="00567A2E" w:rsidP="002C5DD4">
      <w:pPr>
        <w:pStyle w:val="Prrafodelista"/>
        <w:numPr>
          <w:ilvl w:val="0"/>
          <w:numId w:val="1"/>
        </w:numPr>
        <w:jc w:val="both"/>
      </w:pPr>
      <w:r>
        <w:t>¿</w:t>
      </w:r>
      <w:r w:rsidR="0078326D">
        <w:t>Est</w:t>
      </w:r>
      <w:r>
        <w:t>á</w:t>
      </w:r>
      <w:r w:rsidR="0078326D">
        <w:t xml:space="preserve"> de acuerdo con la modalidad de pago</w:t>
      </w:r>
      <w:r>
        <w:t xml:space="preserve">: a </w:t>
      </w:r>
      <w:r w:rsidR="00A53FDD" w:rsidRPr="00A53FDD">
        <w:rPr>
          <w:b/>
          <w:bCs/>
        </w:rPr>
        <w:t>“suma alzada”</w:t>
      </w:r>
      <w:r w:rsidR="0078326D">
        <w:t xml:space="preserve"> descrita en numeral </w:t>
      </w:r>
      <w:r w:rsidR="00E05098">
        <w:t>9</w:t>
      </w:r>
      <w:r w:rsidR="0078326D">
        <w:t xml:space="preserve"> de </w:t>
      </w:r>
      <w:r w:rsidR="00E05098">
        <w:t>las especificaciones técnicas</w:t>
      </w:r>
      <w:r>
        <w:t>?</w:t>
      </w:r>
      <w:r w:rsidR="0078326D">
        <w:t xml:space="preserve"> </w:t>
      </w:r>
    </w:p>
    <w:p w14:paraId="081C943E" w14:textId="0D9FCA95" w:rsidR="00E05098" w:rsidRDefault="00E05098" w:rsidP="00E05098">
      <w:pPr>
        <w:jc w:val="both"/>
      </w:pPr>
      <w:r>
        <w:rPr>
          <w:noProof/>
        </w:rPr>
        <mc:AlternateContent>
          <mc:Choice Requires="wps">
            <w:drawing>
              <wp:anchor distT="0" distB="0" distL="114300" distR="114300" simplePos="0" relativeHeight="251673600" behindDoc="0" locked="0" layoutInCell="1" allowOverlap="1" wp14:anchorId="301D9740" wp14:editId="7F71C7A0">
                <wp:simplePos x="0" y="0"/>
                <wp:positionH relativeFrom="column">
                  <wp:posOffset>1457325</wp:posOffset>
                </wp:positionH>
                <wp:positionV relativeFrom="paragraph">
                  <wp:posOffset>9525</wp:posOffset>
                </wp:positionV>
                <wp:extent cx="428625" cy="295275"/>
                <wp:effectExtent l="0" t="0" r="28575" b="28575"/>
                <wp:wrapNone/>
                <wp:docPr id="863198090" name="Rectángulo 2"/>
                <wp:cNvGraphicFramePr/>
                <a:graphic xmlns:a="http://schemas.openxmlformats.org/drawingml/2006/main">
                  <a:graphicData uri="http://schemas.microsoft.com/office/word/2010/wordprocessingShape">
                    <wps:wsp>
                      <wps:cNvSpPr/>
                      <wps:spPr>
                        <a:xfrm>
                          <a:off x="0" y="0"/>
                          <a:ext cx="428625" cy="2952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50A0BB0" w14:textId="77777777" w:rsidR="00E05098" w:rsidRPr="004914A4" w:rsidRDefault="00E05098" w:rsidP="00E05098">
                            <w:pPr>
                              <w:jc w:val="center"/>
                              <w:rPr>
                                <w:color w:val="000000" w:themeColor="text1"/>
                                <w:lang w:val="es-MX"/>
                              </w:rPr>
                            </w:pPr>
                            <w:r>
                              <w:rPr>
                                <w:color w:val="000000" w:themeColor="text1"/>
                                <w:lang w:val="es-MX"/>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1D9740" id="_x0000_s1034" style="position:absolute;left:0;text-align:left;margin-left:114.75pt;margin-top:.75pt;width:33.75pt;height:23.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" filled="f" strokecolor="black [3213]" strokeweight="1pt">
                <v:textbox>
                  <w:txbxContent>
                    <w:p w14:paraId="650A0BB0" w14:textId="77777777" w:rsidR="00E05098" w:rsidRPr="004914A4" w:rsidRDefault="00E05098" w:rsidP="00E05098">
                      <w:pPr>
                        <w:jc w:val="center"/>
                        <w:rPr>
                          <w:color w:val="000000" w:themeColor="text1"/>
                          <w:lang w:val="es-MX"/>
                        </w:rPr>
                      </w:pPr>
                      <w:r>
                        <w:rPr>
                          <w:color w:val="000000" w:themeColor="text1"/>
                          <w:lang w:val="es-MX"/>
                        </w:rPr>
                        <w:t>SI</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34E503DF" wp14:editId="303EA7AF">
                <wp:simplePos x="0" y="0"/>
                <wp:positionH relativeFrom="column">
                  <wp:posOffset>523875</wp:posOffset>
                </wp:positionH>
                <wp:positionV relativeFrom="paragraph">
                  <wp:posOffset>9525</wp:posOffset>
                </wp:positionV>
                <wp:extent cx="428625" cy="295275"/>
                <wp:effectExtent l="0" t="0" r="28575" b="28575"/>
                <wp:wrapNone/>
                <wp:docPr id="55992616" name="Rectángulo 2"/>
                <wp:cNvGraphicFramePr/>
                <a:graphic xmlns:a="http://schemas.openxmlformats.org/drawingml/2006/main">
                  <a:graphicData uri="http://schemas.microsoft.com/office/word/2010/wordprocessingShape">
                    <wps:wsp>
                      <wps:cNvSpPr/>
                      <wps:spPr>
                        <a:xfrm>
                          <a:off x="0" y="0"/>
                          <a:ext cx="428625" cy="2952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EC2454" w14:textId="77777777" w:rsidR="00E05098" w:rsidRPr="004914A4" w:rsidRDefault="00E05098" w:rsidP="00E05098">
                            <w:pPr>
                              <w:jc w:val="center"/>
                              <w:rPr>
                                <w:color w:val="000000" w:themeColor="text1"/>
                                <w:lang w:val="es-MX"/>
                              </w:rPr>
                            </w:pPr>
                            <w:r w:rsidRPr="004914A4">
                              <w:rPr>
                                <w:color w:val="000000" w:themeColor="text1"/>
                                <w:lang w:val="es-MX"/>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E503DF" id="_x0000_s1035" style="position:absolute;left:0;text-align:left;margin-left:41.25pt;margin-top:.75pt;width:33.75pt;height:23.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" filled="f" strokecolor="black [3213]" strokeweight="1pt">
                <v:textbox>
                  <w:txbxContent>
                    <w:p w14:paraId="7FEC2454" w14:textId="77777777" w:rsidR="00E05098" w:rsidRPr="004914A4" w:rsidRDefault="00E05098" w:rsidP="00E05098">
                      <w:pPr>
                        <w:jc w:val="center"/>
                        <w:rPr>
                          <w:color w:val="000000" w:themeColor="text1"/>
                          <w:lang w:val="es-MX"/>
                        </w:rPr>
                      </w:pPr>
                      <w:r w:rsidRPr="004914A4">
                        <w:rPr>
                          <w:color w:val="000000" w:themeColor="text1"/>
                          <w:lang w:val="es-MX"/>
                        </w:rPr>
                        <w:t>NO</w:t>
                      </w:r>
                    </w:p>
                  </w:txbxContent>
                </v:textbox>
              </v:rect>
            </w:pict>
          </mc:Fallback>
        </mc:AlternateContent>
      </w:r>
    </w:p>
    <w:p w14:paraId="09A0DB39" w14:textId="7B06D7E5" w:rsidR="00E05098" w:rsidRDefault="00E05098" w:rsidP="00E05098">
      <w:pPr>
        <w:jc w:val="both"/>
      </w:pPr>
    </w:p>
    <w:p w14:paraId="3AF8F150" w14:textId="1EF890A3" w:rsidR="00E05098" w:rsidRDefault="00E05098" w:rsidP="00E05098">
      <w:pPr>
        <w:ind w:left="708"/>
        <w:jc w:val="both"/>
      </w:pPr>
      <w:r>
        <w:t>¿De ser positiva su respuesta, proponer la modalidad y su fundament</w:t>
      </w:r>
      <w:r w:rsidR="00D754AE">
        <w:t>o</w:t>
      </w:r>
      <w:r>
        <w:t>?</w:t>
      </w:r>
    </w:p>
    <w:p w14:paraId="7B4E6F4A" w14:textId="77777777" w:rsidR="00E05098" w:rsidRDefault="00E05098" w:rsidP="00E05098">
      <w:pPr>
        <w:ind w:left="708"/>
        <w:jc w:val="both"/>
      </w:pPr>
      <w:r>
        <w:t>______________________________________________________________________________________________________________________________________________</w:t>
      </w:r>
    </w:p>
    <w:p w14:paraId="09C7EF11" w14:textId="77777777" w:rsidR="006C52B1" w:rsidRDefault="006C52B1" w:rsidP="002C5DD4">
      <w:pPr>
        <w:pStyle w:val="Prrafodelista"/>
        <w:jc w:val="both"/>
      </w:pPr>
    </w:p>
    <w:p w14:paraId="67EE0594" w14:textId="1186A02D" w:rsidR="006C52B1" w:rsidRPr="004E6B34" w:rsidRDefault="0046499B" w:rsidP="002C5DD4">
      <w:pPr>
        <w:pStyle w:val="Prrafodelista"/>
        <w:numPr>
          <w:ilvl w:val="0"/>
          <w:numId w:val="1"/>
        </w:numPr>
        <w:jc w:val="both"/>
        <w:rPr>
          <w:rFonts w:ascii="Arial" w:eastAsia="Times New Roman" w:hAnsi="Arial" w:cs="Arial"/>
          <w:b/>
          <w:bCs/>
          <w:sz w:val="20"/>
          <w:lang w:eastAsia="en-GB"/>
        </w:rPr>
      </w:pPr>
      <w:r w:rsidRPr="006C52B1">
        <w:lastRenderedPageBreak/>
        <w:t>Las bases estándar de</w:t>
      </w:r>
      <w:r>
        <w:t xml:space="preserve">l proceso de selección para un </w:t>
      </w:r>
      <w:r w:rsidRPr="006C52B1">
        <w:t xml:space="preserve">concurso </w:t>
      </w:r>
      <w:r w:rsidR="00390F68" w:rsidRPr="006C52B1">
        <w:t>público</w:t>
      </w:r>
      <w:r w:rsidRPr="006C52B1">
        <w:t xml:space="preserve"> abreviado (</w:t>
      </w:r>
      <w:r w:rsidR="00D331CD">
        <w:t xml:space="preserve">en el orden </w:t>
      </w:r>
      <w:proofErr w:type="spellStart"/>
      <w:r w:rsidR="00801C87">
        <w:t>N°</w:t>
      </w:r>
      <w:proofErr w:type="spellEnd"/>
      <w:r w:rsidR="00801C87">
        <w:t xml:space="preserve"> 02 de link de descarga </w:t>
      </w:r>
      <w:r w:rsidR="00801C87" w:rsidRPr="00F02F70">
        <w:rPr>
          <w:u w:val="single"/>
        </w:rPr>
        <w:t>https://www.gob.pe/institucion/mef/normas-legales/6683111-0015-2025-ef-54-01</w:t>
      </w:r>
      <w:r w:rsidRPr="006C52B1">
        <w:t>) desde la p</w:t>
      </w:r>
      <w:r w:rsidR="00BB057C">
        <w:t>á</w:t>
      </w:r>
      <w:r w:rsidRPr="006C52B1">
        <w:t>gina 3</w:t>
      </w:r>
      <w:r w:rsidR="004E752A">
        <w:t>1</w:t>
      </w:r>
      <w:r w:rsidRPr="006C52B1">
        <w:t xml:space="preserve"> a la </w:t>
      </w:r>
      <w:r w:rsidR="004E752A">
        <w:t>39</w:t>
      </w:r>
      <w:r w:rsidRPr="006C52B1">
        <w:t xml:space="preserve">, </w:t>
      </w:r>
      <w:r>
        <w:t xml:space="preserve">desarrolla los factores de </w:t>
      </w:r>
      <w:r w:rsidR="00390F68">
        <w:t>evaluación</w:t>
      </w:r>
      <w:r>
        <w:t xml:space="preserve"> que se pueden </w:t>
      </w:r>
      <w:r w:rsidR="004E752A">
        <w:t>emplear</w:t>
      </w:r>
      <w:r>
        <w:t xml:space="preserve"> para la </w:t>
      </w:r>
      <w:r w:rsidR="00390F68">
        <w:t>evaluación</w:t>
      </w:r>
      <w:r>
        <w:t xml:space="preserve"> de las ofertas presentadas</w:t>
      </w:r>
      <w:r w:rsidR="004E752A">
        <w:t>,</w:t>
      </w:r>
      <w:r>
        <w:t xml:space="preserve"> sugiera usted, cuales podrían seleccionarse en el presente </w:t>
      </w:r>
      <w:r w:rsidR="00390F68">
        <w:t>procedimiento</w:t>
      </w:r>
      <w:r>
        <w:t xml:space="preserve"> de selección y </w:t>
      </w:r>
      <w:r w:rsidR="00390F68">
        <w:t>cuáles</w:t>
      </w:r>
      <w:r>
        <w:t xml:space="preserve"> no.</w:t>
      </w:r>
    </w:p>
    <w:p w14:paraId="3158DB74" w14:textId="67F70EF3" w:rsidR="006C52B1" w:rsidRPr="00D33B85" w:rsidRDefault="006C52B1" w:rsidP="002C5DD4">
      <w:pPr>
        <w:widowControl w:val="0"/>
        <w:tabs>
          <w:tab w:val="center" w:pos="6024"/>
          <w:tab w:val="right" w:pos="10443"/>
        </w:tabs>
        <w:autoSpaceDE w:val="0"/>
        <w:ind w:left="426"/>
        <w:jc w:val="both"/>
        <w:rPr>
          <w:rFonts w:ascii="Arial" w:eastAsia="Times New Roman" w:hAnsi="Arial" w:cs="Arial"/>
          <w:b/>
          <w:bCs/>
          <w:sz w:val="20"/>
          <w:lang w:eastAsia="en-GB"/>
        </w:rPr>
      </w:pPr>
    </w:p>
    <w:tbl>
      <w:tblPr>
        <w:tblStyle w:val="Tablaconcuadrcula"/>
        <w:tblW w:w="8216" w:type="dxa"/>
        <w:tblInd w:w="426" w:type="dxa"/>
        <w:tblLook w:val="04A0" w:firstRow="1" w:lastRow="0" w:firstColumn="1" w:lastColumn="0" w:noHBand="0" w:noVBand="1"/>
      </w:tblPr>
      <w:tblGrid>
        <w:gridCol w:w="4814"/>
        <w:gridCol w:w="3402"/>
      </w:tblGrid>
      <w:tr w:rsidR="00E82715" w:rsidRPr="00095F21" w14:paraId="7F377654" w14:textId="2DBA158D" w:rsidTr="00F12A06">
        <w:trPr>
          <w:trHeight w:val="559"/>
        </w:trPr>
        <w:tc>
          <w:tcPr>
            <w:tcW w:w="4814" w:type="dxa"/>
            <w:tcBorders>
              <w:top w:val="single" w:sz="4" w:space="0" w:color="auto"/>
              <w:right w:val="single" w:sz="4" w:space="0" w:color="auto"/>
            </w:tcBorders>
            <w:shd w:val="clear" w:color="auto" w:fill="E7E6E6" w:themeFill="background2"/>
            <w:vAlign w:val="center"/>
          </w:tcPr>
          <w:p w14:paraId="38E7BF11" w14:textId="77777777" w:rsidR="00E82715" w:rsidRPr="00095F21" w:rsidRDefault="00E82715" w:rsidP="002C5DD4">
            <w:pPr>
              <w:widowControl w:val="0"/>
              <w:tabs>
                <w:tab w:val="center" w:pos="6024"/>
                <w:tab w:val="right" w:pos="10443"/>
              </w:tabs>
              <w:autoSpaceDE w:val="0"/>
              <w:jc w:val="both"/>
              <w:rPr>
                <w:rFonts w:ascii="Arial" w:eastAsia="Times New Roman" w:hAnsi="Arial" w:cs="Arial"/>
                <w:b/>
                <w:sz w:val="18"/>
                <w:szCs w:val="18"/>
                <w:lang w:eastAsia="en-GB"/>
              </w:rPr>
            </w:pPr>
            <w:r w:rsidRPr="00095F21">
              <w:rPr>
                <w:rFonts w:ascii="Arial" w:eastAsia="Times New Roman" w:hAnsi="Arial" w:cs="Arial"/>
                <w:b/>
                <w:sz w:val="18"/>
                <w:szCs w:val="18"/>
                <w:lang w:eastAsia="en-GB"/>
              </w:rPr>
              <w:t>FACTORES DE EVALUACIÓN FACULTATIVOS</w:t>
            </w:r>
          </w:p>
        </w:tc>
        <w:tc>
          <w:tcPr>
            <w:tcW w:w="3402" w:type="dxa"/>
            <w:tcBorders>
              <w:top w:val="single" w:sz="4" w:space="0" w:color="auto"/>
              <w:right w:val="single" w:sz="4" w:space="0" w:color="auto"/>
            </w:tcBorders>
            <w:shd w:val="clear" w:color="auto" w:fill="E7E6E6" w:themeFill="background2"/>
            <w:vAlign w:val="center"/>
          </w:tcPr>
          <w:p w14:paraId="56D9A042" w14:textId="200DD2ED" w:rsidR="00E82715" w:rsidRPr="00095F21" w:rsidRDefault="00E82715" w:rsidP="00AD1A37">
            <w:pPr>
              <w:widowControl w:val="0"/>
              <w:tabs>
                <w:tab w:val="center" w:pos="6024"/>
                <w:tab w:val="right" w:pos="10443"/>
              </w:tabs>
              <w:autoSpaceDE w:val="0"/>
              <w:jc w:val="center"/>
              <w:rPr>
                <w:rFonts w:ascii="Arial" w:eastAsia="Times New Roman" w:hAnsi="Arial" w:cs="Arial"/>
                <w:b/>
                <w:sz w:val="18"/>
                <w:szCs w:val="18"/>
                <w:lang w:eastAsia="en-GB"/>
              </w:rPr>
            </w:pPr>
            <w:r>
              <w:rPr>
                <w:rFonts w:ascii="Arial" w:eastAsia="Times New Roman" w:hAnsi="Arial" w:cs="Arial"/>
                <w:b/>
                <w:sz w:val="18"/>
                <w:szCs w:val="18"/>
                <w:lang w:eastAsia="en-GB"/>
              </w:rPr>
              <w:t>SI</w:t>
            </w:r>
            <w:r w:rsidR="00080CEE">
              <w:rPr>
                <w:rFonts w:ascii="Arial" w:eastAsia="Times New Roman" w:hAnsi="Arial" w:cs="Arial"/>
                <w:b/>
                <w:sz w:val="18"/>
                <w:szCs w:val="18"/>
                <w:lang w:eastAsia="en-GB"/>
              </w:rPr>
              <w:t>/</w:t>
            </w:r>
            <w:r w:rsidR="00226374">
              <w:rPr>
                <w:rFonts w:ascii="Arial" w:eastAsia="Times New Roman" w:hAnsi="Arial" w:cs="Arial"/>
                <w:b/>
                <w:sz w:val="18"/>
                <w:szCs w:val="18"/>
                <w:lang w:eastAsia="en-GB"/>
              </w:rPr>
              <w:t xml:space="preserve"> </w:t>
            </w:r>
            <w:r w:rsidR="00080CEE">
              <w:rPr>
                <w:rFonts w:ascii="Arial" w:eastAsia="Times New Roman" w:hAnsi="Arial" w:cs="Arial"/>
                <w:b/>
                <w:sz w:val="18"/>
                <w:szCs w:val="18"/>
                <w:lang w:eastAsia="en-GB"/>
              </w:rPr>
              <w:t>NO</w:t>
            </w:r>
          </w:p>
        </w:tc>
      </w:tr>
      <w:tr w:rsidR="00F12A06" w:rsidRPr="00095F21" w14:paraId="7F1C851E" w14:textId="69B5AE92" w:rsidTr="00F12A06">
        <w:trPr>
          <w:trHeight w:val="495"/>
        </w:trPr>
        <w:tc>
          <w:tcPr>
            <w:tcW w:w="4814" w:type="dxa"/>
            <w:tcBorders>
              <w:right w:val="single" w:sz="4" w:space="0" w:color="auto"/>
            </w:tcBorders>
            <w:vAlign w:val="center"/>
          </w:tcPr>
          <w:p w14:paraId="0DC37A44" w14:textId="0A026CD3" w:rsidR="00F12A06" w:rsidRPr="00095F21" w:rsidRDefault="00F12A06" w:rsidP="00F12A06">
            <w:pPr>
              <w:widowControl w:val="0"/>
              <w:tabs>
                <w:tab w:val="center" w:pos="6024"/>
                <w:tab w:val="right" w:pos="10443"/>
              </w:tabs>
              <w:autoSpaceDE w:val="0"/>
              <w:contextualSpacing/>
              <w:jc w:val="both"/>
              <w:rPr>
                <w:rFonts w:ascii="Arial" w:eastAsia="Times New Roman" w:hAnsi="Arial" w:cs="Arial"/>
                <w:bCs/>
                <w:sz w:val="18"/>
                <w:szCs w:val="18"/>
                <w:lang w:eastAsia="en-GB"/>
              </w:rPr>
            </w:pPr>
            <w:r w:rsidRPr="009B7CD5">
              <w:rPr>
                <w:rFonts w:ascii="Arial" w:hAnsi="Arial" w:cs="Arial"/>
                <w:b/>
              </w:rPr>
              <w:t>B.</w:t>
            </w:r>
            <w:r w:rsidRPr="009B7CD5">
              <w:rPr>
                <w:rFonts w:ascii="Arial" w:hAnsi="Arial" w:cs="Arial"/>
                <w:bCs/>
              </w:rPr>
              <w:t xml:space="preserve"> PLAZO DE ENTREGA</w:t>
            </w:r>
          </w:p>
        </w:tc>
        <w:tc>
          <w:tcPr>
            <w:tcW w:w="3402" w:type="dxa"/>
            <w:tcBorders>
              <w:left w:val="single" w:sz="4" w:space="0" w:color="auto"/>
            </w:tcBorders>
            <w:vAlign w:val="center"/>
          </w:tcPr>
          <w:p w14:paraId="79F70195" w14:textId="77777777" w:rsidR="00F12A06" w:rsidRPr="00095F21" w:rsidRDefault="00F12A06" w:rsidP="00F12A06">
            <w:pPr>
              <w:widowControl w:val="0"/>
              <w:tabs>
                <w:tab w:val="center" w:pos="6024"/>
                <w:tab w:val="right" w:pos="10443"/>
              </w:tabs>
              <w:autoSpaceDE w:val="0"/>
              <w:contextualSpacing/>
              <w:jc w:val="both"/>
              <w:rPr>
                <w:rFonts w:ascii="Arial" w:eastAsia="Times New Roman" w:hAnsi="Arial" w:cs="Arial"/>
                <w:bCs/>
                <w:sz w:val="18"/>
                <w:szCs w:val="18"/>
                <w:lang w:eastAsia="en-GB"/>
              </w:rPr>
            </w:pPr>
          </w:p>
        </w:tc>
      </w:tr>
      <w:tr w:rsidR="00F12A06" w:rsidRPr="00095F21" w14:paraId="264931AB" w14:textId="0E2CC9A6" w:rsidTr="00F12A06">
        <w:trPr>
          <w:trHeight w:val="495"/>
        </w:trPr>
        <w:tc>
          <w:tcPr>
            <w:tcW w:w="4814" w:type="dxa"/>
            <w:tcBorders>
              <w:right w:val="single" w:sz="4" w:space="0" w:color="auto"/>
            </w:tcBorders>
            <w:vAlign w:val="center"/>
          </w:tcPr>
          <w:p w14:paraId="042BDC18" w14:textId="1A159C84" w:rsidR="00F12A06" w:rsidRPr="00095F21" w:rsidRDefault="00F12A06" w:rsidP="00F12A06">
            <w:pPr>
              <w:widowControl w:val="0"/>
              <w:tabs>
                <w:tab w:val="center" w:pos="6024"/>
                <w:tab w:val="right" w:pos="10443"/>
              </w:tabs>
              <w:autoSpaceDE w:val="0"/>
              <w:contextualSpacing/>
              <w:jc w:val="both"/>
              <w:rPr>
                <w:rFonts w:ascii="Arial" w:eastAsia="Times New Roman" w:hAnsi="Arial" w:cs="Arial"/>
                <w:bCs/>
                <w:sz w:val="18"/>
                <w:szCs w:val="18"/>
                <w:lang w:eastAsia="en-GB"/>
              </w:rPr>
            </w:pPr>
            <w:r w:rsidRPr="009B7CD5">
              <w:rPr>
                <w:rFonts w:ascii="Arial" w:hAnsi="Arial" w:cs="Arial"/>
                <w:b/>
              </w:rPr>
              <w:t>C.</w:t>
            </w:r>
            <w:r w:rsidRPr="009B7CD5">
              <w:rPr>
                <w:rFonts w:ascii="Arial" w:hAnsi="Arial" w:cs="Arial"/>
                <w:bCs/>
              </w:rPr>
              <w:t xml:space="preserve"> SOSTENIBILIDAD ECONÓMICA</w:t>
            </w:r>
          </w:p>
        </w:tc>
        <w:tc>
          <w:tcPr>
            <w:tcW w:w="3402" w:type="dxa"/>
            <w:tcBorders>
              <w:left w:val="single" w:sz="4" w:space="0" w:color="auto"/>
            </w:tcBorders>
            <w:vAlign w:val="center"/>
          </w:tcPr>
          <w:p w14:paraId="67409807" w14:textId="77777777" w:rsidR="00F12A06" w:rsidRPr="00095F21" w:rsidRDefault="00F12A06" w:rsidP="00F12A06">
            <w:pPr>
              <w:widowControl w:val="0"/>
              <w:tabs>
                <w:tab w:val="center" w:pos="6024"/>
                <w:tab w:val="right" w:pos="10443"/>
              </w:tabs>
              <w:autoSpaceDE w:val="0"/>
              <w:contextualSpacing/>
              <w:jc w:val="both"/>
              <w:rPr>
                <w:rFonts w:ascii="Arial" w:eastAsia="Times New Roman" w:hAnsi="Arial" w:cs="Arial"/>
                <w:bCs/>
                <w:sz w:val="18"/>
                <w:szCs w:val="18"/>
                <w:lang w:eastAsia="en-GB"/>
              </w:rPr>
            </w:pPr>
          </w:p>
        </w:tc>
      </w:tr>
      <w:tr w:rsidR="00F12A06" w:rsidRPr="00095F21" w14:paraId="38F55D7A" w14:textId="304DA92C" w:rsidTr="002D574D">
        <w:trPr>
          <w:trHeight w:val="524"/>
        </w:trPr>
        <w:tc>
          <w:tcPr>
            <w:tcW w:w="4814" w:type="dxa"/>
            <w:tcBorders>
              <w:right w:val="single" w:sz="4" w:space="0" w:color="auto"/>
            </w:tcBorders>
            <w:vAlign w:val="center"/>
          </w:tcPr>
          <w:p w14:paraId="61032671" w14:textId="4A2240D4" w:rsidR="00F12A06" w:rsidRPr="00095F21" w:rsidRDefault="00F12A06" w:rsidP="00F12A06">
            <w:pPr>
              <w:widowControl w:val="0"/>
              <w:tabs>
                <w:tab w:val="center" w:pos="6024"/>
                <w:tab w:val="right" w:pos="10443"/>
              </w:tabs>
              <w:autoSpaceDE w:val="0"/>
              <w:jc w:val="both"/>
              <w:rPr>
                <w:rFonts w:ascii="Arial" w:eastAsia="Times New Roman" w:hAnsi="Arial" w:cs="Arial"/>
                <w:bCs/>
                <w:sz w:val="18"/>
                <w:szCs w:val="18"/>
                <w:lang w:eastAsia="en-GB"/>
              </w:rPr>
            </w:pPr>
            <w:r w:rsidRPr="009B7CD5">
              <w:rPr>
                <w:rFonts w:ascii="Arial" w:hAnsi="Arial" w:cs="Arial"/>
                <w:b/>
              </w:rPr>
              <w:t>D.</w:t>
            </w:r>
            <w:r w:rsidRPr="009B7CD5">
              <w:rPr>
                <w:rFonts w:ascii="Arial" w:hAnsi="Arial" w:cs="Arial"/>
                <w:bCs/>
              </w:rPr>
              <w:t xml:space="preserve"> SOSTENIBILIDAD SOCIAL</w:t>
            </w:r>
          </w:p>
        </w:tc>
        <w:tc>
          <w:tcPr>
            <w:tcW w:w="3402" w:type="dxa"/>
            <w:tcBorders>
              <w:left w:val="single" w:sz="4" w:space="0" w:color="auto"/>
            </w:tcBorders>
            <w:vAlign w:val="center"/>
          </w:tcPr>
          <w:p w14:paraId="2E5FD21B" w14:textId="77777777" w:rsidR="00F12A06" w:rsidRPr="00095F21" w:rsidRDefault="00F12A06" w:rsidP="00F12A06">
            <w:pPr>
              <w:widowControl w:val="0"/>
              <w:tabs>
                <w:tab w:val="center" w:pos="6024"/>
                <w:tab w:val="right" w:pos="10443"/>
              </w:tabs>
              <w:autoSpaceDE w:val="0"/>
              <w:jc w:val="both"/>
              <w:rPr>
                <w:rFonts w:ascii="Arial" w:eastAsia="Times New Roman" w:hAnsi="Arial" w:cs="Arial"/>
                <w:bCs/>
                <w:sz w:val="18"/>
                <w:szCs w:val="18"/>
                <w:lang w:eastAsia="en-GB"/>
              </w:rPr>
            </w:pPr>
          </w:p>
        </w:tc>
      </w:tr>
      <w:tr w:rsidR="00F12A06" w:rsidRPr="00095F21" w14:paraId="0957E15B" w14:textId="7318533C" w:rsidTr="002D574D">
        <w:trPr>
          <w:trHeight w:val="524"/>
        </w:trPr>
        <w:tc>
          <w:tcPr>
            <w:tcW w:w="4814" w:type="dxa"/>
            <w:tcBorders>
              <w:right w:val="single" w:sz="4" w:space="0" w:color="auto"/>
            </w:tcBorders>
            <w:vAlign w:val="center"/>
          </w:tcPr>
          <w:p w14:paraId="380FD668" w14:textId="1F1DECCB" w:rsidR="00F12A06" w:rsidRPr="00095F21" w:rsidRDefault="00F12A06" w:rsidP="00F12A06">
            <w:pPr>
              <w:widowControl w:val="0"/>
              <w:tabs>
                <w:tab w:val="center" w:pos="6024"/>
                <w:tab w:val="right" w:pos="10443"/>
              </w:tabs>
              <w:autoSpaceDE w:val="0"/>
              <w:jc w:val="both"/>
              <w:rPr>
                <w:rFonts w:ascii="Arial" w:eastAsia="Times New Roman" w:hAnsi="Arial" w:cs="Arial"/>
                <w:b/>
                <w:sz w:val="18"/>
                <w:szCs w:val="18"/>
                <w:lang w:eastAsia="en-GB"/>
              </w:rPr>
            </w:pPr>
            <w:r w:rsidRPr="009B7CD5">
              <w:rPr>
                <w:rFonts w:ascii="Arial" w:hAnsi="Arial" w:cs="Arial"/>
                <w:b/>
              </w:rPr>
              <w:t xml:space="preserve">E. </w:t>
            </w:r>
            <w:r w:rsidRPr="009B7CD5">
              <w:rPr>
                <w:rFonts w:ascii="Arial" w:hAnsi="Arial" w:cs="Arial"/>
              </w:rPr>
              <w:t>SOSTENIBILIDAD AMBIENTAL</w:t>
            </w:r>
          </w:p>
        </w:tc>
        <w:tc>
          <w:tcPr>
            <w:tcW w:w="3402" w:type="dxa"/>
            <w:tcBorders>
              <w:left w:val="single" w:sz="4" w:space="0" w:color="auto"/>
            </w:tcBorders>
            <w:vAlign w:val="center"/>
          </w:tcPr>
          <w:p w14:paraId="073E2933" w14:textId="77777777" w:rsidR="00F12A06" w:rsidRPr="00095F21" w:rsidRDefault="00F12A06" w:rsidP="00F12A06">
            <w:pPr>
              <w:widowControl w:val="0"/>
              <w:tabs>
                <w:tab w:val="center" w:pos="6024"/>
                <w:tab w:val="right" w:pos="10443"/>
              </w:tabs>
              <w:autoSpaceDE w:val="0"/>
              <w:jc w:val="both"/>
              <w:rPr>
                <w:rFonts w:ascii="Arial" w:eastAsia="Times New Roman" w:hAnsi="Arial" w:cs="Arial"/>
                <w:b/>
                <w:sz w:val="18"/>
                <w:szCs w:val="18"/>
                <w:lang w:eastAsia="en-GB"/>
              </w:rPr>
            </w:pPr>
          </w:p>
        </w:tc>
      </w:tr>
      <w:tr w:rsidR="00F12A06" w:rsidRPr="00095F21" w14:paraId="5D0260E0" w14:textId="149C83EB" w:rsidTr="002D574D">
        <w:trPr>
          <w:trHeight w:val="524"/>
        </w:trPr>
        <w:tc>
          <w:tcPr>
            <w:tcW w:w="4814" w:type="dxa"/>
            <w:tcBorders>
              <w:right w:val="single" w:sz="4" w:space="0" w:color="auto"/>
            </w:tcBorders>
            <w:vAlign w:val="center"/>
          </w:tcPr>
          <w:p w14:paraId="0B6D133D" w14:textId="5A11F12D" w:rsidR="00F12A06" w:rsidRPr="00095F21" w:rsidRDefault="00F12A06" w:rsidP="00F12A06">
            <w:pPr>
              <w:widowControl w:val="0"/>
              <w:tabs>
                <w:tab w:val="center" w:pos="6024"/>
                <w:tab w:val="right" w:pos="10443"/>
              </w:tabs>
              <w:autoSpaceDE w:val="0"/>
              <w:jc w:val="both"/>
              <w:rPr>
                <w:rFonts w:ascii="Arial" w:eastAsia="Times New Roman" w:hAnsi="Arial" w:cs="Arial"/>
                <w:b/>
                <w:sz w:val="18"/>
                <w:szCs w:val="18"/>
                <w:lang w:eastAsia="en-GB"/>
              </w:rPr>
            </w:pPr>
            <w:r w:rsidRPr="009B7CD5">
              <w:rPr>
                <w:rFonts w:ascii="Arial" w:hAnsi="Arial" w:cs="Arial"/>
                <w:b/>
              </w:rPr>
              <w:t>F.</w:t>
            </w:r>
            <w:r w:rsidRPr="009B7CD5">
              <w:rPr>
                <w:rFonts w:ascii="Arial" w:hAnsi="Arial" w:cs="Arial"/>
                <w:bCs/>
              </w:rPr>
              <w:t xml:space="preserve"> INTEGRIDAD EN LA CONTRATACIÓN PÚBLICA</w:t>
            </w:r>
          </w:p>
        </w:tc>
        <w:tc>
          <w:tcPr>
            <w:tcW w:w="3402" w:type="dxa"/>
            <w:tcBorders>
              <w:left w:val="single" w:sz="4" w:space="0" w:color="auto"/>
            </w:tcBorders>
            <w:vAlign w:val="center"/>
          </w:tcPr>
          <w:p w14:paraId="537D9135" w14:textId="77777777" w:rsidR="00F12A06" w:rsidRPr="00095F21" w:rsidRDefault="00F12A06" w:rsidP="00F12A06">
            <w:pPr>
              <w:widowControl w:val="0"/>
              <w:tabs>
                <w:tab w:val="center" w:pos="6024"/>
                <w:tab w:val="right" w:pos="10443"/>
              </w:tabs>
              <w:autoSpaceDE w:val="0"/>
              <w:jc w:val="both"/>
              <w:rPr>
                <w:rFonts w:ascii="Arial" w:eastAsia="Times New Roman" w:hAnsi="Arial" w:cs="Arial"/>
                <w:b/>
                <w:sz w:val="18"/>
                <w:szCs w:val="18"/>
                <w:lang w:eastAsia="en-GB"/>
              </w:rPr>
            </w:pPr>
          </w:p>
        </w:tc>
      </w:tr>
      <w:tr w:rsidR="00F12A06" w:rsidRPr="00095F21" w14:paraId="687B0519" w14:textId="284CFA98" w:rsidTr="002D574D">
        <w:trPr>
          <w:trHeight w:val="495"/>
        </w:trPr>
        <w:tc>
          <w:tcPr>
            <w:tcW w:w="4814" w:type="dxa"/>
            <w:tcBorders>
              <w:right w:val="single" w:sz="4" w:space="0" w:color="auto"/>
            </w:tcBorders>
            <w:vAlign w:val="center"/>
          </w:tcPr>
          <w:p w14:paraId="3F4B648A" w14:textId="7D5E257C" w:rsidR="00F12A06" w:rsidRPr="00095F21" w:rsidRDefault="00F12A06" w:rsidP="00F12A06">
            <w:pPr>
              <w:widowControl w:val="0"/>
              <w:tabs>
                <w:tab w:val="center" w:pos="6024"/>
                <w:tab w:val="right" w:pos="10443"/>
              </w:tabs>
              <w:autoSpaceDE w:val="0"/>
              <w:jc w:val="both"/>
              <w:rPr>
                <w:rFonts w:ascii="Arial" w:eastAsia="Times New Roman" w:hAnsi="Arial" w:cs="Arial"/>
                <w:bCs/>
                <w:sz w:val="18"/>
                <w:szCs w:val="18"/>
                <w:lang w:eastAsia="en-GB"/>
              </w:rPr>
            </w:pPr>
            <w:r w:rsidRPr="009B7CD5">
              <w:rPr>
                <w:rFonts w:ascii="Arial" w:hAnsi="Arial" w:cs="Arial"/>
                <w:b/>
              </w:rPr>
              <w:t xml:space="preserve">G. </w:t>
            </w:r>
            <w:r w:rsidRPr="009B7CD5">
              <w:rPr>
                <w:rFonts w:ascii="Arial" w:hAnsi="Arial" w:cs="Arial"/>
                <w:bCs/>
              </w:rPr>
              <w:t>GARANTÍA COMERCIAL DEL POSTOR</w:t>
            </w:r>
          </w:p>
        </w:tc>
        <w:tc>
          <w:tcPr>
            <w:tcW w:w="3402" w:type="dxa"/>
            <w:tcBorders>
              <w:left w:val="single" w:sz="4" w:space="0" w:color="auto"/>
            </w:tcBorders>
            <w:vAlign w:val="center"/>
          </w:tcPr>
          <w:p w14:paraId="2C364FFE" w14:textId="77777777" w:rsidR="00F12A06" w:rsidRPr="00095F21" w:rsidRDefault="00F12A06" w:rsidP="00F12A06">
            <w:pPr>
              <w:widowControl w:val="0"/>
              <w:tabs>
                <w:tab w:val="center" w:pos="6024"/>
                <w:tab w:val="right" w:pos="10443"/>
              </w:tabs>
              <w:autoSpaceDE w:val="0"/>
              <w:jc w:val="both"/>
              <w:rPr>
                <w:rFonts w:ascii="Arial" w:eastAsia="Times New Roman" w:hAnsi="Arial" w:cs="Arial"/>
                <w:bCs/>
                <w:sz w:val="18"/>
                <w:szCs w:val="18"/>
                <w:lang w:eastAsia="en-GB"/>
              </w:rPr>
            </w:pPr>
          </w:p>
        </w:tc>
      </w:tr>
      <w:tr w:rsidR="00F12A06" w:rsidRPr="00095F21" w14:paraId="6EB3514C" w14:textId="70832DAD" w:rsidTr="002D574D">
        <w:trPr>
          <w:trHeight w:val="495"/>
        </w:trPr>
        <w:tc>
          <w:tcPr>
            <w:tcW w:w="4814" w:type="dxa"/>
            <w:tcBorders>
              <w:right w:val="single" w:sz="4" w:space="0" w:color="auto"/>
            </w:tcBorders>
            <w:vAlign w:val="center"/>
          </w:tcPr>
          <w:p w14:paraId="527F9035" w14:textId="1FD0F398" w:rsidR="00F12A06" w:rsidRPr="00095F21" w:rsidRDefault="00F12A06" w:rsidP="00F12A06">
            <w:pPr>
              <w:widowControl w:val="0"/>
              <w:tabs>
                <w:tab w:val="center" w:pos="6024"/>
                <w:tab w:val="right" w:pos="10443"/>
              </w:tabs>
              <w:autoSpaceDE w:val="0"/>
              <w:jc w:val="both"/>
              <w:rPr>
                <w:rFonts w:ascii="Arial" w:eastAsia="Times New Roman" w:hAnsi="Arial" w:cs="Arial"/>
                <w:bCs/>
                <w:sz w:val="18"/>
                <w:szCs w:val="18"/>
                <w:lang w:eastAsia="en-GB"/>
              </w:rPr>
            </w:pPr>
            <w:r w:rsidRPr="009B7CD5">
              <w:rPr>
                <w:rFonts w:ascii="Arial" w:hAnsi="Arial" w:cs="Arial"/>
                <w:b/>
              </w:rPr>
              <w:t xml:space="preserve">H. </w:t>
            </w:r>
            <w:r w:rsidRPr="009B7CD5">
              <w:rPr>
                <w:rFonts w:ascii="Arial" w:hAnsi="Arial" w:cs="Arial"/>
                <w:bCs/>
              </w:rPr>
              <w:t>DISPONIBILIDAD DE SERVICIOS Y RESPUESTOS</w:t>
            </w:r>
          </w:p>
        </w:tc>
        <w:tc>
          <w:tcPr>
            <w:tcW w:w="3402" w:type="dxa"/>
            <w:tcBorders>
              <w:left w:val="single" w:sz="4" w:space="0" w:color="auto"/>
            </w:tcBorders>
            <w:vAlign w:val="center"/>
          </w:tcPr>
          <w:p w14:paraId="737C2C6C" w14:textId="77777777" w:rsidR="00F12A06" w:rsidRPr="00095F21" w:rsidRDefault="00F12A06" w:rsidP="00F12A06">
            <w:pPr>
              <w:widowControl w:val="0"/>
              <w:tabs>
                <w:tab w:val="center" w:pos="6024"/>
                <w:tab w:val="right" w:pos="10443"/>
              </w:tabs>
              <w:autoSpaceDE w:val="0"/>
              <w:jc w:val="both"/>
              <w:rPr>
                <w:rFonts w:ascii="Arial" w:eastAsia="Times New Roman" w:hAnsi="Arial" w:cs="Arial"/>
                <w:bCs/>
                <w:sz w:val="18"/>
                <w:szCs w:val="18"/>
                <w:lang w:eastAsia="en-GB"/>
              </w:rPr>
            </w:pPr>
          </w:p>
        </w:tc>
      </w:tr>
      <w:tr w:rsidR="00F12A06" w:rsidRPr="00095F21" w14:paraId="41145A0D" w14:textId="34496A5F" w:rsidTr="002D574D">
        <w:trPr>
          <w:trHeight w:val="495"/>
        </w:trPr>
        <w:tc>
          <w:tcPr>
            <w:tcW w:w="4814" w:type="dxa"/>
            <w:tcBorders>
              <w:right w:val="single" w:sz="4" w:space="0" w:color="auto"/>
            </w:tcBorders>
            <w:vAlign w:val="center"/>
          </w:tcPr>
          <w:p w14:paraId="7042C4D3" w14:textId="2E1DD746" w:rsidR="00F12A06" w:rsidRPr="00095F21" w:rsidRDefault="00F12A06" w:rsidP="00F12A06">
            <w:pPr>
              <w:widowControl w:val="0"/>
              <w:tabs>
                <w:tab w:val="center" w:pos="6024"/>
                <w:tab w:val="right" w:pos="10443"/>
              </w:tabs>
              <w:autoSpaceDE w:val="0"/>
              <w:jc w:val="both"/>
              <w:rPr>
                <w:rFonts w:ascii="Arial" w:eastAsia="Times New Roman" w:hAnsi="Arial" w:cs="Arial"/>
                <w:b/>
                <w:sz w:val="18"/>
                <w:szCs w:val="18"/>
                <w:lang w:eastAsia="en-GB"/>
              </w:rPr>
            </w:pPr>
            <w:r w:rsidRPr="009B7CD5">
              <w:rPr>
                <w:rFonts w:ascii="Arial" w:hAnsi="Arial" w:cs="Arial"/>
                <w:b/>
                <w:bCs/>
              </w:rPr>
              <w:t>I.</w:t>
            </w:r>
            <w:r w:rsidRPr="009B7CD5">
              <w:rPr>
                <w:rFonts w:ascii="Arial" w:hAnsi="Arial" w:cs="Arial"/>
              </w:rPr>
              <w:t xml:space="preserve"> CAPACITACIÓN AL PERSONAL DE LA ENTIDAD CONTRATANTE</w:t>
            </w:r>
          </w:p>
        </w:tc>
        <w:tc>
          <w:tcPr>
            <w:tcW w:w="3402" w:type="dxa"/>
            <w:tcBorders>
              <w:left w:val="single" w:sz="4" w:space="0" w:color="auto"/>
            </w:tcBorders>
            <w:vAlign w:val="center"/>
          </w:tcPr>
          <w:p w14:paraId="7F828F0E" w14:textId="77777777" w:rsidR="00F12A06" w:rsidRPr="00095F21" w:rsidRDefault="00F12A06" w:rsidP="00F12A06">
            <w:pPr>
              <w:widowControl w:val="0"/>
              <w:tabs>
                <w:tab w:val="center" w:pos="6024"/>
                <w:tab w:val="right" w:pos="10443"/>
              </w:tabs>
              <w:autoSpaceDE w:val="0"/>
              <w:jc w:val="both"/>
              <w:rPr>
                <w:rFonts w:ascii="Arial" w:eastAsia="Times New Roman" w:hAnsi="Arial" w:cs="Arial"/>
                <w:b/>
                <w:sz w:val="18"/>
                <w:szCs w:val="18"/>
                <w:lang w:eastAsia="en-GB"/>
              </w:rPr>
            </w:pPr>
          </w:p>
        </w:tc>
      </w:tr>
      <w:tr w:rsidR="00F12A06" w:rsidRPr="00095F21" w14:paraId="5034CB05" w14:textId="2D615055" w:rsidTr="002D574D">
        <w:trPr>
          <w:trHeight w:val="495"/>
        </w:trPr>
        <w:tc>
          <w:tcPr>
            <w:tcW w:w="4814" w:type="dxa"/>
            <w:tcBorders>
              <w:right w:val="single" w:sz="4" w:space="0" w:color="auto"/>
            </w:tcBorders>
            <w:vAlign w:val="center"/>
          </w:tcPr>
          <w:p w14:paraId="44CF8B86" w14:textId="49D87617" w:rsidR="00F12A06" w:rsidRPr="00095F21" w:rsidRDefault="00F12A06" w:rsidP="00F12A06">
            <w:pPr>
              <w:widowControl w:val="0"/>
              <w:tabs>
                <w:tab w:val="center" w:pos="6024"/>
                <w:tab w:val="right" w:pos="10443"/>
              </w:tabs>
              <w:autoSpaceDE w:val="0"/>
              <w:jc w:val="both"/>
              <w:rPr>
                <w:rFonts w:ascii="Arial" w:eastAsia="Times New Roman" w:hAnsi="Arial" w:cs="Arial"/>
                <w:b/>
                <w:sz w:val="18"/>
                <w:szCs w:val="18"/>
                <w:lang w:eastAsia="en-GB"/>
              </w:rPr>
            </w:pPr>
            <w:r w:rsidRPr="009B7CD5">
              <w:rPr>
                <w:rFonts w:ascii="Arial" w:hAnsi="Arial" w:cs="Arial"/>
                <w:b/>
                <w:bCs/>
              </w:rPr>
              <w:t>J.</w:t>
            </w:r>
            <w:r w:rsidRPr="009B7CD5">
              <w:rPr>
                <w:rFonts w:ascii="Arial" w:hAnsi="Arial" w:cs="Arial"/>
              </w:rPr>
              <w:t xml:space="preserve"> MEJORAS A LAS ESPECIFICACIONES TÉCNICAS</w:t>
            </w:r>
          </w:p>
        </w:tc>
        <w:tc>
          <w:tcPr>
            <w:tcW w:w="3402" w:type="dxa"/>
            <w:tcBorders>
              <w:left w:val="single" w:sz="4" w:space="0" w:color="auto"/>
            </w:tcBorders>
            <w:vAlign w:val="center"/>
          </w:tcPr>
          <w:p w14:paraId="0953A4A0" w14:textId="77777777" w:rsidR="00F12A06" w:rsidRPr="00095F21" w:rsidRDefault="00F12A06" w:rsidP="00F12A06">
            <w:pPr>
              <w:widowControl w:val="0"/>
              <w:tabs>
                <w:tab w:val="center" w:pos="6024"/>
                <w:tab w:val="right" w:pos="10443"/>
              </w:tabs>
              <w:autoSpaceDE w:val="0"/>
              <w:jc w:val="both"/>
              <w:rPr>
                <w:rFonts w:ascii="Arial" w:eastAsia="Times New Roman" w:hAnsi="Arial" w:cs="Arial"/>
                <w:b/>
                <w:sz w:val="18"/>
                <w:szCs w:val="18"/>
                <w:lang w:eastAsia="en-GB"/>
              </w:rPr>
            </w:pPr>
          </w:p>
        </w:tc>
      </w:tr>
      <w:tr w:rsidR="00F12A06" w:rsidRPr="00095F21" w14:paraId="75611721" w14:textId="0C1D1BF9" w:rsidTr="002D574D">
        <w:trPr>
          <w:trHeight w:val="495"/>
        </w:trPr>
        <w:tc>
          <w:tcPr>
            <w:tcW w:w="4814" w:type="dxa"/>
            <w:tcBorders>
              <w:right w:val="single" w:sz="4" w:space="0" w:color="auto"/>
            </w:tcBorders>
            <w:vAlign w:val="center"/>
          </w:tcPr>
          <w:p w14:paraId="145D677F" w14:textId="10372C25" w:rsidR="00F12A06" w:rsidRPr="00095F21" w:rsidRDefault="00F12A06" w:rsidP="00F12A06">
            <w:pPr>
              <w:widowControl w:val="0"/>
              <w:tabs>
                <w:tab w:val="center" w:pos="6024"/>
                <w:tab w:val="right" w:pos="10443"/>
              </w:tabs>
              <w:autoSpaceDE w:val="0"/>
              <w:jc w:val="both"/>
              <w:rPr>
                <w:rFonts w:ascii="Arial" w:eastAsia="Times New Roman" w:hAnsi="Arial" w:cs="Arial"/>
                <w:b/>
                <w:sz w:val="18"/>
                <w:szCs w:val="18"/>
                <w:lang w:eastAsia="en-GB"/>
              </w:rPr>
            </w:pPr>
            <w:r w:rsidRPr="009B7CD5">
              <w:rPr>
                <w:rFonts w:ascii="Arial" w:hAnsi="Arial" w:cs="Arial"/>
                <w:b/>
                <w:bCs/>
              </w:rPr>
              <w:t>K.</w:t>
            </w:r>
            <w:r w:rsidRPr="009B7CD5">
              <w:rPr>
                <w:rFonts w:ascii="Arial" w:hAnsi="Arial" w:cs="Arial"/>
              </w:rPr>
              <w:t xml:space="preserve"> VIDA ÚTIL DEL BIEN</w:t>
            </w:r>
          </w:p>
        </w:tc>
        <w:tc>
          <w:tcPr>
            <w:tcW w:w="3402" w:type="dxa"/>
            <w:tcBorders>
              <w:left w:val="single" w:sz="4" w:space="0" w:color="auto"/>
            </w:tcBorders>
            <w:vAlign w:val="center"/>
          </w:tcPr>
          <w:p w14:paraId="53C6CBE3" w14:textId="77777777" w:rsidR="00F12A06" w:rsidRPr="00095F21" w:rsidRDefault="00F12A06" w:rsidP="00F12A06">
            <w:pPr>
              <w:widowControl w:val="0"/>
              <w:tabs>
                <w:tab w:val="center" w:pos="6024"/>
                <w:tab w:val="right" w:pos="10443"/>
              </w:tabs>
              <w:autoSpaceDE w:val="0"/>
              <w:jc w:val="both"/>
              <w:rPr>
                <w:rFonts w:ascii="Arial" w:eastAsia="Times New Roman" w:hAnsi="Arial" w:cs="Arial"/>
                <w:b/>
                <w:sz w:val="18"/>
                <w:szCs w:val="18"/>
                <w:lang w:eastAsia="en-GB"/>
              </w:rPr>
            </w:pPr>
          </w:p>
        </w:tc>
      </w:tr>
    </w:tbl>
    <w:p w14:paraId="24ACAA5E" w14:textId="77777777" w:rsidR="006C52B1" w:rsidRPr="00D33B85" w:rsidRDefault="006C52B1" w:rsidP="002C5DD4">
      <w:pPr>
        <w:widowControl w:val="0"/>
        <w:jc w:val="both"/>
        <w:rPr>
          <w:rFonts w:ascii="Arial" w:eastAsia="Times New Roman" w:hAnsi="Arial" w:cs="Arial"/>
          <w:sz w:val="20"/>
          <w:szCs w:val="24"/>
          <w:lang w:eastAsia="es-ES"/>
        </w:rPr>
      </w:pPr>
    </w:p>
    <w:p w14:paraId="67E78546" w14:textId="63F33104" w:rsidR="006C52B1" w:rsidRDefault="00B13037" w:rsidP="002C5DD4">
      <w:pPr>
        <w:pStyle w:val="Prrafodelista"/>
        <w:numPr>
          <w:ilvl w:val="0"/>
          <w:numId w:val="1"/>
        </w:numPr>
        <w:jc w:val="both"/>
      </w:pPr>
      <w:r>
        <w:t xml:space="preserve">Tiene alguna consulta </w:t>
      </w:r>
      <w:r w:rsidR="008D493E">
        <w:t>y/u observación</w:t>
      </w:r>
      <w:r>
        <w:t xml:space="preserve"> y/o sugerencia</w:t>
      </w:r>
      <w:r w:rsidR="008D493E">
        <w:t xml:space="preserve"> al presente</w:t>
      </w:r>
      <w:r w:rsidR="00C21DF8">
        <w:t>.</w:t>
      </w:r>
    </w:p>
    <w:p w14:paraId="03AC4BFC" w14:textId="410B2475" w:rsidR="009E7355" w:rsidRDefault="009E7355" w:rsidP="009E7355">
      <w:pPr>
        <w:pStyle w:val="Prrafodelista"/>
        <w:jc w:val="both"/>
      </w:pPr>
      <w:r>
        <w:t>_____________________________________________________________________________________________________________________________________________________________________________________________________________________</w:t>
      </w:r>
    </w:p>
    <w:p w14:paraId="769B4635" w14:textId="77777777" w:rsidR="00B13037" w:rsidRDefault="00B13037" w:rsidP="00B13037">
      <w:pPr>
        <w:pStyle w:val="Prrafodelista"/>
        <w:jc w:val="both"/>
      </w:pPr>
    </w:p>
    <w:p w14:paraId="0ACF57DA" w14:textId="77777777" w:rsidR="00C21DF8" w:rsidRDefault="00C21DF8" w:rsidP="00C21DF8">
      <w:pPr>
        <w:pStyle w:val="Prrafodelista"/>
        <w:jc w:val="both"/>
      </w:pPr>
    </w:p>
    <w:p w14:paraId="29057106" w14:textId="0FDA88CB" w:rsidR="00CA6623" w:rsidRDefault="00CA6623" w:rsidP="002C5DD4">
      <w:pPr>
        <w:jc w:val="both"/>
      </w:pPr>
      <w:r>
        <w:t xml:space="preserve">Cualquier consulta y/u observación se puede comunicar al </w:t>
      </w:r>
      <w:r w:rsidR="00BB057C">
        <w:t>número</w:t>
      </w:r>
      <w:r>
        <w:t xml:space="preserve"> 954709796, con la Lic. Katerine Baique </w:t>
      </w:r>
      <w:r w:rsidR="00BB057C">
        <w:t>coronel</w:t>
      </w:r>
    </w:p>
    <w:p w14:paraId="684CA03F" w14:textId="77777777" w:rsidR="00603DCF" w:rsidRPr="006C52B1" w:rsidRDefault="00603DCF" w:rsidP="002C5DD4">
      <w:pPr>
        <w:pStyle w:val="Prrafodelista"/>
        <w:jc w:val="both"/>
      </w:pPr>
    </w:p>
    <w:p w14:paraId="64ECC734" w14:textId="77777777" w:rsidR="00C26CC0" w:rsidRPr="006C52B1" w:rsidRDefault="00C26CC0" w:rsidP="002C5DD4">
      <w:pPr>
        <w:jc w:val="both"/>
      </w:pPr>
    </w:p>
    <w:sectPr w:rsidR="00C26CC0" w:rsidRPr="006C52B1" w:rsidSect="002D574D">
      <w:headerReference w:type="default" r:id="rId9"/>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F6CDE" w14:textId="77777777" w:rsidR="00EC1278" w:rsidRDefault="00EC1278" w:rsidP="006C52B1">
      <w:pPr>
        <w:spacing w:after="0" w:line="240" w:lineRule="auto"/>
      </w:pPr>
      <w:r>
        <w:separator/>
      </w:r>
    </w:p>
  </w:endnote>
  <w:endnote w:type="continuationSeparator" w:id="0">
    <w:p w14:paraId="5251BCAF" w14:textId="77777777" w:rsidR="00EC1278" w:rsidRDefault="00EC1278" w:rsidP="006C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6893" w14:textId="77777777" w:rsidR="00EC1278" w:rsidRDefault="00EC1278" w:rsidP="006C52B1">
      <w:pPr>
        <w:spacing w:after="0" w:line="240" w:lineRule="auto"/>
      </w:pPr>
      <w:r>
        <w:separator/>
      </w:r>
    </w:p>
  </w:footnote>
  <w:footnote w:type="continuationSeparator" w:id="0">
    <w:p w14:paraId="32A6B50A" w14:textId="77777777" w:rsidR="00EC1278" w:rsidRDefault="00EC1278" w:rsidP="006C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2813" w14:textId="3E870AD2" w:rsidR="001D701C" w:rsidRDefault="001D701C" w:rsidP="001D701C">
    <w:pPr>
      <w:pStyle w:val="Encabezado"/>
    </w:pPr>
    <w:r>
      <w:rPr>
        <w:noProof/>
      </w:rPr>
      <w:drawing>
        <wp:anchor distT="0" distB="0" distL="114300" distR="114300" simplePos="0" relativeHeight="251659264" behindDoc="1" locked="0" layoutInCell="1" allowOverlap="1" wp14:anchorId="4F6F91B8" wp14:editId="55F184C3">
          <wp:simplePos x="0" y="0"/>
          <wp:positionH relativeFrom="page">
            <wp:align>right</wp:align>
          </wp:positionH>
          <wp:positionV relativeFrom="paragraph">
            <wp:posOffset>-487680</wp:posOffset>
          </wp:positionV>
          <wp:extent cx="7486650" cy="10715625"/>
          <wp:effectExtent l="0" t="0" r="0" b="9525"/>
          <wp:wrapNone/>
          <wp:docPr id="501263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10715625"/>
                  </a:xfrm>
                  <a:prstGeom prst="rect">
                    <a:avLst/>
                  </a:prstGeom>
                  <a:noFill/>
                </pic:spPr>
              </pic:pic>
            </a:graphicData>
          </a:graphic>
          <wp14:sizeRelH relativeFrom="page">
            <wp14:pctWidth>0</wp14:pctWidth>
          </wp14:sizeRelH>
          <wp14:sizeRelV relativeFrom="page">
            <wp14:pctHeight>0</wp14:pctHeight>
          </wp14:sizeRelV>
        </wp:anchor>
      </w:drawing>
    </w:r>
  </w:p>
  <w:p w14:paraId="66AC076A" w14:textId="77777777" w:rsidR="001D701C" w:rsidRPr="00C36708" w:rsidRDefault="001D701C" w:rsidP="001D701C">
    <w:pPr>
      <w:pStyle w:val="Encabezado"/>
    </w:pPr>
  </w:p>
  <w:p w14:paraId="7E085F2D" w14:textId="77777777" w:rsidR="001D701C" w:rsidRDefault="001D70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16110"/>
    <w:multiLevelType w:val="hybridMultilevel"/>
    <w:tmpl w:val="3C7CD3F4"/>
    <w:lvl w:ilvl="0" w:tplc="DC6CA82A">
      <w:start w:val="1"/>
      <w:numFmt w:val="upperLetter"/>
      <w:lvlText w:val="%1."/>
      <w:lvlJc w:val="left"/>
      <w:pPr>
        <w:ind w:left="1729" w:hanging="360"/>
      </w:pPr>
      <w:rPr>
        <w:rFonts w:hint="default"/>
        <w:b/>
        <w:bCs/>
      </w:rPr>
    </w:lvl>
    <w:lvl w:ilvl="1" w:tplc="280A0017">
      <w:start w:val="1"/>
      <w:numFmt w:val="lowerLetter"/>
      <w:lvlText w:val="%2)"/>
      <w:lvlJc w:val="left"/>
      <w:pPr>
        <w:ind w:left="2574" w:hanging="360"/>
      </w:pPr>
    </w:lvl>
    <w:lvl w:ilvl="2" w:tplc="5C5E183E">
      <w:start w:val="7"/>
      <w:numFmt w:val="upperLetter"/>
      <w:lvlText w:val="%3)"/>
      <w:lvlJc w:val="left"/>
      <w:pPr>
        <w:ind w:left="3349" w:hanging="360"/>
      </w:pPr>
      <w:rPr>
        <w:rFonts w:hint="default"/>
      </w:rPr>
    </w:lvl>
    <w:lvl w:ilvl="3" w:tplc="39E4567A">
      <w:start w:val="1"/>
      <w:numFmt w:val="upperLetter"/>
      <w:lvlText w:val="%4."/>
      <w:lvlJc w:val="left"/>
      <w:pPr>
        <w:ind w:left="3889" w:hanging="360"/>
      </w:pPr>
      <w:rPr>
        <w:rFonts w:hint="default"/>
      </w:rPr>
    </w:lvl>
    <w:lvl w:ilvl="4" w:tplc="EEC6BAE2">
      <w:numFmt w:val="decimal"/>
      <w:lvlText w:val="%5"/>
      <w:lvlJc w:val="left"/>
      <w:pPr>
        <w:ind w:left="4609" w:hanging="360"/>
      </w:pPr>
      <w:rPr>
        <w:rFonts w:hint="default"/>
      </w:rPr>
    </w:lvl>
    <w:lvl w:ilvl="5" w:tplc="280A001B" w:tentative="1">
      <w:start w:val="1"/>
      <w:numFmt w:val="lowerRoman"/>
      <w:lvlText w:val="%6."/>
      <w:lvlJc w:val="right"/>
      <w:pPr>
        <w:ind w:left="5329" w:hanging="180"/>
      </w:pPr>
    </w:lvl>
    <w:lvl w:ilvl="6" w:tplc="280A000F" w:tentative="1">
      <w:start w:val="1"/>
      <w:numFmt w:val="decimal"/>
      <w:lvlText w:val="%7."/>
      <w:lvlJc w:val="left"/>
      <w:pPr>
        <w:ind w:left="6049" w:hanging="360"/>
      </w:pPr>
    </w:lvl>
    <w:lvl w:ilvl="7" w:tplc="280A0019" w:tentative="1">
      <w:start w:val="1"/>
      <w:numFmt w:val="lowerLetter"/>
      <w:lvlText w:val="%8."/>
      <w:lvlJc w:val="left"/>
      <w:pPr>
        <w:ind w:left="6769" w:hanging="360"/>
      </w:pPr>
    </w:lvl>
    <w:lvl w:ilvl="8" w:tplc="280A001B" w:tentative="1">
      <w:start w:val="1"/>
      <w:numFmt w:val="lowerRoman"/>
      <w:lvlText w:val="%9."/>
      <w:lvlJc w:val="right"/>
      <w:pPr>
        <w:ind w:left="7489" w:hanging="180"/>
      </w:pPr>
    </w:lvl>
  </w:abstractNum>
  <w:abstractNum w:abstractNumId="1" w15:restartNumberingAfterBreak="0">
    <w:nsid w:val="2A0960BC"/>
    <w:multiLevelType w:val="hybridMultilevel"/>
    <w:tmpl w:val="ABD6E638"/>
    <w:lvl w:ilvl="0" w:tplc="AB046804">
      <w:start w:val="1"/>
      <w:numFmt w:val="bullet"/>
      <w:lvlText w:val="-"/>
      <w:lvlJc w:val="left"/>
      <w:pPr>
        <w:ind w:left="1428" w:hanging="360"/>
      </w:pPr>
      <w:rPr>
        <w:rFont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 w15:restartNumberingAfterBreak="0">
    <w:nsid w:val="334522E8"/>
    <w:multiLevelType w:val="hybridMultilevel"/>
    <w:tmpl w:val="9220386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425881022">
    <w:abstractNumId w:val="2"/>
  </w:num>
  <w:num w:numId="2" w16cid:durableId="768964976">
    <w:abstractNumId w:val="0"/>
  </w:num>
  <w:num w:numId="3" w16cid:durableId="43529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98"/>
    <w:rsid w:val="000059ED"/>
    <w:rsid w:val="00007FEE"/>
    <w:rsid w:val="00040044"/>
    <w:rsid w:val="00071739"/>
    <w:rsid w:val="00080CEE"/>
    <w:rsid w:val="00095F21"/>
    <w:rsid w:val="000F202C"/>
    <w:rsid w:val="001221DB"/>
    <w:rsid w:val="00131DFE"/>
    <w:rsid w:val="001404B5"/>
    <w:rsid w:val="00155017"/>
    <w:rsid w:val="0016607B"/>
    <w:rsid w:val="00195542"/>
    <w:rsid w:val="001D701C"/>
    <w:rsid w:val="001E2274"/>
    <w:rsid w:val="001F0AB1"/>
    <w:rsid w:val="00216AED"/>
    <w:rsid w:val="00226374"/>
    <w:rsid w:val="00254109"/>
    <w:rsid w:val="0028761B"/>
    <w:rsid w:val="002C5DD4"/>
    <w:rsid w:val="002D1790"/>
    <w:rsid w:val="002D574D"/>
    <w:rsid w:val="0031694A"/>
    <w:rsid w:val="00345213"/>
    <w:rsid w:val="00362042"/>
    <w:rsid w:val="00390F68"/>
    <w:rsid w:val="003C58A7"/>
    <w:rsid w:val="003D1E46"/>
    <w:rsid w:val="003D5F79"/>
    <w:rsid w:val="00435146"/>
    <w:rsid w:val="004477B7"/>
    <w:rsid w:val="004603DF"/>
    <w:rsid w:val="0046499B"/>
    <w:rsid w:val="00471D82"/>
    <w:rsid w:val="00497F54"/>
    <w:rsid w:val="004E6B34"/>
    <w:rsid w:val="004E752A"/>
    <w:rsid w:val="00522EEE"/>
    <w:rsid w:val="00525830"/>
    <w:rsid w:val="00552969"/>
    <w:rsid w:val="00567A2E"/>
    <w:rsid w:val="00581876"/>
    <w:rsid w:val="005B4934"/>
    <w:rsid w:val="00603DCF"/>
    <w:rsid w:val="00613643"/>
    <w:rsid w:val="00617086"/>
    <w:rsid w:val="00630F74"/>
    <w:rsid w:val="00661111"/>
    <w:rsid w:val="006C52B1"/>
    <w:rsid w:val="00734EA0"/>
    <w:rsid w:val="0078326D"/>
    <w:rsid w:val="007B0333"/>
    <w:rsid w:val="007B2D7A"/>
    <w:rsid w:val="007B56EB"/>
    <w:rsid w:val="007D004A"/>
    <w:rsid w:val="00801C87"/>
    <w:rsid w:val="00822752"/>
    <w:rsid w:val="00870B12"/>
    <w:rsid w:val="008C161A"/>
    <w:rsid w:val="008C7CDE"/>
    <w:rsid w:val="008D493E"/>
    <w:rsid w:val="0094136D"/>
    <w:rsid w:val="00946EDF"/>
    <w:rsid w:val="00953E00"/>
    <w:rsid w:val="0098165A"/>
    <w:rsid w:val="009B2982"/>
    <w:rsid w:val="009B3179"/>
    <w:rsid w:val="009B6009"/>
    <w:rsid w:val="009E182C"/>
    <w:rsid w:val="009E7355"/>
    <w:rsid w:val="00A045D0"/>
    <w:rsid w:val="00A52FBB"/>
    <w:rsid w:val="00A53FDD"/>
    <w:rsid w:val="00A55C57"/>
    <w:rsid w:val="00A61664"/>
    <w:rsid w:val="00AA14D2"/>
    <w:rsid w:val="00AB6077"/>
    <w:rsid w:val="00AC598A"/>
    <w:rsid w:val="00AD1A37"/>
    <w:rsid w:val="00AD6201"/>
    <w:rsid w:val="00B13037"/>
    <w:rsid w:val="00B3537B"/>
    <w:rsid w:val="00B43A0A"/>
    <w:rsid w:val="00B5201F"/>
    <w:rsid w:val="00B8746B"/>
    <w:rsid w:val="00B91723"/>
    <w:rsid w:val="00BB057C"/>
    <w:rsid w:val="00BB6E81"/>
    <w:rsid w:val="00BC522E"/>
    <w:rsid w:val="00C21DF8"/>
    <w:rsid w:val="00C26CC0"/>
    <w:rsid w:val="00C55EE4"/>
    <w:rsid w:val="00C609E5"/>
    <w:rsid w:val="00CA1674"/>
    <w:rsid w:val="00CA6623"/>
    <w:rsid w:val="00CB7353"/>
    <w:rsid w:val="00D1131A"/>
    <w:rsid w:val="00D21929"/>
    <w:rsid w:val="00D24DC4"/>
    <w:rsid w:val="00D30835"/>
    <w:rsid w:val="00D331CD"/>
    <w:rsid w:val="00D368B6"/>
    <w:rsid w:val="00D754AE"/>
    <w:rsid w:val="00DB22EA"/>
    <w:rsid w:val="00DF2706"/>
    <w:rsid w:val="00DF275D"/>
    <w:rsid w:val="00E05098"/>
    <w:rsid w:val="00E34642"/>
    <w:rsid w:val="00E50FAE"/>
    <w:rsid w:val="00E52985"/>
    <w:rsid w:val="00E71DA7"/>
    <w:rsid w:val="00E82715"/>
    <w:rsid w:val="00E953CB"/>
    <w:rsid w:val="00EA2830"/>
    <w:rsid w:val="00EB40B2"/>
    <w:rsid w:val="00EC1278"/>
    <w:rsid w:val="00F02F70"/>
    <w:rsid w:val="00F12A06"/>
    <w:rsid w:val="00FB5E00"/>
    <w:rsid w:val="00FC11D2"/>
    <w:rsid w:val="00FE5B98"/>
    <w:rsid w:val="00FE77BF"/>
    <w:rsid w:val="00FE7AE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249B6"/>
  <w15:chartTrackingRefBased/>
  <w15:docId w15:val="{9BE6E2A8-2395-4504-BA18-F1D03580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3643"/>
    <w:pPr>
      <w:ind w:left="720"/>
      <w:contextualSpacing/>
    </w:pPr>
  </w:style>
  <w:style w:type="table" w:styleId="Tablaconcuadrcula">
    <w:name w:val="Table Grid"/>
    <w:basedOn w:val="Tablanormal"/>
    <w:uiPriority w:val="59"/>
    <w:rsid w:val="006C52B1"/>
    <w:pPr>
      <w:spacing w:after="0" w:line="240" w:lineRule="auto"/>
    </w:pPr>
    <w:rPr>
      <w:rFonts w:ascii="Perpetua" w:eastAsia="Batang" w:hAnsi="Perpetua" w:cs="Times New Roman"/>
      <w:kern w:val="0"/>
      <w:sz w:val="20"/>
      <w:szCs w:val="20"/>
      <w:lang w:eastAsia="es-P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6C52B1"/>
    <w:pPr>
      <w:spacing w:after="0" w:line="240" w:lineRule="auto"/>
    </w:pPr>
    <w:rPr>
      <w:rFonts w:ascii="Perpetua" w:eastAsia="Batang" w:hAnsi="Perpetua" w:cs="Times New Roman"/>
      <w:color w:val="000000"/>
      <w:kern w:val="0"/>
      <w:sz w:val="20"/>
      <w:szCs w:val="20"/>
      <w:lang w:eastAsia="es-PE"/>
      <w14:ligatures w14:val="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6C52B1"/>
    <w:rPr>
      <w:rFonts w:ascii="Perpetua" w:eastAsia="Batang" w:hAnsi="Perpetua" w:cs="Times New Roman"/>
      <w:color w:val="000000"/>
      <w:kern w:val="0"/>
      <w:sz w:val="20"/>
      <w:szCs w:val="20"/>
      <w:lang w:eastAsia="es-PE"/>
      <w14:ligatures w14:val="none"/>
    </w:rPr>
  </w:style>
  <w:style w:type="character" w:styleId="Refdenotaalpie">
    <w:name w:val="footnote reference"/>
    <w:uiPriority w:val="99"/>
    <w:unhideWhenUsed/>
    <w:rsid w:val="006C52B1"/>
    <w:rPr>
      <w:vertAlign w:val="superscript"/>
    </w:rPr>
  </w:style>
  <w:style w:type="paragraph" w:styleId="NormalWeb">
    <w:name w:val="Normal (Web)"/>
    <w:basedOn w:val="Normal"/>
    <w:uiPriority w:val="99"/>
    <w:unhideWhenUsed/>
    <w:rsid w:val="001D701C"/>
    <w:pPr>
      <w:spacing w:before="100" w:beforeAutospacing="1" w:after="100" w:afterAutospacing="1" w:line="240" w:lineRule="auto"/>
    </w:pPr>
    <w:rPr>
      <w:rFonts w:ascii="Times New Roman" w:eastAsia="Times New Roman" w:hAnsi="Times New Roman" w:cs="Times New Roman"/>
      <w:kern w:val="0"/>
      <w:sz w:val="24"/>
      <w:szCs w:val="24"/>
      <w:lang w:eastAsia="es-PE"/>
      <w14:ligatures w14:val="none"/>
    </w:rPr>
  </w:style>
  <w:style w:type="character" w:styleId="Textoennegrita">
    <w:name w:val="Strong"/>
    <w:basedOn w:val="Fuentedeprrafopredeter"/>
    <w:uiPriority w:val="22"/>
    <w:qFormat/>
    <w:rsid w:val="001D701C"/>
    <w:rPr>
      <w:b/>
      <w:bCs/>
    </w:rPr>
  </w:style>
  <w:style w:type="paragraph" w:styleId="Encabezado">
    <w:name w:val="header"/>
    <w:basedOn w:val="Normal"/>
    <w:link w:val="EncabezadoCar"/>
    <w:uiPriority w:val="99"/>
    <w:unhideWhenUsed/>
    <w:rsid w:val="001D70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701C"/>
  </w:style>
  <w:style w:type="paragraph" w:styleId="Piedepgina">
    <w:name w:val="footer"/>
    <w:basedOn w:val="Normal"/>
    <w:link w:val="PiedepginaCar"/>
    <w:uiPriority w:val="99"/>
    <w:unhideWhenUsed/>
    <w:rsid w:val="001D70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701C"/>
  </w:style>
  <w:style w:type="character" w:styleId="Hipervnculo">
    <w:name w:val="Hyperlink"/>
    <w:basedOn w:val="Fuentedeprrafopredeter"/>
    <w:uiPriority w:val="99"/>
    <w:unhideWhenUsed/>
    <w:rsid w:val="00155017"/>
    <w:rPr>
      <w:color w:val="0563C1" w:themeColor="hyperlink"/>
      <w:u w:val="single"/>
    </w:rPr>
  </w:style>
  <w:style w:type="character" w:styleId="Mencinsinresolver">
    <w:name w:val="Unresolved Mention"/>
    <w:basedOn w:val="Fuentedeprrafopredeter"/>
    <w:uiPriority w:val="99"/>
    <w:semiHidden/>
    <w:unhideWhenUsed/>
    <w:rsid w:val="00155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9717">
      <w:bodyDiv w:val="1"/>
      <w:marLeft w:val="0"/>
      <w:marRight w:val="0"/>
      <w:marTop w:val="0"/>
      <w:marBottom w:val="0"/>
      <w:divBdr>
        <w:top w:val="none" w:sz="0" w:space="0" w:color="auto"/>
        <w:left w:val="none" w:sz="0" w:space="0" w:color="auto"/>
        <w:bottom w:val="none" w:sz="0" w:space="0" w:color="auto"/>
        <w:right w:val="none" w:sz="0" w:space="0" w:color="auto"/>
      </w:divBdr>
    </w:div>
    <w:div w:id="168933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e.baique@leyendas.gob.pe" TargetMode="External"/><Relationship Id="rId3" Type="http://schemas.openxmlformats.org/officeDocument/2006/relationships/settings" Target="settings.xml"/><Relationship Id="rId7" Type="http://schemas.openxmlformats.org/officeDocument/2006/relationships/hyperlink" Target="mailto:katerine.baique@leyendas.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1096</Words>
  <Characters>6033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katerine Baique Coronel</dc:creator>
  <cp:keywords/>
  <dc:description/>
  <cp:lastModifiedBy>katerine Baique Coronel</cp:lastModifiedBy>
  <cp:revision>21</cp:revision>
  <dcterms:created xsi:type="dcterms:W3CDTF">2025-05-26T21:56:00Z</dcterms:created>
  <dcterms:modified xsi:type="dcterms:W3CDTF">2025-05-27T15:34:00Z</dcterms:modified>
</cp:coreProperties>
</file>