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D3AE" w14:textId="77777777" w:rsidR="0077793D" w:rsidRPr="00BC75B1" w:rsidRDefault="0077793D" w:rsidP="0077793D">
      <w:pPr>
        <w:jc w:val="center"/>
        <w:rPr>
          <w:rFonts w:ascii="Arial" w:hAnsi="Arial" w:cs="Arial"/>
          <w:b/>
          <w:u w:val="single"/>
        </w:rPr>
      </w:pPr>
      <w:r w:rsidRPr="00BC75B1">
        <w:rPr>
          <w:rFonts w:ascii="Arial" w:hAnsi="Arial" w:cs="Arial"/>
          <w:b/>
          <w:u w:val="single"/>
        </w:rPr>
        <w:t>PROCESO CAS N° 001-2025-MDY-SGRRHH</w:t>
      </w:r>
    </w:p>
    <w:p w14:paraId="29BD8D62" w14:textId="77777777" w:rsidR="0077793D" w:rsidRPr="00BC75B1" w:rsidRDefault="0077793D" w:rsidP="0077793D">
      <w:pPr>
        <w:jc w:val="center"/>
        <w:rPr>
          <w:rFonts w:ascii="Arial" w:hAnsi="Arial" w:cs="Arial"/>
          <w:b/>
          <w:bCs/>
          <w:sz w:val="28"/>
          <w:szCs w:val="28"/>
        </w:rPr>
      </w:pPr>
      <w:r w:rsidRPr="00BC75B1">
        <w:rPr>
          <w:rFonts w:ascii="Arial" w:hAnsi="Arial" w:cs="Arial"/>
          <w:b/>
          <w:bCs/>
          <w:sz w:val="28"/>
          <w:szCs w:val="28"/>
        </w:rPr>
        <w:t>ANEXO N° 01</w:t>
      </w:r>
    </w:p>
    <w:p w14:paraId="67E5B3E7" w14:textId="77777777" w:rsidR="0077793D" w:rsidRPr="00BC75B1" w:rsidRDefault="0077793D" w:rsidP="0077793D">
      <w:pPr>
        <w:jc w:val="center"/>
        <w:rPr>
          <w:rFonts w:ascii="Arial" w:hAnsi="Arial" w:cs="Arial"/>
          <w:b/>
          <w:bCs/>
        </w:rPr>
      </w:pPr>
      <w:r w:rsidRPr="00BC75B1">
        <w:rPr>
          <w:rFonts w:ascii="Arial" w:hAnsi="Arial" w:cs="Arial"/>
          <w:b/>
          <w:bCs/>
        </w:rPr>
        <w:t>FORMATO DE DECLARACIÓN JURADA</w:t>
      </w:r>
    </w:p>
    <w:p w14:paraId="723393CF" w14:textId="77777777" w:rsidR="0077793D" w:rsidRPr="00BC75B1" w:rsidRDefault="0077793D" w:rsidP="0077793D">
      <w:pPr>
        <w:spacing w:line="360" w:lineRule="auto"/>
        <w:jc w:val="both"/>
        <w:rPr>
          <w:rFonts w:ascii="Arial" w:hAnsi="Arial" w:cs="Arial"/>
        </w:rPr>
      </w:pPr>
      <w:proofErr w:type="gramStart"/>
      <w:r w:rsidRPr="00BC75B1">
        <w:rPr>
          <w:rFonts w:ascii="Arial" w:hAnsi="Arial" w:cs="Arial"/>
        </w:rPr>
        <w:t>Yo,…</w:t>
      </w:r>
      <w:proofErr w:type="gramEnd"/>
      <w:r w:rsidRPr="00BC75B1">
        <w:rPr>
          <w:rFonts w:ascii="Arial" w:hAnsi="Arial" w:cs="Arial"/>
        </w:rPr>
        <w:t xml:space="preserve">……………………………………………identificado (a) con DNI Nº ……………….y con domicilio actual en ……………………….…………………….; </w:t>
      </w:r>
    </w:p>
    <w:p w14:paraId="3FBA65CF" w14:textId="77777777" w:rsidR="0077793D" w:rsidRPr="00BC75B1" w:rsidRDefault="0077793D" w:rsidP="0077793D">
      <w:pPr>
        <w:jc w:val="both"/>
        <w:rPr>
          <w:rFonts w:ascii="Arial" w:hAnsi="Arial" w:cs="Arial"/>
          <w:b/>
          <w:bCs/>
        </w:rPr>
      </w:pPr>
      <w:r w:rsidRPr="00BC75B1">
        <w:rPr>
          <w:rFonts w:ascii="Arial" w:hAnsi="Arial" w:cs="Arial"/>
          <w:b/>
          <w:bCs/>
        </w:rPr>
        <w:t xml:space="preserve">DECLARO BAJO JURAMENTO: </w:t>
      </w:r>
    </w:p>
    <w:p w14:paraId="6CE0888B" w14:textId="77777777" w:rsidR="0077793D" w:rsidRDefault="0077793D" w:rsidP="0077793D">
      <w:pPr>
        <w:numPr>
          <w:ilvl w:val="0"/>
          <w:numId w:val="10"/>
        </w:numPr>
        <w:autoSpaceDN w:val="0"/>
        <w:spacing w:after="0" w:line="240" w:lineRule="auto"/>
        <w:contextualSpacing/>
        <w:jc w:val="both"/>
        <w:rPr>
          <w:rFonts w:ascii="Arial" w:eastAsiaTheme="minorHAnsi" w:hAnsi="Arial" w:cs="Arial"/>
        </w:rPr>
      </w:pPr>
      <w:r w:rsidRPr="00BC75B1">
        <w:rPr>
          <w:rFonts w:ascii="Arial" w:eastAsiaTheme="minorHAnsi" w:hAnsi="Arial" w:cs="Arial"/>
        </w:rPr>
        <w:t xml:space="preserve">No haber sido condenado por delito doloso. </w:t>
      </w:r>
    </w:p>
    <w:p w14:paraId="7CE32E3C" w14:textId="77777777" w:rsidR="0077793D" w:rsidRDefault="0077793D" w:rsidP="0077793D">
      <w:pPr>
        <w:numPr>
          <w:ilvl w:val="0"/>
          <w:numId w:val="10"/>
        </w:numPr>
        <w:autoSpaceDN w:val="0"/>
        <w:spacing w:after="0" w:line="240" w:lineRule="auto"/>
        <w:contextualSpacing/>
        <w:jc w:val="both"/>
        <w:rPr>
          <w:rFonts w:ascii="Arial" w:eastAsiaTheme="minorHAnsi" w:hAnsi="Arial" w:cs="Arial"/>
        </w:rPr>
      </w:pPr>
      <w:r>
        <w:rPr>
          <w:rFonts w:ascii="Arial" w:eastAsiaTheme="minorHAnsi" w:hAnsi="Arial" w:cs="Arial"/>
        </w:rPr>
        <w:t xml:space="preserve">No tener inhabilitación administrativa vigente </w:t>
      </w:r>
      <w:r w:rsidRPr="00000D38">
        <w:rPr>
          <w:rFonts w:ascii="Arial" w:eastAsiaTheme="minorHAnsi" w:hAnsi="Arial" w:cs="Arial"/>
        </w:rPr>
        <w:t>para prestar servicios al Estado, conforme al Registro Nacional de Sanciones de Destitución y Despido – RNSDD.</w:t>
      </w:r>
    </w:p>
    <w:p w14:paraId="3271A9CF" w14:textId="77777777" w:rsidR="0077793D" w:rsidRDefault="0077793D" w:rsidP="0077793D">
      <w:pPr>
        <w:numPr>
          <w:ilvl w:val="0"/>
          <w:numId w:val="10"/>
        </w:numPr>
        <w:autoSpaceDN w:val="0"/>
        <w:spacing w:after="0" w:line="240" w:lineRule="auto"/>
        <w:contextualSpacing/>
        <w:jc w:val="both"/>
        <w:rPr>
          <w:rFonts w:ascii="Arial" w:eastAsiaTheme="minorHAnsi" w:hAnsi="Arial" w:cs="Arial"/>
        </w:rPr>
      </w:pPr>
      <w:r w:rsidRPr="00000D38">
        <w:rPr>
          <w:rFonts w:ascii="Arial" w:eastAsiaTheme="minorHAnsi" w:hAnsi="Arial" w:cs="Arial"/>
        </w:rPr>
        <w:t>No tener inhabilitación judicial vigente para laboral en el Estado.</w:t>
      </w:r>
    </w:p>
    <w:p w14:paraId="4D8C4756" w14:textId="77777777" w:rsidR="0077793D" w:rsidRDefault="0077793D" w:rsidP="0077793D">
      <w:pPr>
        <w:numPr>
          <w:ilvl w:val="0"/>
          <w:numId w:val="10"/>
        </w:numPr>
        <w:autoSpaceDN w:val="0"/>
        <w:spacing w:after="0" w:line="240" w:lineRule="auto"/>
        <w:contextualSpacing/>
        <w:jc w:val="both"/>
        <w:rPr>
          <w:rFonts w:ascii="Arial" w:eastAsiaTheme="minorHAnsi" w:hAnsi="Arial" w:cs="Arial"/>
        </w:rPr>
      </w:pPr>
      <w:r w:rsidRPr="00000D38">
        <w:rPr>
          <w:rFonts w:ascii="Arial" w:eastAsiaTheme="minorHAnsi" w:hAnsi="Arial" w:cs="Arial"/>
        </w:rPr>
        <w:t>No tener impedimento para ser Trabajador(a), expresamente previstos por las disposiciones legales y reglamentarias sobre la materia.</w:t>
      </w:r>
    </w:p>
    <w:p w14:paraId="19997F9E" w14:textId="77777777" w:rsidR="0077793D" w:rsidRDefault="0077793D" w:rsidP="0077793D">
      <w:pPr>
        <w:numPr>
          <w:ilvl w:val="0"/>
          <w:numId w:val="10"/>
        </w:numPr>
        <w:autoSpaceDN w:val="0"/>
        <w:spacing w:after="0" w:line="240" w:lineRule="auto"/>
        <w:contextualSpacing/>
        <w:jc w:val="both"/>
        <w:rPr>
          <w:rFonts w:ascii="Arial" w:eastAsiaTheme="minorHAnsi" w:hAnsi="Arial" w:cs="Arial"/>
        </w:rPr>
      </w:pPr>
      <w:r w:rsidRPr="00000D38">
        <w:rPr>
          <w:rFonts w:ascii="Arial" w:eastAsiaTheme="minorHAnsi" w:hAnsi="Arial" w:cs="Arial"/>
        </w:rPr>
        <w:t>No tener inhabilitación o sanción del colegio profesional, de ser el caso.</w:t>
      </w:r>
    </w:p>
    <w:p w14:paraId="30C18DEA" w14:textId="77777777" w:rsidR="0077793D" w:rsidRDefault="0077793D" w:rsidP="0077793D">
      <w:pPr>
        <w:numPr>
          <w:ilvl w:val="0"/>
          <w:numId w:val="10"/>
        </w:numPr>
        <w:autoSpaceDN w:val="0"/>
        <w:spacing w:after="0" w:line="240" w:lineRule="auto"/>
        <w:contextualSpacing/>
        <w:jc w:val="both"/>
        <w:rPr>
          <w:rFonts w:ascii="Arial" w:eastAsiaTheme="minorHAnsi" w:hAnsi="Arial" w:cs="Arial"/>
        </w:rPr>
      </w:pPr>
      <w:r w:rsidRPr="00000D38">
        <w:rPr>
          <w:rFonts w:ascii="Arial" w:eastAsiaTheme="minorHAnsi" w:hAnsi="Arial" w:cs="Arial"/>
        </w:rPr>
        <w:t>Estar en ejercicio y en pleno goce de mis derechos civiles y laborales.</w:t>
      </w:r>
    </w:p>
    <w:p w14:paraId="0C6E28B8" w14:textId="77777777" w:rsidR="0077793D" w:rsidRPr="00000D38" w:rsidRDefault="0077793D" w:rsidP="0077793D">
      <w:pPr>
        <w:numPr>
          <w:ilvl w:val="0"/>
          <w:numId w:val="10"/>
        </w:numPr>
        <w:autoSpaceDN w:val="0"/>
        <w:spacing w:after="0" w:line="240" w:lineRule="auto"/>
        <w:contextualSpacing/>
        <w:jc w:val="both"/>
        <w:rPr>
          <w:rFonts w:ascii="Arial" w:eastAsiaTheme="minorHAnsi" w:hAnsi="Arial" w:cs="Arial"/>
        </w:rPr>
      </w:pPr>
      <w:r w:rsidRPr="00000D38">
        <w:rPr>
          <w:rFonts w:ascii="Arial" w:eastAsiaTheme="minorHAnsi" w:hAnsi="Arial" w:cs="Arial"/>
        </w:rPr>
        <w:t>Reunir los requisitos y/o atributos propios de la plaza vacante.</w:t>
      </w:r>
    </w:p>
    <w:p w14:paraId="791CE518" w14:textId="77777777" w:rsidR="0077793D" w:rsidRPr="00BC75B1" w:rsidRDefault="0077793D" w:rsidP="0077793D">
      <w:pPr>
        <w:numPr>
          <w:ilvl w:val="0"/>
          <w:numId w:val="10"/>
        </w:numPr>
        <w:autoSpaceDN w:val="0"/>
        <w:spacing w:after="0" w:line="240" w:lineRule="auto"/>
        <w:contextualSpacing/>
        <w:jc w:val="both"/>
        <w:rPr>
          <w:rFonts w:ascii="Arial" w:eastAsiaTheme="minorHAnsi" w:hAnsi="Arial" w:cs="Arial"/>
        </w:rPr>
      </w:pPr>
      <w:r w:rsidRPr="00BC75B1">
        <w:rPr>
          <w:rFonts w:ascii="Arial" w:eastAsiaTheme="minorHAnsi" w:hAnsi="Arial" w:cs="Arial"/>
        </w:rPr>
        <w:t>No percibo otro sueldo del Estado</w:t>
      </w:r>
    </w:p>
    <w:p w14:paraId="648DCA25" w14:textId="77777777" w:rsidR="0077793D" w:rsidRPr="00BC75B1" w:rsidRDefault="0077793D" w:rsidP="0077793D">
      <w:pPr>
        <w:numPr>
          <w:ilvl w:val="0"/>
          <w:numId w:val="10"/>
        </w:numPr>
        <w:autoSpaceDN w:val="0"/>
        <w:spacing w:after="0" w:line="240" w:lineRule="auto"/>
        <w:contextualSpacing/>
        <w:jc w:val="both"/>
        <w:rPr>
          <w:rFonts w:ascii="Arial" w:eastAsiaTheme="minorHAnsi" w:hAnsi="Arial" w:cs="Arial"/>
        </w:rPr>
      </w:pPr>
      <w:r w:rsidRPr="00BC75B1">
        <w:rPr>
          <w:rFonts w:ascii="Arial" w:eastAsiaTheme="minorHAnsi" w:hAnsi="Arial" w:cs="Arial"/>
        </w:rPr>
        <w:t>No tener en la</w:t>
      </w:r>
      <w:r>
        <w:rPr>
          <w:rFonts w:ascii="Arial" w:eastAsiaTheme="minorHAnsi" w:hAnsi="Arial" w:cs="Arial"/>
        </w:rPr>
        <w:t xml:space="preserve"> Municipalidad Distrital de Yarinacocha</w:t>
      </w:r>
      <w:r w:rsidRPr="00BC75B1">
        <w:rPr>
          <w:rFonts w:ascii="Arial" w:eastAsiaTheme="minorHAnsi" w:hAnsi="Arial" w:cs="Arial"/>
        </w:rPr>
        <w:t>, parientes y/o familiares hasta el cuarto grado de consanguinidad, segundo de afinidad o por razón de matrimonio, con la facultad de designar, nombrar, contratar o influenciar de manera directa o indirecta en el ingreso a laborar. Por lo cual, declaro que no me encuentro inmerso en los alcances de la Ley N° 26771 y su Reglamento aprobado por el Decreto Supremo N° 021-2000-PCM y sus modificatorias. Asimismo, me comprometo a no participar en ninguna acción que configure ACTO DE NEPOTISMO, conforme a lo determinado en las normas sobre la materia.</w:t>
      </w:r>
    </w:p>
    <w:p w14:paraId="2E90D42B" w14:textId="77777777" w:rsidR="0077793D" w:rsidRPr="00BC75B1" w:rsidRDefault="0077793D" w:rsidP="0077793D">
      <w:pPr>
        <w:spacing w:after="160" w:line="259" w:lineRule="auto"/>
        <w:ind w:left="720"/>
        <w:contextualSpacing/>
        <w:jc w:val="both"/>
        <w:rPr>
          <w:rFonts w:ascii="Arial" w:eastAsiaTheme="minorHAnsi" w:hAnsi="Arial" w:cs="Arial"/>
        </w:rPr>
      </w:pPr>
    </w:p>
    <w:p w14:paraId="05285097" w14:textId="77777777" w:rsidR="0077793D" w:rsidRPr="00BC75B1" w:rsidRDefault="0077793D" w:rsidP="0077793D">
      <w:pPr>
        <w:ind w:left="360"/>
        <w:jc w:val="both"/>
        <w:rPr>
          <w:rFonts w:ascii="Arial" w:hAnsi="Arial" w:cs="Arial"/>
        </w:rPr>
      </w:pPr>
      <w:r w:rsidRPr="00BC75B1">
        <w:rPr>
          <w:rFonts w:ascii="Arial" w:hAnsi="Arial" w:cs="Arial"/>
        </w:rPr>
        <w:t>Firmo la presente declaración, de conformidad con lo establecido en el artículo 51 del Texto Único Ordenado de la Ley Nº 27444, Ley del Procedimiento Administrativo General concordado con el artículo 34 de la citada norma. Asimismo, declaro tener conocimiento que la falsa declaración en un procedimiento administrativo constituye la comisión de un delito previsto en el artículo 411° del Código Penal.</w:t>
      </w:r>
    </w:p>
    <w:p w14:paraId="76A85199" w14:textId="77777777" w:rsidR="0077793D" w:rsidRDefault="0077793D" w:rsidP="0077793D">
      <w:pPr>
        <w:ind w:left="360"/>
        <w:jc w:val="both"/>
        <w:rPr>
          <w:rFonts w:ascii="Arial" w:hAnsi="Arial" w:cs="Arial"/>
        </w:rPr>
      </w:pPr>
      <w:r w:rsidRPr="00BC75B1">
        <w:rPr>
          <w:rFonts w:ascii="Arial" w:hAnsi="Arial" w:cs="Arial"/>
        </w:rPr>
        <w:t xml:space="preserve">En fe de lo cual firmo la presente. </w:t>
      </w:r>
    </w:p>
    <w:p w14:paraId="324F42E2" w14:textId="77777777" w:rsidR="0077793D" w:rsidRDefault="0077793D" w:rsidP="0077793D">
      <w:pPr>
        <w:ind w:left="360"/>
        <w:jc w:val="both"/>
        <w:rPr>
          <w:rFonts w:ascii="Arial" w:hAnsi="Arial" w:cs="Arial"/>
        </w:rPr>
      </w:pPr>
    </w:p>
    <w:p w14:paraId="25C5ABF3" w14:textId="77777777" w:rsidR="0077793D" w:rsidRPr="00BC75B1" w:rsidRDefault="0077793D" w:rsidP="0077793D">
      <w:pPr>
        <w:ind w:left="360"/>
        <w:jc w:val="both"/>
        <w:rPr>
          <w:rFonts w:ascii="Arial" w:hAnsi="Arial" w:cs="Arial"/>
        </w:rPr>
      </w:pPr>
    </w:p>
    <w:p w14:paraId="2B624692" w14:textId="77777777" w:rsidR="0077793D" w:rsidRPr="00BC75B1" w:rsidRDefault="0077793D" w:rsidP="0077793D">
      <w:pPr>
        <w:ind w:left="360"/>
        <w:jc w:val="center"/>
        <w:rPr>
          <w:rFonts w:ascii="Arial" w:hAnsi="Arial" w:cs="Arial"/>
        </w:rPr>
      </w:pPr>
      <w:r>
        <w:rPr>
          <w:rFonts w:ascii="Arial" w:hAnsi="Arial" w:cs="Arial"/>
        </w:rPr>
        <w:t xml:space="preserve">                                                                  FECHA: </w:t>
      </w:r>
    </w:p>
    <w:p w14:paraId="743A18D7" w14:textId="77777777" w:rsidR="0077793D" w:rsidRPr="00BC75B1" w:rsidRDefault="0077793D" w:rsidP="0077793D">
      <w:pPr>
        <w:rPr>
          <w:rFonts w:ascii="Arial" w:hAnsi="Arial" w:cs="Arial"/>
        </w:rPr>
      </w:pPr>
      <w:r w:rsidRPr="00BC75B1">
        <w:rPr>
          <w:rFonts w:ascii="Arial" w:hAnsi="Arial" w:cs="Arial"/>
        </w:rPr>
        <w:t xml:space="preserve">                                                                        </w:t>
      </w:r>
      <w:r>
        <w:rPr>
          <w:rFonts w:ascii="Arial" w:hAnsi="Arial" w:cs="Arial"/>
        </w:rPr>
        <w:t xml:space="preserve">                          </w:t>
      </w:r>
      <w:r w:rsidRPr="00BC75B1">
        <w:rPr>
          <w:rFonts w:ascii="Arial" w:hAnsi="Arial" w:cs="Arial"/>
        </w:rPr>
        <w:t xml:space="preserve"> FIRMA</w:t>
      </w:r>
      <w:r>
        <w:rPr>
          <w:rFonts w:ascii="Arial" w:hAnsi="Arial" w:cs="Arial"/>
        </w:rPr>
        <w:t>:</w:t>
      </w:r>
    </w:p>
    <w:p w14:paraId="73D7ED15" w14:textId="77777777" w:rsidR="0077793D" w:rsidRPr="00BC75B1" w:rsidRDefault="0077793D" w:rsidP="0077793D">
      <w:pPr>
        <w:spacing w:after="188"/>
        <w:ind w:right="366"/>
        <w:rPr>
          <w:rFonts w:ascii="Arial" w:hAnsi="Arial" w:cs="Arial"/>
        </w:rPr>
      </w:pPr>
      <w:r>
        <w:rPr>
          <w:rFonts w:ascii="Arial" w:hAnsi="Arial" w:cs="Arial"/>
        </w:rPr>
        <w:t xml:space="preserve">                                                                                                   </w:t>
      </w:r>
      <w:r w:rsidRPr="00BC75B1">
        <w:rPr>
          <w:rFonts w:ascii="Arial" w:hAnsi="Arial" w:cs="Arial"/>
        </w:rPr>
        <w:t>DNI:</w:t>
      </w:r>
    </w:p>
    <w:p w14:paraId="3DAF3DEF" w14:textId="77777777" w:rsidR="0077793D" w:rsidRDefault="0077793D" w:rsidP="0077793D">
      <w:pPr>
        <w:spacing w:after="188"/>
        <w:ind w:right="366"/>
        <w:rPr>
          <w:rFonts w:ascii="Arial" w:hAnsi="Arial" w:cs="Arial"/>
        </w:rPr>
      </w:pPr>
    </w:p>
    <w:p w14:paraId="06E7C4AE" w14:textId="77777777" w:rsidR="0077793D" w:rsidRPr="00BC75B1" w:rsidRDefault="0077793D" w:rsidP="0077793D">
      <w:pPr>
        <w:spacing w:after="188"/>
        <w:ind w:right="366"/>
        <w:rPr>
          <w:rFonts w:ascii="Arial" w:hAnsi="Arial" w:cs="Arial"/>
        </w:rPr>
      </w:pPr>
      <w:bookmarkStart w:id="0" w:name="_GoBack"/>
      <w:bookmarkEnd w:id="0"/>
    </w:p>
    <w:sectPr w:rsidR="0077793D" w:rsidRPr="00BC75B1" w:rsidSect="00D62C4C">
      <w:headerReference w:type="even" r:id="rId7"/>
      <w:headerReference w:type="default" r:id="rId8"/>
      <w:footerReference w:type="even" r:id="rId9"/>
      <w:footerReference w:type="default" r:id="rId10"/>
      <w:headerReference w:type="first" r:id="rId11"/>
      <w:footerReference w:type="first" r:id="rId12"/>
      <w:pgSz w:w="11906" w:h="16838"/>
      <w:pgMar w:top="18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C7E8" w14:textId="77777777" w:rsidR="00BA081C" w:rsidRDefault="00BA081C">
      <w:pPr>
        <w:spacing w:after="0" w:line="240" w:lineRule="auto"/>
      </w:pPr>
      <w:r>
        <w:separator/>
      </w:r>
    </w:p>
  </w:endnote>
  <w:endnote w:type="continuationSeparator" w:id="0">
    <w:p w14:paraId="00267C45" w14:textId="77777777" w:rsidR="00BA081C" w:rsidRDefault="00BA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2613" w14:textId="77777777" w:rsidR="007E7353" w:rsidRDefault="007E73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842B" w14:textId="77777777" w:rsidR="007E7353" w:rsidRDefault="007E735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3056" w14:textId="77777777" w:rsidR="007E7353" w:rsidRDefault="007E73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8AAD" w14:textId="77777777" w:rsidR="00BA081C" w:rsidRDefault="00BA081C">
      <w:pPr>
        <w:spacing w:after="0" w:line="240" w:lineRule="auto"/>
      </w:pPr>
      <w:r>
        <w:separator/>
      </w:r>
    </w:p>
  </w:footnote>
  <w:footnote w:type="continuationSeparator" w:id="0">
    <w:p w14:paraId="59AA3A71" w14:textId="77777777" w:rsidR="00BA081C" w:rsidRDefault="00BA0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37B5" w14:textId="77777777" w:rsidR="007E7353" w:rsidRDefault="007E735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05BE" w14:textId="77777777" w:rsidR="006A6DE6" w:rsidRDefault="006B29C5">
    <w:pPr>
      <w:pStyle w:val="Encabezado"/>
    </w:pPr>
    <w:r>
      <w:rPr>
        <w:noProof/>
        <w:lang w:eastAsia="es-PE"/>
      </w:rPr>
      <mc:AlternateContent>
        <mc:Choice Requires="wps">
          <w:drawing>
            <wp:anchor distT="0" distB="0" distL="114300" distR="114300" simplePos="0" relativeHeight="251661312" behindDoc="0" locked="0" layoutInCell="1" allowOverlap="1" wp14:anchorId="477625DB" wp14:editId="1A97264A">
              <wp:simplePos x="0" y="0"/>
              <wp:positionH relativeFrom="column">
                <wp:posOffset>262890</wp:posOffset>
              </wp:positionH>
              <wp:positionV relativeFrom="paragraph">
                <wp:posOffset>-411480</wp:posOffset>
              </wp:positionV>
              <wp:extent cx="5410200" cy="10477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410200" cy="1047750"/>
                      </a:xfrm>
                      <a:prstGeom prst="rect">
                        <a:avLst/>
                      </a:prstGeom>
                      <a:noFill/>
                      <a:ln w="6350">
                        <a:noFill/>
                      </a:ln>
                    </wps:spPr>
                    <wps:txbx>
                      <w:txbxContent>
                        <w:p w14:paraId="3F05CE37" w14:textId="77777777" w:rsidR="006A6DE6" w:rsidRDefault="006A6DE6" w:rsidP="0068600A">
                          <w:pPr>
                            <w:autoSpaceDE w:val="0"/>
                            <w:spacing w:after="0" w:line="240" w:lineRule="auto"/>
                            <w:contextualSpacing/>
                            <w:jc w:val="center"/>
                            <w:rPr>
                              <w:rFonts w:eastAsia="Arial Unicode MS" w:cstheme="minorHAnsi"/>
                              <w:b/>
                              <w:i/>
                              <w:color w:val="004800"/>
                              <w:sz w:val="18"/>
                              <w:szCs w:val="18"/>
                            </w:rPr>
                          </w:pPr>
                        </w:p>
                        <w:p w14:paraId="2FA54D24" w14:textId="77777777" w:rsidR="007E7353" w:rsidRDefault="007E7353" w:rsidP="0068600A">
                          <w:pPr>
                            <w:autoSpaceDE w:val="0"/>
                            <w:spacing w:after="0" w:line="240" w:lineRule="auto"/>
                            <w:contextualSpacing/>
                            <w:jc w:val="center"/>
                            <w:rPr>
                              <w:rFonts w:eastAsia="Arial Unicode MS" w:cstheme="minorHAnsi"/>
                              <w:b/>
                              <w:i/>
                              <w:color w:val="004800"/>
                              <w:sz w:val="18"/>
                              <w:szCs w:val="18"/>
                            </w:rPr>
                          </w:pPr>
                        </w:p>
                        <w:p w14:paraId="5CC4D77D" w14:textId="1C381C60" w:rsidR="006A6DE6" w:rsidRPr="00AF6FFC" w:rsidRDefault="006B29C5" w:rsidP="0068600A">
                          <w:pPr>
                            <w:autoSpaceDE w:val="0"/>
                            <w:spacing w:after="0" w:line="240" w:lineRule="auto"/>
                            <w:contextualSpacing/>
                            <w:jc w:val="center"/>
                            <w:rPr>
                              <w:rFonts w:eastAsia="Arial Unicode MS" w:cstheme="minorHAnsi"/>
                              <w:b/>
                              <w:i/>
                              <w:color w:val="004800"/>
                              <w:sz w:val="18"/>
                              <w:szCs w:val="18"/>
                            </w:rPr>
                          </w:pPr>
                          <w:r w:rsidRPr="00AF6FFC">
                            <w:rPr>
                              <w:rFonts w:eastAsia="Arial Unicode MS" w:cstheme="minorHAnsi"/>
                              <w:b/>
                              <w:i/>
                              <w:color w:val="004800"/>
                              <w:sz w:val="18"/>
                              <w:szCs w:val="18"/>
                            </w:rPr>
                            <w:t xml:space="preserve">“Año de </w:t>
                          </w:r>
                          <w:r>
                            <w:rPr>
                              <w:rFonts w:eastAsia="Arial Unicode MS" w:cstheme="minorHAnsi"/>
                              <w:b/>
                              <w:i/>
                              <w:color w:val="004800"/>
                              <w:sz w:val="18"/>
                              <w:szCs w:val="18"/>
                            </w:rPr>
                            <w:t>la recuperación y consolidación de la economía peruana”</w:t>
                          </w:r>
                        </w:p>
                        <w:p w14:paraId="068BC981" w14:textId="77777777" w:rsidR="006A6DE6" w:rsidRPr="00AF6FFC" w:rsidRDefault="006B29C5" w:rsidP="00AF6FFC">
                          <w:pPr>
                            <w:pStyle w:val="Sinespaciado"/>
                            <w:jc w:val="center"/>
                            <w:rPr>
                              <w:rFonts w:ascii="Bahnschrift SemiBold Condensed" w:hAnsi="Bahnschrift SemiBold Condensed"/>
                              <w:color w:val="004800"/>
                              <w:sz w:val="40"/>
                              <w:lang w:val="es-ES"/>
                            </w:rPr>
                          </w:pPr>
                          <w:r w:rsidRPr="00AF6FFC">
                            <w:rPr>
                              <w:rFonts w:ascii="Bahnschrift SemiBold Condensed" w:hAnsi="Bahnschrift SemiBold Condensed"/>
                              <w:color w:val="004800"/>
                              <w:sz w:val="40"/>
                              <w:lang w:val="es-ES"/>
                            </w:rPr>
                            <w:t>MUNICIPALIDAD DISTRITAL DE YARINACOCHA</w:t>
                          </w:r>
                        </w:p>
                        <w:p w14:paraId="05129448" w14:textId="5328470C" w:rsidR="006A6DE6" w:rsidRPr="001373FE" w:rsidRDefault="001373FE" w:rsidP="00AF6FFC">
                          <w:pPr>
                            <w:jc w:val="center"/>
                            <w:rPr>
                              <w:rFonts w:ascii="Bahnschrift SemiBold Condensed" w:hAnsi="Bahnschrift SemiBold Condensed"/>
                              <w:b/>
                              <w:color w:val="387000"/>
                              <w:sz w:val="24"/>
                              <w:lang w:val="es-ES"/>
                            </w:rPr>
                          </w:pPr>
                          <w:r w:rsidRPr="001373FE">
                            <w:rPr>
                              <w:rFonts w:ascii="Bahnschrift SemiBold Condensed" w:hAnsi="Bahnschrift SemiBold Condensed"/>
                              <w:b/>
                              <w:color w:val="387000"/>
                              <w:sz w:val="24"/>
                              <w:lang w:val="es-ES"/>
                            </w:rPr>
                            <w:t>Comité de Evaluación, Selección y Contratación del Proceso CAS Transitorio N° 001-2025-MDY</w:t>
                          </w:r>
                        </w:p>
                        <w:p w14:paraId="34CF412F" w14:textId="77777777" w:rsidR="006A6DE6" w:rsidRPr="001373FE" w:rsidRDefault="006A6DE6" w:rsidP="00AF6FFC">
                          <w:pPr>
                            <w:jc w:val="center"/>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625DB" id="_x0000_t202" coordsize="21600,21600" o:spt="202" path="m,l,21600r21600,l21600,xe">
              <v:stroke joinstyle="miter"/>
              <v:path gradientshapeok="t" o:connecttype="rect"/>
            </v:shapetype>
            <v:shape id="Cuadro de texto 4" o:spid="_x0000_s1026" type="#_x0000_t202" style="position:absolute;margin-left:20.7pt;margin-top:-32.4pt;width:426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" filled="f" stroked="f" strokeweight=".5pt">
              <v:textbox>
                <w:txbxContent>
                  <w:p w14:paraId="3F05CE37" w14:textId="77777777" w:rsidR="006A6DE6" w:rsidRDefault="006A6DE6" w:rsidP="0068600A">
                    <w:pPr>
                      <w:autoSpaceDE w:val="0"/>
                      <w:spacing w:after="0" w:line="240" w:lineRule="auto"/>
                      <w:contextualSpacing/>
                      <w:jc w:val="center"/>
                      <w:rPr>
                        <w:rFonts w:eastAsia="Arial Unicode MS" w:cstheme="minorHAnsi"/>
                        <w:b/>
                        <w:i/>
                        <w:color w:val="004800"/>
                        <w:sz w:val="18"/>
                        <w:szCs w:val="18"/>
                      </w:rPr>
                    </w:pPr>
                  </w:p>
                  <w:p w14:paraId="2FA54D24" w14:textId="77777777" w:rsidR="007E7353" w:rsidRDefault="007E7353" w:rsidP="0068600A">
                    <w:pPr>
                      <w:autoSpaceDE w:val="0"/>
                      <w:spacing w:after="0" w:line="240" w:lineRule="auto"/>
                      <w:contextualSpacing/>
                      <w:jc w:val="center"/>
                      <w:rPr>
                        <w:rFonts w:eastAsia="Arial Unicode MS" w:cstheme="minorHAnsi"/>
                        <w:b/>
                        <w:i/>
                        <w:color w:val="004800"/>
                        <w:sz w:val="18"/>
                        <w:szCs w:val="18"/>
                      </w:rPr>
                    </w:pPr>
                  </w:p>
                  <w:p w14:paraId="5CC4D77D" w14:textId="1C381C60" w:rsidR="006A6DE6" w:rsidRPr="00AF6FFC" w:rsidRDefault="006B29C5" w:rsidP="0068600A">
                    <w:pPr>
                      <w:autoSpaceDE w:val="0"/>
                      <w:spacing w:after="0" w:line="240" w:lineRule="auto"/>
                      <w:contextualSpacing/>
                      <w:jc w:val="center"/>
                      <w:rPr>
                        <w:rFonts w:eastAsia="Arial Unicode MS" w:cstheme="minorHAnsi"/>
                        <w:b/>
                        <w:i/>
                        <w:color w:val="004800"/>
                        <w:sz w:val="18"/>
                        <w:szCs w:val="18"/>
                      </w:rPr>
                    </w:pPr>
                    <w:r w:rsidRPr="00AF6FFC">
                      <w:rPr>
                        <w:rFonts w:eastAsia="Arial Unicode MS" w:cstheme="minorHAnsi"/>
                        <w:b/>
                        <w:i/>
                        <w:color w:val="004800"/>
                        <w:sz w:val="18"/>
                        <w:szCs w:val="18"/>
                      </w:rPr>
                      <w:t xml:space="preserve">“Año de </w:t>
                    </w:r>
                    <w:r>
                      <w:rPr>
                        <w:rFonts w:eastAsia="Arial Unicode MS" w:cstheme="minorHAnsi"/>
                        <w:b/>
                        <w:i/>
                        <w:color w:val="004800"/>
                        <w:sz w:val="18"/>
                        <w:szCs w:val="18"/>
                      </w:rPr>
                      <w:t>la recuperación y consolidación de la economía peruana”</w:t>
                    </w:r>
                  </w:p>
                  <w:p w14:paraId="068BC981" w14:textId="77777777" w:rsidR="006A6DE6" w:rsidRPr="00AF6FFC" w:rsidRDefault="006B29C5" w:rsidP="00AF6FFC">
                    <w:pPr>
                      <w:pStyle w:val="Sinespaciado"/>
                      <w:jc w:val="center"/>
                      <w:rPr>
                        <w:rFonts w:ascii="Bahnschrift SemiBold Condensed" w:hAnsi="Bahnschrift SemiBold Condensed"/>
                        <w:color w:val="004800"/>
                        <w:sz w:val="40"/>
                        <w:lang w:val="es-ES"/>
                      </w:rPr>
                    </w:pPr>
                    <w:r w:rsidRPr="00AF6FFC">
                      <w:rPr>
                        <w:rFonts w:ascii="Bahnschrift SemiBold Condensed" w:hAnsi="Bahnschrift SemiBold Condensed"/>
                        <w:color w:val="004800"/>
                        <w:sz w:val="40"/>
                        <w:lang w:val="es-ES"/>
                      </w:rPr>
                      <w:t>MUNICIPALIDAD DISTRITAL DE YARINACOCHA</w:t>
                    </w:r>
                  </w:p>
                  <w:p w14:paraId="05129448" w14:textId="5328470C" w:rsidR="006A6DE6" w:rsidRPr="001373FE" w:rsidRDefault="001373FE" w:rsidP="00AF6FFC">
                    <w:pPr>
                      <w:jc w:val="center"/>
                      <w:rPr>
                        <w:rFonts w:ascii="Bahnschrift SemiBold Condensed" w:hAnsi="Bahnschrift SemiBold Condensed"/>
                        <w:b/>
                        <w:color w:val="387000"/>
                        <w:sz w:val="24"/>
                        <w:lang w:val="es-ES"/>
                      </w:rPr>
                    </w:pPr>
                    <w:r w:rsidRPr="001373FE">
                      <w:rPr>
                        <w:rFonts w:ascii="Bahnschrift SemiBold Condensed" w:hAnsi="Bahnschrift SemiBold Condensed"/>
                        <w:b/>
                        <w:color w:val="387000"/>
                        <w:sz w:val="24"/>
                        <w:lang w:val="es-ES"/>
                      </w:rPr>
                      <w:t>Comité de Evaluación, Selección y Contratación del Proceso CAS Transitorio N° 001-2025-MDY</w:t>
                    </w:r>
                  </w:p>
                  <w:p w14:paraId="34CF412F" w14:textId="77777777" w:rsidR="006A6DE6" w:rsidRPr="001373FE" w:rsidRDefault="006A6DE6" w:rsidP="00AF6FFC">
                    <w:pPr>
                      <w:jc w:val="center"/>
                      <w:rPr>
                        <w:i/>
                        <w:sz w:val="18"/>
                      </w:rPr>
                    </w:pPr>
                  </w:p>
                </w:txbxContent>
              </v:textbox>
            </v:shape>
          </w:pict>
        </mc:Fallback>
      </mc:AlternateContent>
    </w:r>
    <w:r>
      <w:rPr>
        <w:noProof/>
        <w:lang w:eastAsia="es-PE"/>
      </w:rPr>
      <mc:AlternateContent>
        <mc:Choice Requires="wps">
          <w:drawing>
            <wp:anchor distT="0" distB="0" distL="114300" distR="114300" simplePos="0" relativeHeight="251660288" behindDoc="0" locked="0" layoutInCell="1" allowOverlap="1" wp14:anchorId="33A4B5A8" wp14:editId="50D9C087">
              <wp:simplePos x="0" y="0"/>
              <wp:positionH relativeFrom="column">
                <wp:posOffset>2339340</wp:posOffset>
              </wp:positionH>
              <wp:positionV relativeFrom="paragraph">
                <wp:posOffset>-40005</wp:posOffset>
              </wp:positionV>
              <wp:extent cx="3810000" cy="428625"/>
              <wp:effectExtent l="0" t="0" r="0" b="9525"/>
              <wp:wrapNone/>
              <wp:docPr id="3" name="Rectángulo 3"/>
              <wp:cNvGraphicFramePr/>
              <a:graphic xmlns:a="http://schemas.openxmlformats.org/drawingml/2006/main">
                <a:graphicData uri="http://schemas.microsoft.com/office/word/2010/wordprocessingShape">
                  <wps:wsp>
                    <wps:cNvSpPr/>
                    <wps:spPr>
                      <a:xfrm>
                        <a:off x="0" y="0"/>
                        <a:ext cx="3810000" cy="4286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647481" id="Rectángulo 3" o:spid="_x0000_s1026" style="position:absolute;margin-left:184.2pt;margin-top:-3.15pt;width:300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" fillcolor="window" stroked="f" strokeweight="1pt"/>
          </w:pict>
        </mc:Fallback>
      </mc:AlternateContent>
    </w:r>
    <w:r>
      <w:rPr>
        <w:noProof/>
        <w:lang w:eastAsia="es-PE"/>
      </w:rPr>
      <w:drawing>
        <wp:anchor distT="0" distB="0" distL="114300" distR="114300" simplePos="0" relativeHeight="251659264" behindDoc="1" locked="0" layoutInCell="1" allowOverlap="1" wp14:anchorId="4CBBD45B" wp14:editId="5CCE94AD">
          <wp:simplePos x="0" y="0"/>
          <wp:positionH relativeFrom="page">
            <wp:align>right</wp:align>
          </wp:positionH>
          <wp:positionV relativeFrom="paragraph">
            <wp:posOffset>-449468</wp:posOffset>
          </wp:positionV>
          <wp:extent cx="7560000" cy="10691924"/>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31597" name="Imagen 151983159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775E" w14:textId="77777777" w:rsidR="007E7353" w:rsidRDefault="007E73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24EB"/>
    <w:multiLevelType w:val="hybridMultilevel"/>
    <w:tmpl w:val="082A88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D35C5D"/>
    <w:multiLevelType w:val="hybridMultilevel"/>
    <w:tmpl w:val="435447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83C7230"/>
    <w:multiLevelType w:val="hybridMultilevel"/>
    <w:tmpl w:val="854AF64C"/>
    <w:lvl w:ilvl="0" w:tplc="E5AA33FE">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A739E8"/>
    <w:multiLevelType w:val="hybridMultilevel"/>
    <w:tmpl w:val="73E2088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C9426D"/>
    <w:multiLevelType w:val="hybridMultilevel"/>
    <w:tmpl w:val="195C4C4C"/>
    <w:lvl w:ilvl="0" w:tplc="943C5C7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7A52AE4"/>
    <w:multiLevelType w:val="hybridMultilevel"/>
    <w:tmpl w:val="387C3B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FD8700D"/>
    <w:multiLevelType w:val="hybridMultilevel"/>
    <w:tmpl w:val="F38CEEB2"/>
    <w:lvl w:ilvl="0" w:tplc="72348D9A">
      <w:start w:val="1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0E31367"/>
    <w:multiLevelType w:val="hybridMultilevel"/>
    <w:tmpl w:val="97003E8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3CD5601"/>
    <w:multiLevelType w:val="hybridMultilevel"/>
    <w:tmpl w:val="EDB039FE"/>
    <w:lvl w:ilvl="0" w:tplc="2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C24D72"/>
    <w:multiLevelType w:val="hybridMultilevel"/>
    <w:tmpl w:val="C0E470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B5A61C1"/>
    <w:multiLevelType w:val="multilevel"/>
    <w:tmpl w:val="CE7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14EEC"/>
    <w:multiLevelType w:val="hybridMultilevel"/>
    <w:tmpl w:val="68F4F6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31F5F8F"/>
    <w:multiLevelType w:val="hybridMultilevel"/>
    <w:tmpl w:val="56DC93D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317453"/>
    <w:multiLevelType w:val="hybridMultilevel"/>
    <w:tmpl w:val="F7BA54F4"/>
    <w:lvl w:ilvl="0" w:tplc="E36C2D08">
      <w:start w:val="2"/>
      <w:numFmt w:val="bullet"/>
      <w:lvlText w:val="-"/>
      <w:lvlJc w:val="left"/>
      <w:pPr>
        <w:ind w:left="720" w:hanging="360"/>
      </w:pPr>
      <w:rPr>
        <w:rFonts w:ascii="Arial" w:eastAsia="Times New Roman" w:hAnsi="Arial" w:hint="default"/>
        <w:b/>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907073"/>
    <w:multiLevelType w:val="hybridMultilevel"/>
    <w:tmpl w:val="7AAA390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FD917B5"/>
    <w:multiLevelType w:val="hybridMultilevel"/>
    <w:tmpl w:val="688E8B7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7"/>
  </w:num>
  <w:num w:numId="5">
    <w:abstractNumId w:val="9"/>
  </w:num>
  <w:num w:numId="6">
    <w:abstractNumId w:val="0"/>
  </w:num>
  <w:num w:numId="7">
    <w:abstractNumId w:val="10"/>
  </w:num>
  <w:num w:numId="8">
    <w:abstractNumId w:val="12"/>
  </w:num>
  <w:num w:numId="9">
    <w:abstractNumId w:val="15"/>
  </w:num>
  <w:num w:numId="10">
    <w:abstractNumId w:val="8"/>
  </w:num>
  <w:num w:numId="11">
    <w:abstractNumId w:val="11"/>
  </w:num>
  <w:num w:numId="12">
    <w:abstractNumId w:val="4"/>
  </w:num>
  <w:num w:numId="13">
    <w:abstractNumId w:val="13"/>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DE"/>
    <w:rsid w:val="00106B2D"/>
    <w:rsid w:val="001373FE"/>
    <w:rsid w:val="001404E4"/>
    <w:rsid w:val="001632F3"/>
    <w:rsid w:val="0017281A"/>
    <w:rsid w:val="001F2767"/>
    <w:rsid w:val="001F2892"/>
    <w:rsid w:val="00233098"/>
    <w:rsid w:val="00233101"/>
    <w:rsid w:val="00285DDA"/>
    <w:rsid w:val="002D7873"/>
    <w:rsid w:val="002F1BDA"/>
    <w:rsid w:val="003178AA"/>
    <w:rsid w:val="00346F92"/>
    <w:rsid w:val="00357219"/>
    <w:rsid w:val="00444272"/>
    <w:rsid w:val="004B5234"/>
    <w:rsid w:val="004E673C"/>
    <w:rsid w:val="00553F37"/>
    <w:rsid w:val="0058189F"/>
    <w:rsid w:val="005A71FC"/>
    <w:rsid w:val="006A6DE6"/>
    <w:rsid w:val="006B29C5"/>
    <w:rsid w:val="007024E5"/>
    <w:rsid w:val="00704774"/>
    <w:rsid w:val="00721E3B"/>
    <w:rsid w:val="007246A0"/>
    <w:rsid w:val="00735109"/>
    <w:rsid w:val="0077793D"/>
    <w:rsid w:val="007A2140"/>
    <w:rsid w:val="007E7353"/>
    <w:rsid w:val="0081281A"/>
    <w:rsid w:val="00824E6D"/>
    <w:rsid w:val="00841EF2"/>
    <w:rsid w:val="008614D5"/>
    <w:rsid w:val="0087107F"/>
    <w:rsid w:val="00893986"/>
    <w:rsid w:val="008F0E75"/>
    <w:rsid w:val="0091350E"/>
    <w:rsid w:val="009177A3"/>
    <w:rsid w:val="00980DF8"/>
    <w:rsid w:val="009B6DDE"/>
    <w:rsid w:val="00AE1AAC"/>
    <w:rsid w:val="00AF308E"/>
    <w:rsid w:val="00B068DA"/>
    <w:rsid w:val="00B25059"/>
    <w:rsid w:val="00B6781E"/>
    <w:rsid w:val="00B86093"/>
    <w:rsid w:val="00BA081C"/>
    <w:rsid w:val="00BD3BC9"/>
    <w:rsid w:val="00C3721E"/>
    <w:rsid w:val="00C44B9A"/>
    <w:rsid w:val="00CA1067"/>
    <w:rsid w:val="00D62C4C"/>
    <w:rsid w:val="00DC4E6D"/>
    <w:rsid w:val="00DD064B"/>
    <w:rsid w:val="00DD2505"/>
    <w:rsid w:val="00DF6AA3"/>
    <w:rsid w:val="00E02462"/>
    <w:rsid w:val="00E17456"/>
    <w:rsid w:val="00E21EF1"/>
    <w:rsid w:val="00E678FC"/>
    <w:rsid w:val="00F43C9D"/>
    <w:rsid w:val="00F70D53"/>
    <w:rsid w:val="00F7322D"/>
    <w:rsid w:val="00F92C57"/>
    <w:rsid w:val="00FC3A76"/>
    <w:rsid w:val="00FD4A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ABC9"/>
  <w15:chartTrackingRefBased/>
  <w15:docId w15:val="{F4BA46D1-8596-464A-88FF-D9C70856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DE"/>
    <w:pPr>
      <w:spacing w:after="200" w:line="276" w:lineRule="auto"/>
    </w:pPr>
    <w:rPr>
      <w:rFonts w:eastAsia="Batang"/>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DDE"/>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9B6DDE"/>
    <w:rPr>
      <w:kern w:val="0"/>
      <w14:ligatures w14:val="none"/>
    </w:rPr>
  </w:style>
  <w:style w:type="paragraph" w:styleId="Piedepgina">
    <w:name w:val="footer"/>
    <w:basedOn w:val="Normal"/>
    <w:link w:val="PiedepginaCar"/>
    <w:uiPriority w:val="99"/>
    <w:unhideWhenUsed/>
    <w:rsid w:val="009B6DDE"/>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9B6DDE"/>
    <w:rPr>
      <w:kern w:val="0"/>
      <w14:ligatures w14:val="none"/>
    </w:rPr>
  </w:style>
  <w:style w:type="paragraph" w:styleId="Sinespaciado">
    <w:name w:val="No Spacing"/>
    <w:uiPriority w:val="1"/>
    <w:qFormat/>
    <w:rsid w:val="009B6DDE"/>
    <w:pPr>
      <w:spacing w:after="0" w:line="240" w:lineRule="auto"/>
    </w:pPr>
    <w:rPr>
      <w:kern w:val="0"/>
      <w14:ligatures w14:val="none"/>
    </w:rPr>
  </w:style>
  <w:style w:type="paragraph" w:customStyle="1" w:styleId="Standard">
    <w:name w:val="Standard"/>
    <w:rsid w:val="009B6DDE"/>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Sinespaciado1">
    <w:name w:val="Sin espaciado1"/>
    <w:rsid w:val="009B6DDE"/>
    <w:pPr>
      <w:spacing w:after="0" w:line="240" w:lineRule="auto"/>
    </w:pPr>
    <w:rPr>
      <w:rFonts w:ascii="Calibri" w:eastAsia="Times New Roman" w:hAnsi="Calibri" w:cs="Times New Roman"/>
      <w:kern w:val="0"/>
      <w14:ligatures w14:val="none"/>
    </w:rPr>
  </w:style>
  <w:style w:type="paragraph" w:styleId="Prrafodelista">
    <w:name w:val="List Paragraph"/>
    <w:aliases w:val="Párrafo,List number Paragraph,SOP_bullet1,ASPECTOS GENERALES,List Paragraph (numbered (a)),List Paragraph1,List Paragraph11,Iz - Párrafo de lista,Sivsa Parrafo,Titulo de Fígura,N°,NIVEL ONE,Cuadro 2-1,Lista 123,Bulleted List,titu,Ha"/>
    <w:basedOn w:val="Normal"/>
    <w:link w:val="PrrafodelistaCar"/>
    <w:uiPriority w:val="34"/>
    <w:qFormat/>
    <w:rsid w:val="003178AA"/>
    <w:pPr>
      <w:spacing w:after="160" w:line="259" w:lineRule="auto"/>
      <w:ind w:left="720"/>
      <w:contextualSpacing/>
    </w:pPr>
    <w:rPr>
      <w:rFonts w:eastAsiaTheme="minorHAnsi"/>
    </w:rPr>
  </w:style>
  <w:style w:type="table" w:styleId="Tablaconcuadrcula">
    <w:name w:val="Table Grid"/>
    <w:basedOn w:val="Tablanormal"/>
    <w:uiPriority w:val="39"/>
    <w:rsid w:val="005A71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List number Paragraph Car,SOP_bullet1 Car,ASPECTOS GENERALES Car,List Paragraph (numbered (a)) Car,List Paragraph1 Car,List Paragraph11 Car,Iz - Párrafo de lista Car,Sivsa Parrafo Car,Titulo de Fígura Car,N° Car,titu Car"/>
    <w:basedOn w:val="Fuentedeprrafopredeter"/>
    <w:link w:val="Prrafodelista"/>
    <w:uiPriority w:val="34"/>
    <w:qFormat/>
    <w:rsid w:val="0077793D"/>
    <w:rPr>
      <w:kern w:val="0"/>
      <w14:ligatures w14:val="none"/>
    </w:rPr>
  </w:style>
  <w:style w:type="table" w:customStyle="1" w:styleId="TableGrid1">
    <w:name w:val="TableGrid1"/>
    <w:rsid w:val="0077793D"/>
    <w:pPr>
      <w:spacing w:after="0" w:line="240" w:lineRule="auto"/>
    </w:pPr>
    <w:rPr>
      <w:rFonts w:eastAsiaTheme="minorEastAsia"/>
      <w:kern w:val="0"/>
      <w:lang w:eastAsia="es-PE"/>
      <w14:ligatures w14:val="none"/>
    </w:rPr>
    <w:tblPr>
      <w:tblCellMar>
        <w:top w:w="0" w:type="dxa"/>
        <w:left w:w="0" w:type="dxa"/>
        <w:bottom w:w="0" w:type="dxa"/>
        <w:right w:w="0" w:type="dxa"/>
      </w:tblCellMar>
    </w:tblPr>
  </w:style>
  <w:style w:type="table" w:customStyle="1" w:styleId="TableGrid11">
    <w:name w:val="TableGrid11"/>
    <w:rsid w:val="0077793D"/>
    <w:pPr>
      <w:spacing w:after="0" w:line="240" w:lineRule="auto"/>
    </w:pPr>
    <w:rPr>
      <w:rFonts w:eastAsiaTheme="minorEastAsia"/>
      <w:kern w:val="0"/>
      <w:lang w:eastAsia="es-PE"/>
      <w14:ligatures w14:val="none"/>
    </w:rPr>
    <w:tblPr>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7779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7779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2489">
      <w:bodyDiv w:val="1"/>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sChild>
                <w:div w:id="6018848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8351337">
          <w:marLeft w:val="0"/>
          <w:marRight w:val="0"/>
          <w:marTop w:val="0"/>
          <w:marBottom w:val="0"/>
          <w:divBdr>
            <w:top w:val="none" w:sz="0" w:space="0" w:color="auto"/>
            <w:left w:val="none" w:sz="0" w:space="0" w:color="auto"/>
            <w:bottom w:val="none" w:sz="0" w:space="0" w:color="auto"/>
            <w:right w:val="none" w:sz="0" w:space="0" w:color="auto"/>
          </w:divBdr>
          <w:divsChild>
            <w:div w:id="1449004432">
              <w:marLeft w:val="0"/>
              <w:marRight w:val="0"/>
              <w:marTop w:val="0"/>
              <w:marBottom w:val="0"/>
              <w:divBdr>
                <w:top w:val="none" w:sz="0" w:space="0" w:color="auto"/>
                <w:left w:val="none" w:sz="0" w:space="0" w:color="auto"/>
                <w:bottom w:val="none" w:sz="0" w:space="0" w:color="auto"/>
                <w:right w:val="none" w:sz="0" w:space="0" w:color="auto"/>
              </w:divBdr>
              <w:divsChild>
                <w:div w:id="1669482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0839894">
          <w:marLeft w:val="0"/>
          <w:marRight w:val="0"/>
          <w:marTop w:val="0"/>
          <w:marBottom w:val="0"/>
          <w:divBdr>
            <w:top w:val="none" w:sz="0" w:space="0" w:color="auto"/>
            <w:left w:val="none" w:sz="0" w:space="0" w:color="auto"/>
            <w:bottom w:val="none" w:sz="0" w:space="0" w:color="auto"/>
            <w:right w:val="none" w:sz="0" w:space="0" w:color="auto"/>
          </w:divBdr>
          <w:divsChild>
            <w:div w:id="901719684">
              <w:marLeft w:val="0"/>
              <w:marRight w:val="0"/>
              <w:marTop w:val="0"/>
              <w:marBottom w:val="0"/>
              <w:divBdr>
                <w:top w:val="none" w:sz="0" w:space="0" w:color="auto"/>
                <w:left w:val="none" w:sz="0" w:space="0" w:color="auto"/>
                <w:bottom w:val="none" w:sz="0" w:space="0" w:color="auto"/>
                <w:right w:val="none" w:sz="0" w:space="0" w:color="auto"/>
              </w:divBdr>
              <w:divsChild>
                <w:div w:id="617956449">
                  <w:marLeft w:val="-42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6014">
                  <w:marLeft w:val="-420"/>
                  <w:marRight w:val="0"/>
                  <w:marTop w:val="0"/>
                  <w:marBottom w:val="0"/>
                  <w:divBdr>
                    <w:top w:val="none" w:sz="0" w:space="0" w:color="auto"/>
                    <w:left w:val="none" w:sz="0" w:space="0" w:color="auto"/>
                    <w:bottom w:val="none" w:sz="0" w:space="0" w:color="auto"/>
                    <w:right w:val="none" w:sz="0" w:space="0" w:color="auto"/>
                  </w:divBdr>
                  <w:divsChild>
                    <w:div w:id="399334038">
                      <w:marLeft w:val="0"/>
                      <w:marRight w:val="0"/>
                      <w:marTop w:val="0"/>
                      <w:marBottom w:val="0"/>
                      <w:divBdr>
                        <w:top w:val="none" w:sz="0" w:space="0" w:color="auto"/>
                        <w:left w:val="none" w:sz="0" w:space="0" w:color="auto"/>
                        <w:bottom w:val="none" w:sz="0" w:space="0" w:color="auto"/>
                        <w:right w:val="none" w:sz="0" w:space="0" w:color="auto"/>
                      </w:divBdr>
                      <w:divsChild>
                        <w:div w:id="1910653437">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
                            <w:div w:id="12988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79819">
                  <w:marLeft w:val="-420"/>
                  <w:marRight w:val="0"/>
                  <w:marTop w:val="0"/>
                  <w:marBottom w:val="0"/>
                  <w:divBdr>
                    <w:top w:val="none" w:sz="0" w:space="0" w:color="auto"/>
                    <w:left w:val="none" w:sz="0" w:space="0" w:color="auto"/>
                    <w:bottom w:val="none" w:sz="0" w:space="0" w:color="auto"/>
                    <w:right w:val="none" w:sz="0" w:space="0" w:color="auto"/>
                  </w:divBdr>
                  <w:divsChild>
                    <w:div w:id="1669477978">
                      <w:marLeft w:val="0"/>
                      <w:marRight w:val="0"/>
                      <w:marTop w:val="0"/>
                      <w:marBottom w:val="0"/>
                      <w:divBdr>
                        <w:top w:val="none" w:sz="0" w:space="0" w:color="auto"/>
                        <w:left w:val="none" w:sz="0" w:space="0" w:color="auto"/>
                        <w:bottom w:val="none" w:sz="0" w:space="0" w:color="auto"/>
                        <w:right w:val="none" w:sz="0" w:space="0" w:color="auto"/>
                      </w:divBdr>
                      <w:divsChild>
                        <w:div w:id="17508848">
                          <w:marLeft w:val="0"/>
                          <w:marRight w:val="0"/>
                          <w:marTop w:val="0"/>
                          <w:marBottom w:val="0"/>
                          <w:divBdr>
                            <w:top w:val="none" w:sz="0" w:space="0" w:color="auto"/>
                            <w:left w:val="none" w:sz="0" w:space="0" w:color="auto"/>
                            <w:bottom w:val="none" w:sz="0" w:space="0" w:color="auto"/>
                            <w:right w:val="none" w:sz="0" w:space="0" w:color="auto"/>
                          </w:divBdr>
                          <w:divsChild>
                            <w:div w:id="1643147761">
                              <w:marLeft w:val="0"/>
                              <w:marRight w:val="0"/>
                              <w:marTop w:val="0"/>
                              <w:marBottom w:val="0"/>
                              <w:divBdr>
                                <w:top w:val="none" w:sz="0" w:space="0" w:color="auto"/>
                                <w:left w:val="none" w:sz="0" w:space="0" w:color="auto"/>
                                <w:bottom w:val="none" w:sz="0" w:space="0" w:color="auto"/>
                                <w:right w:val="none" w:sz="0" w:space="0" w:color="auto"/>
                              </w:divBdr>
                            </w:div>
                            <w:div w:id="11774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2983">
                  <w:marLeft w:val="-420"/>
                  <w:marRight w:val="0"/>
                  <w:marTop w:val="0"/>
                  <w:marBottom w:val="0"/>
                  <w:divBdr>
                    <w:top w:val="none" w:sz="0" w:space="0" w:color="auto"/>
                    <w:left w:val="none" w:sz="0" w:space="0" w:color="auto"/>
                    <w:bottom w:val="none" w:sz="0" w:space="0" w:color="auto"/>
                    <w:right w:val="none" w:sz="0" w:space="0" w:color="auto"/>
                  </w:divBdr>
                  <w:divsChild>
                    <w:div w:id="1953121489">
                      <w:marLeft w:val="0"/>
                      <w:marRight w:val="0"/>
                      <w:marTop w:val="0"/>
                      <w:marBottom w:val="0"/>
                      <w:divBdr>
                        <w:top w:val="none" w:sz="0" w:space="0" w:color="auto"/>
                        <w:left w:val="none" w:sz="0" w:space="0" w:color="auto"/>
                        <w:bottom w:val="none" w:sz="0" w:space="0" w:color="auto"/>
                        <w:right w:val="none" w:sz="0" w:space="0" w:color="auto"/>
                      </w:divBdr>
                      <w:divsChild>
                        <w:div w:id="1484391637">
                          <w:marLeft w:val="0"/>
                          <w:marRight w:val="0"/>
                          <w:marTop w:val="0"/>
                          <w:marBottom w:val="0"/>
                          <w:divBdr>
                            <w:top w:val="none" w:sz="0" w:space="0" w:color="auto"/>
                            <w:left w:val="none" w:sz="0" w:space="0" w:color="auto"/>
                            <w:bottom w:val="none" w:sz="0" w:space="0" w:color="auto"/>
                            <w:right w:val="none" w:sz="0" w:space="0" w:color="auto"/>
                          </w:divBdr>
                          <w:divsChild>
                            <w:div w:id="1552112273">
                              <w:marLeft w:val="0"/>
                              <w:marRight w:val="0"/>
                              <w:marTop w:val="0"/>
                              <w:marBottom w:val="0"/>
                              <w:divBdr>
                                <w:top w:val="none" w:sz="0" w:space="0" w:color="auto"/>
                                <w:left w:val="none" w:sz="0" w:space="0" w:color="auto"/>
                                <w:bottom w:val="none" w:sz="0" w:space="0" w:color="auto"/>
                                <w:right w:val="none" w:sz="0" w:space="0" w:color="auto"/>
                              </w:divBdr>
                            </w:div>
                            <w:div w:id="4083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0454">
                  <w:marLeft w:val="-420"/>
                  <w:marRight w:val="0"/>
                  <w:marTop w:val="0"/>
                  <w:marBottom w:val="0"/>
                  <w:divBdr>
                    <w:top w:val="none" w:sz="0" w:space="0" w:color="auto"/>
                    <w:left w:val="none" w:sz="0" w:space="0" w:color="auto"/>
                    <w:bottom w:val="none" w:sz="0" w:space="0" w:color="auto"/>
                    <w:right w:val="none" w:sz="0" w:space="0" w:color="auto"/>
                  </w:divBdr>
                  <w:divsChild>
                    <w:div w:id="1699893646">
                      <w:marLeft w:val="0"/>
                      <w:marRight w:val="0"/>
                      <w:marTop w:val="0"/>
                      <w:marBottom w:val="0"/>
                      <w:divBdr>
                        <w:top w:val="none" w:sz="0" w:space="0" w:color="auto"/>
                        <w:left w:val="none" w:sz="0" w:space="0" w:color="auto"/>
                        <w:bottom w:val="none" w:sz="0" w:space="0" w:color="auto"/>
                        <w:right w:val="none" w:sz="0" w:space="0" w:color="auto"/>
                      </w:divBdr>
                      <w:divsChild>
                        <w:div w:id="889270972">
                          <w:marLeft w:val="0"/>
                          <w:marRight w:val="0"/>
                          <w:marTop w:val="0"/>
                          <w:marBottom w:val="0"/>
                          <w:divBdr>
                            <w:top w:val="none" w:sz="0" w:space="0" w:color="auto"/>
                            <w:left w:val="none" w:sz="0" w:space="0" w:color="auto"/>
                            <w:bottom w:val="none" w:sz="0" w:space="0" w:color="auto"/>
                            <w:right w:val="none" w:sz="0" w:space="0" w:color="auto"/>
                          </w:divBdr>
                          <w:divsChild>
                            <w:div w:id="1837110552">
                              <w:marLeft w:val="0"/>
                              <w:marRight w:val="0"/>
                              <w:marTop w:val="0"/>
                              <w:marBottom w:val="0"/>
                              <w:divBdr>
                                <w:top w:val="none" w:sz="0" w:space="0" w:color="auto"/>
                                <w:left w:val="none" w:sz="0" w:space="0" w:color="auto"/>
                                <w:bottom w:val="none" w:sz="0" w:space="0" w:color="auto"/>
                                <w:right w:val="none" w:sz="0" w:space="0" w:color="auto"/>
                              </w:divBdr>
                            </w:div>
                            <w:div w:id="10875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2076">
                  <w:marLeft w:val="-420"/>
                  <w:marRight w:val="0"/>
                  <w:marTop w:val="0"/>
                  <w:marBottom w:val="0"/>
                  <w:divBdr>
                    <w:top w:val="none" w:sz="0" w:space="0" w:color="auto"/>
                    <w:left w:val="none" w:sz="0" w:space="0" w:color="auto"/>
                    <w:bottom w:val="none" w:sz="0" w:space="0" w:color="auto"/>
                    <w:right w:val="none" w:sz="0" w:space="0" w:color="auto"/>
                  </w:divBdr>
                  <w:divsChild>
                    <w:div w:id="1682782325">
                      <w:marLeft w:val="0"/>
                      <w:marRight w:val="0"/>
                      <w:marTop w:val="0"/>
                      <w:marBottom w:val="0"/>
                      <w:divBdr>
                        <w:top w:val="none" w:sz="0" w:space="0" w:color="auto"/>
                        <w:left w:val="none" w:sz="0" w:space="0" w:color="auto"/>
                        <w:bottom w:val="none" w:sz="0" w:space="0" w:color="auto"/>
                        <w:right w:val="none" w:sz="0" w:space="0" w:color="auto"/>
                      </w:divBdr>
                      <w:divsChild>
                        <w:div w:id="1036389750">
                          <w:marLeft w:val="0"/>
                          <w:marRight w:val="0"/>
                          <w:marTop w:val="0"/>
                          <w:marBottom w:val="0"/>
                          <w:divBdr>
                            <w:top w:val="none" w:sz="0" w:space="0" w:color="auto"/>
                            <w:left w:val="none" w:sz="0" w:space="0" w:color="auto"/>
                            <w:bottom w:val="none" w:sz="0" w:space="0" w:color="auto"/>
                            <w:right w:val="none" w:sz="0" w:space="0" w:color="auto"/>
                          </w:divBdr>
                          <w:divsChild>
                            <w:div w:id="1749768173">
                              <w:marLeft w:val="0"/>
                              <w:marRight w:val="0"/>
                              <w:marTop w:val="0"/>
                              <w:marBottom w:val="0"/>
                              <w:divBdr>
                                <w:top w:val="none" w:sz="0" w:space="0" w:color="auto"/>
                                <w:left w:val="none" w:sz="0" w:space="0" w:color="auto"/>
                                <w:bottom w:val="none" w:sz="0" w:space="0" w:color="auto"/>
                                <w:right w:val="none" w:sz="0" w:space="0" w:color="auto"/>
                              </w:divBdr>
                            </w:div>
                            <w:div w:id="10695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323">
                  <w:marLeft w:val="-420"/>
                  <w:marRight w:val="0"/>
                  <w:marTop w:val="0"/>
                  <w:marBottom w:val="0"/>
                  <w:divBdr>
                    <w:top w:val="none" w:sz="0" w:space="0" w:color="auto"/>
                    <w:left w:val="none" w:sz="0" w:space="0" w:color="auto"/>
                    <w:bottom w:val="none" w:sz="0" w:space="0" w:color="auto"/>
                    <w:right w:val="none" w:sz="0" w:space="0" w:color="auto"/>
                  </w:divBdr>
                  <w:divsChild>
                    <w:div w:id="1513301540">
                      <w:marLeft w:val="0"/>
                      <w:marRight w:val="0"/>
                      <w:marTop w:val="0"/>
                      <w:marBottom w:val="0"/>
                      <w:divBdr>
                        <w:top w:val="none" w:sz="0" w:space="0" w:color="auto"/>
                        <w:left w:val="none" w:sz="0" w:space="0" w:color="auto"/>
                        <w:bottom w:val="none" w:sz="0" w:space="0" w:color="auto"/>
                        <w:right w:val="none" w:sz="0" w:space="0" w:color="auto"/>
                      </w:divBdr>
                      <w:divsChild>
                        <w:div w:id="1331446074">
                          <w:marLeft w:val="0"/>
                          <w:marRight w:val="0"/>
                          <w:marTop w:val="0"/>
                          <w:marBottom w:val="0"/>
                          <w:divBdr>
                            <w:top w:val="none" w:sz="0" w:space="0" w:color="auto"/>
                            <w:left w:val="none" w:sz="0" w:space="0" w:color="auto"/>
                            <w:bottom w:val="none" w:sz="0" w:space="0" w:color="auto"/>
                            <w:right w:val="none" w:sz="0" w:space="0" w:color="auto"/>
                          </w:divBdr>
                          <w:divsChild>
                            <w:div w:id="644050413">
                              <w:marLeft w:val="0"/>
                              <w:marRight w:val="0"/>
                              <w:marTop w:val="0"/>
                              <w:marBottom w:val="0"/>
                              <w:divBdr>
                                <w:top w:val="none" w:sz="0" w:space="0" w:color="auto"/>
                                <w:left w:val="none" w:sz="0" w:space="0" w:color="auto"/>
                                <w:bottom w:val="none" w:sz="0" w:space="0" w:color="auto"/>
                                <w:right w:val="none" w:sz="0" w:space="0" w:color="auto"/>
                              </w:divBdr>
                            </w:div>
                            <w:div w:id="12857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LEGAL 02 - RECURSOS HUMANOS</dc:creator>
  <cp:keywords/>
  <dc:description/>
  <cp:lastModifiedBy>WEBMASTER SGIE</cp:lastModifiedBy>
  <cp:revision>2</cp:revision>
  <dcterms:created xsi:type="dcterms:W3CDTF">2025-06-04T21:05:00Z</dcterms:created>
  <dcterms:modified xsi:type="dcterms:W3CDTF">2025-06-04T21:05:00Z</dcterms:modified>
</cp:coreProperties>
</file>