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D3" w:rsidRDefault="00732045">
      <w:pPr>
        <w:spacing w:before="84"/>
        <w:ind w:left="1" w:right="14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01</w:t>
      </w:r>
      <w:bookmarkStart w:id="0" w:name="_GoBack"/>
      <w:bookmarkEnd w:id="0"/>
    </w:p>
    <w:p w:rsidR="003048D3" w:rsidRDefault="00732045">
      <w:pPr>
        <w:spacing w:before="180"/>
        <w:ind w:right="14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Nº 105-2025-</w:t>
      </w:r>
      <w:r>
        <w:rPr>
          <w:rFonts w:ascii="Arial" w:hAnsi="Arial"/>
          <w:b/>
          <w:spacing w:val="-5"/>
          <w:sz w:val="18"/>
        </w:rPr>
        <w:t>PAT</w:t>
      </w:r>
    </w:p>
    <w:p w:rsidR="003048D3" w:rsidRDefault="003048D3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82"/>
        <w:gridCol w:w="1635"/>
      </w:tblGrid>
      <w:tr w:rsidR="003048D3">
        <w:trPr>
          <w:trHeight w:val="518"/>
        </w:trPr>
        <w:tc>
          <w:tcPr>
            <w:tcW w:w="1858" w:type="dxa"/>
          </w:tcPr>
          <w:p w:rsidR="003048D3" w:rsidRDefault="00732045"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 w:rsidR="003048D3" w:rsidRDefault="00732045"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 w:rsidR="003048D3" w:rsidRDefault="00732045"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 w:rsidR="003048D3">
        <w:trPr>
          <w:trHeight w:val="383"/>
        </w:trPr>
        <w:tc>
          <w:tcPr>
            <w:tcW w:w="8040" w:type="dxa"/>
            <w:gridSpan w:val="2"/>
          </w:tcPr>
          <w:p w:rsidR="003048D3" w:rsidRDefault="00732045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 w:rsidR="003048D3" w:rsidRDefault="0030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8D3">
        <w:trPr>
          <w:trHeight w:val="333"/>
        </w:trPr>
        <w:tc>
          <w:tcPr>
            <w:tcW w:w="8040" w:type="dxa"/>
            <w:gridSpan w:val="2"/>
          </w:tcPr>
          <w:p w:rsidR="003048D3" w:rsidRDefault="00732045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 w:rsidR="003048D3" w:rsidRDefault="0030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8D3">
        <w:trPr>
          <w:trHeight w:val="340"/>
        </w:trPr>
        <w:tc>
          <w:tcPr>
            <w:tcW w:w="8040" w:type="dxa"/>
            <w:gridSpan w:val="2"/>
          </w:tcPr>
          <w:p w:rsidR="003048D3" w:rsidRDefault="00732045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 w:rsidR="003048D3" w:rsidRDefault="0030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8D3">
        <w:trPr>
          <w:trHeight w:val="712"/>
        </w:trPr>
        <w:tc>
          <w:tcPr>
            <w:tcW w:w="1858" w:type="dxa"/>
          </w:tcPr>
          <w:p w:rsidR="003048D3" w:rsidRDefault="00732045"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 w:rsidR="003048D3" w:rsidRDefault="003048D3"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 w:rsidR="003048D3" w:rsidRDefault="00732045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Ingeniería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Industrial.</w:t>
            </w:r>
          </w:p>
        </w:tc>
        <w:tc>
          <w:tcPr>
            <w:tcW w:w="1635" w:type="dxa"/>
          </w:tcPr>
          <w:p w:rsidR="003048D3" w:rsidRDefault="0030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8D3">
        <w:trPr>
          <w:trHeight w:val="1670"/>
        </w:trPr>
        <w:tc>
          <w:tcPr>
            <w:tcW w:w="1858" w:type="dxa"/>
          </w:tcPr>
          <w:p w:rsidR="003048D3" w:rsidRDefault="00732045"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ESPECIALIZACIÓN </w:t>
            </w:r>
            <w:r>
              <w:rPr>
                <w:rFonts w:ascii="Arial" w:hAnsi="Arial"/>
                <w:b/>
                <w:sz w:val="18"/>
              </w:rPr>
              <w:t xml:space="preserve">REQUERIDOS Y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SUSTENTADOS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 w:rsidR="003048D3" w:rsidRDefault="003048D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048D3" w:rsidRDefault="003048D3">
            <w:pPr>
              <w:pStyle w:val="TableParagraph"/>
              <w:spacing w:before="84"/>
              <w:rPr>
                <w:rFonts w:ascii="Arial"/>
                <w:b/>
                <w:sz w:val="18"/>
              </w:rPr>
            </w:pPr>
          </w:p>
          <w:p w:rsidR="003048D3" w:rsidRDefault="00732045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59" w:lineRule="auto"/>
              <w:ind w:right="103" w:firstLine="0"/>
              <w:rPr>
                <w:sz w:val="18"/>
              </w:rPr>
            </w:pPr>
            <w:r>
              <w:rPr>
                <w:sz w:val="18"/>
              </w:rPr>
              <w:t>Curso(s)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Patrimoniales,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cuyo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total acumulado de horas sea mínimamente 60.</w:t>
            </w:r>
          </w:p>
          <w:p w:rsidR="003048D3" w:rsidRDefault="00732045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217" w:hanging="112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Pública.</w:t>
            </w:r>
          </w:p>
        </w:tc>
        <w:tc>
          <w:tcPr>
            <w:tcW w:w="1635" w:type="dxa"/>
          </w:tcPr>
          <w:p w:rsidR="003048D3" w:rsidRDefault="0030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8D3">
        <w:trPr>
          <w:trHeight w:val="1237"/>
        </w:trPr>
        <w:tc>
          <w:tcPr>
            <w:tcW w:w="1858" w:type="dxa"/>
          </w:tcPr>
          <w:p w:rsidR="003048D3" w:rsidRDefault="003048D3"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 w:rsidR="003048D3" w:rsidRDefault="00732045"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 w:rsidR="003048D3" w:rsidRDefault="00732045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27" w:lineRule="exact"/>
              <w:ind w:left="229" w:hanging="124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Tres (03)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</w:t>
            </w:r>
          </w:p>
          <w:p w:rsidR="003048D3" w:rsidRDefault="003048D3"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 w:rsidR="003048D3" w:rsidRDefault="00732045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</w:tabs>
              <w:spacing w:line="261" w:lineRule="auto"/>
              <w:ind w:right="99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(03)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función y/o materia, como asistente y en el sector público.</w:t>
            </w:r>
          </w:p>
        </w:tc>
        <w:tc>
          <w:tcPr>
            <w:tcW w:w="1635" w:type="dxa"/>
          </w:tcPr>
          <w:p w:rsidR="003048D3" w:rsidRDefault="0030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8D3">
        <w:trPr>
          <w:trHeight w:val="1115"/>
        </w:trPr>
        <w:tc>
          <w:tcPr>
            <w:tcW w:w="1858" w:type="dxa"/>
          </w:tcPr>
          <w:p w:rsidR="003048D3" w:rsidRDefault="00732045">
            <w:pPr>
              <w:pStyle w:val="TableParagraph"/>
              <w:spacing w:before="138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 w:rsidR="003048D3" w:rsidRDefault="00732045"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 w:rsidR="003048D3" w:rsidRDefault="00732045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  <w:tab w:val="left" w:pos="362"/>
              </w:tabs>
              <w:spacing w:line="259" w:lineRule="auto"/>
              <w:ind w:right="96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Sistema Integrado de Gestión Administrativa (SIGA) - módulo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patrimonial,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inmuebles de propiedad estatal, y gestión pública.</w:t>
            </w:r>
          </w:p>
          <w:p w:rsidR="003048D3" w:rsidRDefault="0073204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06" w:lineRule="exact"/>
              <w:ind w:left="217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intermedio.</w:t>
            </w:r>
          </w:p>
          <w:p w:rsidR="003048D3" w:rsidRDefault="0073204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5" w:line="204" w:lineRule="exact"/>
              <w:ind w:left="217" w:hanging="112"/>
              <w:jc w:val="both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 w:rsidR="003048D3" w:rsidRDefault="0030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8D3">
        <w:trPr>
          <w:trHeight w:val="974"/>
        </w:trPr>
        <w:tc>
          <w:tcPr>
            <w:tcW w:w="1858" w:type="dxa"/>
          </w:tcPr>
          <w:p w:rsidR="003048D3" w:rsidRDefault="003048D3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:rsidR="003048D3" w:rsidRDefault="00732045"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 w:rsidR="003048D3" w:rsidRDefault="003048D3"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 w:rsidR="003048D3" w:rsidRDefault="007320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 w:rsidR="003048D3" w:rsidRDefault="0030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8D3">
        <w:trPr>
          <w:trHeight w:val="446"/>
        </w:trPr>
        <w:tc>
          <w:tcPr>
            <w:tcW w:w="8040" w:type="dxa"/>
            <w:gridSpan w:val="2"/>
          </w:tcPr>
          <w:p w:rsidR="003048D3" w:rsidRDefault="00732045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caso.</w:t>
            </w:r>
          </w:p>
        </w:tc>
        <w:tc>
          <w:tcPr>
            <w:tcW w:w="1635" w:type="dxa"/>
          </w:tcPr>
          <w:p w:rsidR="003048D3" w:rsidRDefault="0030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8D3">
        <w:trPr>
          <w:trHeight w:val="407"/>
        </w:trPr>
        <w:tc>
          <w:tcPr>
            <w:tcW w:w="8040" w:type="dxa"/>
            <w:gridSpan w:val="2"/>
          </w:tcPr>
          <w:p w:rsidR="003048D3" w:rsidRDefault="00732045"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3048D3" w:rsidRDefault="0030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8D3">
        <w:trPr>
          <w:trHeight w:val="417"/>
        </w:trPr>
        <w:tc>
          <w:tcPr>
            <w:tcW w:w="8040" w:type="dxa"/>
            <w:gridSpan w:val="2"/>
          </w:tcPr>
          <w:p w:rsidR="003048D3" w:rsidRDefault="00732045"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3048D3" w:rsidRDefault="0030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48D3" w:rsidRDefault="00732045">
      <w:pPr>
        <w:spacing w:before="179"/>
        <w:ind w:left="14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3048D3" w:rsidRDefault="003048D3">
      <w:pPr>
        <w:pStyle w:val="Textoindependiente"/>
        <w:spacing w:before="8"/>
        <w:rPr>
          <w:rFonts w:ascii="Arial"/>
          <w:b/>
        </w:rPr>
      </w:pPr>
    </w:p>
    <w:p w:rsidR="003048D3" w:rsidRDefault="00732045">
      <w:pPr>
        <w:pStyle w:val="Textoindependiente"/>
        <w:spacing w:line="276" w:lineRule="auto"/>
        <w:ind w:left="143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precisar</w:t>
      </w:r>
      <w:r>
        <w:rPr>
          <w:spacing w:val="27"/>
        </w:rPr>
        <w:t xml:space="preserve"> </w:t>
      </w:r>
      <w:r>
        <w:t>el/</w:t>
      </w:r>
      <w:proofErr w:type="gramStart"/>
      <w:r>
        <w:t>los</w:t>
      </w:r>
      <w:r>
        <w:rPr>
          <w:spacing w:val="40"/>
        </w:rPr>
        <w:t xml:space="preserve"> </w:t>
      </w:r>
      <w:r>
        <w:t>número</w:t>
      </w:r>
      <w:proofErr w:type="gramEnd"/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folio(s) donde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orden:</w:t>
      </w:r>
    </w:p>
    <w:p w:rsidR="003048D3" w:rsidRDefault="00732045">
      <w:pPr>
        <w:pStyle w:val="Prrafodelista"/>
        <w:numPr>
          <w:ilvl w:val="0"/>
          <w:numId w:val="1"/>
        </w:numPr>
        <w:tabs>
          <w:tab w:val="left" w:pos="1430"/>
        </w:tabs>
        <w:spacing w:before="179" w:line="271" w:lineRule="auto"/>
        <w:ind w:right="142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0"/>
          <w:sz w:val="18"/>
        </w:rPr>
        <w:t xml:space="preserve"> </w:t>
      </w:r>
      <w:r>
        <w:rPr>
          <w:sz w:val="18"/>
        </w:rPr>
        <w:t>(cada</w:t>
      </w:r>
      <w:r>
        <w:rPr>
          <w:spacing w:val="28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1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carta</w:t>
      </w:r>
      <w:r>
        <w:rPr>
          <w:spacing w:val="28"/>
          <w:sz w:val="18"/>
        </w:rPr>
        <w:t xml:space="preserve"> </w:t>
      </w:r>
      <w:r>
        <w:rPr>
          <w:sz w:val="18"/>
        </w:rPr>
        <w:t>dirigido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28"/>
          <w:sz w:val="18"/>
        </w:rPr>
        <w:t xml:space="preserve"> </w:t>
      </w:r>
      <w:r>
        <w:rPr>
          <w:sz w:val="18"/>
        </w:rPr>
        <w:t>de Recursos Humanos)</w:t>
      </w:r>
    </w:p>
    <w:p w:rsidR="003048D3" w:rsidRDefault="00732045">
      <w:pPr>
        <w:pStyle w:val="Prrafodelista"/>
        <w:numPr>
          <w:ilvl w:val="0"/>
          <w:numId w:val="1"/>
        </w:numPr>
        <w:tabs>
          <w:tab w:val="left" w:pos="1429"/>
        </w:tabs>
        <w:spacing w:before="187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3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BA58AC">
        <w:rPr>
          <w:sz w:val="18"/>
        </w:rPr>
        <w:t>requerimientos</w:t>
      </w:r>
      <w:r>
        <w:rPr>
          <w:spacing w:val="-5"/>
          <w:sz w:val="18"/>
        </w:rPr>
        <w:t xml:space="preserve"> </w:t>
      </w:r>
      <w:r>
        <w:rPr>
          <w:sz w:val="18"/>
        </w:rPr>
        <w:t>mínimos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5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2"/>
          <w:sz w:val="18"/>
        </w:rPr>
        <w:t xml:space="preserve"> </w:t>
      </w:r>
      <w:r>
        <w:rPr>
          <w:sz w:val="18"/>
        </w:rPr>
        <w:t>105-2025-</w:t>
      </w:r>
      <w:r>
        <w:rPr>
          <w:spacing w:val="-4"/>
          <w:sz w:val="18"/>
        </w:rPr>
        <w:t>PAT.</w:t>
      </w:r>
    </w:p>
    <w:p w:rsidR="003048D3" w:rsidRDefault="003048D3">
      <w:pPr>
        <w:pStyle w:val="Textoindependiente"/>
        <w:spacing w:before="2"/>
      </w:pPr>
    </w:p>
    <w:p w:rsidR="003048D3" w:rsidRDefault="00732045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7"/>
        <w:rPr>
          <w:sz w:val="18"/>
        </w:rPr>
      </w:pPr>
      <w:r>
        <w:rPr>
          <w:sz w:val="18"/>
        </w:rPr>
        <w:t>Anexo</w:t>
      </w:r>
      <w:r>
        <w:rPr>
          <w:spacing w:val="-7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02:</w:t>
      </w:r>
      <w:r>
        <w:rPr>
          <w:spacing w:val="-8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-10"/>
          <w:sz w:val="18"/>
        </w:rPr>
        <w:t xml:space="preserve"> </w:t>
      </w:r>
      <w:r>
        <w:rPr>
          <w:sz w:val="18"/>
        </w:rPr>
        <w:t>vigente</w:t>
      </w:r>
      <w:r>
        <w:rPr>
          <w:spacing w:val="-9"/>
          <w:sz w:val="18"/>
        </w:rPr>
        <w:t xml:space="preserve"> </w:t>
      </w:r>
      <w:r>
        <w:rPr>
          <w:sz w:val="18"/>
        </w:rPr>
        <w:t>según</w:t>
      </w:r>
      <w:r>
        <w:rPr>
          <w:spacing w:val="-7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 contra Servidores Civiles (RNSSC)”.</w:t>
      </w:r>
    </w:p>
    <w:p w:rsidR="003048D3" w:rsidRDefault="00732045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alimentos”.</w:t>
      </w:r>
    </w:p>
    <w:p w:rsidR="003048D3" w:rsidRDefault="003048D3">
      <w:pPr>
        <w:pStyle w:val="Textoindependiente"/>
        <w:spacing w:before="2"/>
      </w:pPr>
    </w:p>
    <w:p w:rsidR="003048D3" w:rsidRDefault="00732045">
      <w:pPr>
        <w:pStyle w:val="Prrafodelista"/>
        <w:numPr>
          <w:ilvl w:val="0"/>
          <w:numId w:val="1"/>
        </w:numPr>
        <w:tabs>
          <w:tab w:val="left" w:pos="1429"/>
        </w:tabs>
        <w:spacing w:before="1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04: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judiciales”.</w:t>
      </w:r>
    </w:p>
    <w:p w:rsidR="003048D3" w:rsidRDefault="003048D3">
      <w:pPr>
        <w:pStyle w:val="Prrafodelista"/>
        <w:rPr>
          <w:sz w:val="18"/>
        </w:rPr>
        <w:sectPr w:rsidR="003048D3">
          <w:headerReference w:type="default" r:id="rId7"/>
          <w:type w:val="continuous"/>
          <w:pgSz w:w="11910" w:h="16840"/>
          <w:pgMar w:top="1460" w:right="850" w:bottom="280" w:left="992" w:header="286" w:footer="0" w:gutter="0"/>
          <w:pgNumType w:start="1"/>
          <w:cols w:space="720"/>
        </w:sectPr>
      </w:pPr>
    </w:p>
    <w:p w:rsidR="003048D3" w:rsidRDefault="00732045">
      <w:pPr>
        <w:pStyle w:val="Prrafodelista"/>
        <w:numPr>
          <w:ilvl w:val="0"/>
          <w:numId w:val="1"/>
        </w:numPr>
        <w:tabs>
          <w:tab w:val="left" w:pos="1430"/>
        </w:tabs>
        <w:spacing w:before="91" w:line="271" w:lineRule="auto"/>
        <w:ind w:right="133"/>
        <w:rPr>
          <w:sz w:val="18"/>
        </w:rPr>
      </w:pPr>
      <w:r>
        <w:rPr>
          <w:sz w:val="18"/>
        </w:rPr>
        <w:lastRenderedPageBreak/>
        <w:t xml:space="preserve"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 w:rsidR="003048D3" w:rsidRDefault="00732045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dialectos”.</w:t>
      </w:r>
    </w:p>
    <w:p w:rsidR="003048D3" w:rsidRDefault="003048D3">
      <w:pPr>
        <w:pStyle w:val="Textoindependiente"/>
        <w:spacing w:before="5"/>
      </w:pPr>
    </w:p>
    <w:p w:rsidR="003048D3" w:rsidRDefault="00732045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Datos</w:t>
      </w:r>
    </w:p>
    <w:p w:rsidR="003048D3" w:rsidRDefault="003048D3">
      <w:pPr>
        <w:pStyle w:val="Textoindependiente"/>
        <w:spacing w:before="2"/>
      </w:pPr>
    </w:p>
    <w:p w:rsidR="003048D3" w:rsidRDefault="00732045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6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Vitae</w:t>
      </w:r>
      <w:r>
        <w:rPr>
          <w:spacing w:val="40"/>
          <w:sz w:val="18"/>
        </w:rPr>
        <w:t xml:space="preserve"> </w:t>
      </w:r>
      <w:r>
        <w:rPr>
          <w:sz w:val="18"/>
        </w:rPr>
        <w:t>documentado</w:t>
      </w:r>
      <w:r>
        <w:rPr>
          <w:spacing w:val="40"/>
          <w:sz w:val="18"/>
        </w:rPr>
        <w:t xml:space="preserve"> </w:t>
      </w:r>
      <w:r>
        <w:rPr>
          <w:sz w:val="18"/>
        </w:rPr>
        <w:t>(fotocopia</w:t>
      </w:r>
      <w:r>
        <w:rPr>
          <w:spacing w:val="40"/>
          <w:sz w:val="18"/>
        </w:rPr>
        <w:t xml:space="preserve"> </w:t>
      </w:r>
      <w:r>
        <w:rPr>
          <w:sz w:val="18"/>
        </w:rPr>
        <w:t>simple),</w:t>
      </w:r>
      <w:r>
        <w:rPr>
          <w:spacing w:val="40"/>
          <w:sz w:val="18"/>
        </w:rPr>
        <w:t xml:space="preserve"> </w:t>
      </w:r>
      <w:r>
        <w:rPr>
          <w:sz w:val="18"/>
        </w:rPr>
        <w:t>ordenado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requisitos</w:t>
      </w:r>
      <w:r>
        <w:rPr>
          <w:spacing w:val="40"/>
          <w:sz w:val="18"/>
        </w:rPr>
        <w:t xml:space="preserve"> </w:t>
      </w:r>
      <w:r>
        <w:rPr>
          <w:sz w:val="18"/>
        </w:rPr>
        <w:t>mínimos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solicitados.</w:t>
      </w:r>
    </w:p>
    <w:p w:rsidR="003048D3" w:rsidRDefault="00732045">
      <w:pPr>
        <w:pStyle w:val="Textoindependiente"/>
        <w:spacing w:before="184" w:line="276" w:lineRule="auto"/>
        <w:ind w:left="14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foliará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reverso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 adversa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foliadas,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del abecedario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cifras como 1º, 1B, 1 Bis.</w:t>
      </w:r>
    </w:p>
    <w:p w:rsidR="003048D3" w:rsidRDefault="00732045">
      <w:pPr>
        <w:pStyle w:val="Textoindependiente"/>
        <w:spacing w:before="177" w:line="280" w:lineRule="auto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principales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sustentadora.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 la tuviera, precisar el número de folio(s) en el presente anexo.</w:t>
      </w:r>
    </w:p>
    <w:p w:rsidR="003048D3" w:rsidRDefault="00732045">
      <w:pPr>
        <w:pStyle w:val="Textoindependiente"/>
        <w:spacing w:before="176" w:line="276" w:lineRule="auto"/>
        <w:ind w:left="143"/>
      </w:pPr>
      <w:r>
        <w:t>Aquella</w:t>
      </w:r>
      <w:r>
        <w:rPr>
          <w:spacing w:val="39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cumpla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mínimos</w:t>
      </w:r>
      <w:r>
        <w:rPr>
          <w:spacing w:val="40"/>
        </w:rPr>
        <w:t xml:space="preserve"> </w:t>
      </w:r>
      <w:r>
        <w:t>solicitados,</w:t>
      </w:r>
      <w:r>
        <w:rPr>
          <w:spacing w:val="39"/>
        </w:rPr>
        <w:t xml:space="preserve"> </w:t>
      </w:r>
      <w:r>
        <w:t>ab</w:t>
      </w:r>
      <w:r>
        <w:t>stenerse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presente </w:t>
      </w:r>
      <w:r>
        <w:rPr>
          <w:spacing w:val="-2"/>
        </w:rPr>
        <w:t>convocatoria.</w:t>
      </w:r>
    </w:p>
    <w:p w:rsidR="003048D3" w:rsidRDefault="003048D3">
      <w:pPr>
        <w:pStyle w:val="Textoindependiente"/>
        <w:spacing w:before="169"/>
      </w:pPr>
    </w:p>
    <w:p w:rsidR="003048D3" w:rsidRDefault="00732045">
      <w:pPr>
        <w:tabs>
          <w:tab w:val="left" w:pos="4431"/>
        </w:tabs>
        <w:spacing w:line="446" w:lineRule="auto"/>
        <w:ind w:left="710" w:right="56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DNI N°: </w:t>
      </w:r>
      <w:r>
        <w:rPr>
          <w:rFonts w:ascii="Arial" w:hAnsi="Arial"/>
          <w:b/>
          <w:sz w:val="18"/>
          <w:u w:val="single"/>
        </w:rPr>
        <w:tab/>
      </w:r>
    </w:p>
    <w:p w:rsidR="003048D3" w:rsidRDefault="00732045">
      <w:pPr>
        <w:tabs>
          <w:tab w:val="left" w:pos="5654"/>
        </w:tabs>
        <w:spacing w:line="205" w:lineRule="exact"/>
        <w:ind w:left="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3048D3" w:rsidRDefault="003048D3">
      <w:pPr>
        <w:pStyle w:val="Textoindependiente"/>
        <w:rPr>
          <w:rFonts w:ascii="Arial"/>
          <w:b/>
        </w:rPr>
      </w:pPr>
    </w:p>
    <w:p w:rsidR="003048D3" w:rsidRDefault="003048D3">
      <w:pPr>
        <w:pStyle w:val="Textoindependiente"/>
        <w:spacing w:before="145"/>
        <w:rPr>
          <w:rFonts w:ascii="Arial"/>
          <w:b/>
        </w:rPr>
      </w:pPr>
    </w:p>
    <w:p w:rsidR="003048D3" w:rsidRDefault="00732045">
      <w:pPr>
        <w:pStyle w:val="Textoindependiente"/>
        <w:tabs>
          <w:tab w:val="left" w:pos="1746"/>
          <w:tab w:val="left" w:pos="3649"/>
        </w:tabs>
        <w:ind w:left="710"/>
      </w:pPr>
      <w:r>
        <w:t xml:space="preserve">Lima,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3048D3">
      <w:pgSz w:w="11910" w:h="16840"/>
      <w:pgMar w:top="1460" w:right="850" w:bottom="280" w:left="992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45" w:rsidRDefault="00732045">
      <w:r>
        <w:separator/>
      </w:r>
    </w:p>
  </w:endnote>
  <w:endnote w:type="continuationSeparator" w:id="0">
    <w:p w:rsidR="00732045" w:rsidRDefault="0073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45" w:rsidRDefault="00732045">
      <w:r>
        <w:separator/>
      </w:r>
    </w:p>
  </w:footnote>
  <w:footnote w:type="continuationSeparator" w:id="0">
    <w:p w:rsidR="00732045" w:rsidRDefault="0073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D3" w:rsidRDefault="00732045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500288" behindDoc="1" locked="0" layoutInCell="1" allowOverlap="1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45A1"/>
    <w:multiLevelType w:val="hybridMultilevel"/>
    <w:tmpl w:val="EEF25050"/>
    <w:lvl w:ilvl="0" w:tplc="6BFAE82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DE7AA670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 w:tplc="BEE61604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E1B2FFF0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36966FF4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 w:tplc="4DE83B72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EC12FE2E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D2C0B29C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7A602376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38D1574"/>
    <w:multiLevelType w:val="hybridMultilevel"/>
    <w:tmpl w:val="72A6AB36"/>
    <w:lvl w:ilvl="0" w:tplc="EA403D7C">
      <w:numFmt w:val="bullet"/>
      <w:lvlText w:val="•"/>
      <w:lvlJc w:val="left"/>
      <w:pPr>
        <w:ind w:left="105" w:hanging="1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E6E04C2">
      <w:numFmt w:val="bullet"/>
      <w:lvlText w:val="•"/>
      <w:lvlJc w:val="left"/>
      <w:pPr>
        <w:ind w:left="707" w:hanging="159"/>
      </w:pPr>
      <w:rPr>
        <w:rFonts w:hint="default"/>
        <w:lang w:val="es-ES" w:eastAsia="en-US" w:bidi="ar-SA"/>
      </w:rPr>
    </w:lvl>
    <w:lvl w:ilvl="2" w:tplc="093C8C84">
      <w:numFmt w:val="bullet"/>
      <w:lvlText w:val="•"/>
      <w:lvlJc w:val="left"/>
      <w:pPr>
        <w:ind w:left="1314" w:hanging="159"/>
      </w:pPr>
      <w:rPr>
        <w:rFonts w:hint="default"/>
        <w:lang w:val="es-ES" w:eastAsia="en-US" w:bidi="ar-SA"/>
      </w:rPr>
    </w:lvl>
    <w:lvl w:ilvl="3" w:tplc="49B62E9C">
      <w:numFmt w:val="bullet"/>
      <w:lvlText w:val="•"/>
      <w:lvlJc w:val="left"/>
      <w:pPr>
        <w:ind w:left="1921" w:hanging="159"/>
      </w:pPr>
      <w:rPr>
        <w:rFonts w:hint="default"/>
        <w:lang w:val="es-ES" w:eastAsia="en-US" w:bidi="ar-SA"/>
      </w:rPr>
    </w:lvl>
    <w:lvl w:ilvl="4" w:tplc="6DEEA660">
      <w:numFmt w:val="bullet"/>
      <w:lvlText w:val="•"/>
      <w:lvlJc w:val="left"/>
      <w:pPr>
        <w:ind w:left="2528" w:hanging="159"/>
      </w:pPr>
      <w:rPr>
        <w:rFonts w:hint="default"/>
        <w:lang w:val="es-ES" w:eastAsia="en-US" w:bidi="ar-SA"/>
      </w:rPr>
    </w:lvl>
    <w:lvl w:ilvl="5" w:tplc="289E8496">
      <w:numFmt w:val="bullet"/>
      <w:lvlText w:val="•"/>
      <w:lvlJc w:val="left"/>
      <w:pPr>
        <w:ind w:left="3136" w:hanging="159"/>
      </w:pPr>
      <w:rPr>
        <w:rFonts w:hint="default"/>
        <w:lang w:val="es-ES" w:eastAsia="en-US" w:bidi="ar-SA"/>
      </w:rPr>
    </w:lvl>
    <w:lvl w:ilvl="6" w:tplc="0CFEBCB6">
      <w:numFmt w:val="bullet"/>
      <w:lvlText w:val="•"/>
      <w:lvlJc w:val="left"/>
      <w:pPr>
        <w:ind w:left="3743" w:hanging="159"/>
      </w:pPr>
      <w:rPr>
        <w:rFonts w:hint="default"/>
        <w:lang w:val="es-ES" w:eastAsia="en-US" w:bidi="ar-SA"/>
      </w:rPr>
    </w:lvl>
    <w:lvl w:ilvl="7" w:tplc="352668BE">
      <w:numFmt w:val="bullet"/>
      <w:lvlText w:val="•"/>
      <w:lvlJc w:val="left"/>
      <w:pPr>
        <w:ind w:left="4350" w:hanging="159"/>
      </w:pPr>
      <w:rPr>
        <w:rFonts w:hint="default"/>
        <w:lang w:val="es-ES" w:eastAsia="en-US" w:bidi="ar-SA"/>
      </w:rPr>
    </w:lvl>
    <w:lvl w:ilvl="8" w:tplc="D6F28C5E">
      <w:numFmt w:val="bullet"/>
      <w:lvlText w:val="•"/>
      <w:lvlJc w:val="left"/>
      <w:pPr>
        <w:ind w:left="4957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2425584E"/>
    <w:multiLevelType w:val="hybridMultilevel"/>
    <w:tmpl w:val="EA882550"/>
    <w:lvl w:ilvl="0" w:tplc="F936107E">
      <w:numFmt w:val="bullet"/>
      <w:lvlText w:val="•"/>
      <w:lvlJc w:val="left"/>
      <w:pPr>
        <w:ind w:left="105" w:hanging="125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F58C89FC"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 w:tplc="162CF0EE"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 w:tplc="5A16970C"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 w:tplc="40D221DE"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 w:tplc="A76A336A"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 w:tplc="E696B548"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 w:tplc="19842A98"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 w:tplc="8D2065F8"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3" w15:restartNumberingAfterBreak="0">
    <w:nsid w:val="55CC3704"/>
    <w:multiLevelType w:val="hybridMultilevel"/>
    <w:tmpl w:val="B7EC5600"/>
    <w:lvl w:ilvl="0" w:tplc="A0ECEE62">
      <w:numFmt w:val="bullet"/>
      <w:lvlText w:val="•"/>
      <w:lvlJc w:val="left"/>
      <w:pPr>
        <w:ind w:left="362" w:hanging="1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2D2A87E">
      <w:numFmt w:val="bullet"/>
      <w:lvlText w:val="•"/>
      <w:lvlJc w:val="left"/>
      <w:pPr>
        <w:ind w:left="941" w:hanging="118"/>
      </w:pPr>
      <w:rPr>
        <w:rFonts w:hint="default"/>
        <w:lang w:val="es-ES" w:eastAsia="en-US" w:bidi="ar-SA"/>
      </w:rPr>
    </w:lvl>
    <w:lvl w:ilvl="2" w:tplc="620E3572">
      <w:numFmt w:val="bullet"/>
      <w:lvlText w:val="•"/>
      <w:lvlJc w:val="left"/>
      <w:pPr>
        <w:ind w:left="1522" w:hanging="118"/>
      </w:pPr>
      <w:rPr>
        <w:rFonts w:hint="default"/>
        <w:lang w:val="es-ES" w:eastAsia="en-US" w:bidi="ar-SA"/>
      </w:rPr>
    </w:lvl>
    <w:lvl w:ilvl="3" w:tplc="E2208E8A">
      <w:numFmt w:val="bullet"/>
      <w:lvlText w:val="•"/>
      <w:lvlJc w:val="left"/>
      <w:pPr>
        <w:ind w:left="2103" w:hanging="118"/>
      </w:pPr>
      <w:rPr>
        <w:rFonts w:hint="default"/>
        <w:lang w:val="es-ES" w:eastAsia="en-US" w:bidi="ar-SA"/>
      </w:rPr>
    </w:lvl>
    <w:lvl w:ilvl="4" w:tplc="E9564F14">
      <w:numFmt w:val="bullet"/>
      <w:lvlText w:val="•"/>
      <w:lvlJc w:val="left"/>
      <w:pPr>
        <w:ind w:left="2684" w:hanging="118"/>
      </w:pPr>
      <w:rPr>
        <w:rFonts w:hint="default"/>
        <w:lang w:val="es-ES" w:eastAsia="en-US" w:bidi="ar-SA"/>
      </w:rPr>
    </w:lvl>
    <w:lvl w:ilvl="5" w:tplc="0D02456A">
      <w:numFmt w:val="bullet"/>
      <w:lvlText w:val="•"/>
      <w:lvlJc w:val="left"/>
      <w:pPr>
        <w:ind w:left="3266" w:hanging="118"/>
      </w:pPr>
      <w:rPr>
        <w:rFonts w:hint="default"/>
        <w:lang w:val="es-ES" w:eastAsia="en-US" w:bidi="ar-SA"/>
      </w:rPr>
    </w:lvl>
    <w:lvl w:ilvl="6" w:tplc="4E5ED166">
      <w:numFmt w:val="bullet"/>
      <w:lvlText w:val="•"/>
      <w:lvlJc w:val="left"/>
      <w:pPr>
        <w:ind w:left="3847" w:hanging="118"/>
      </w:pPr>
      <w:rPr>
        <w:rFonts w:hint="default"/>
        <w:lang w:val="es-ES" w:eastAsia="en-US" w:bidi="ar-SA"/>
      </w:rPr>
    </w:lvl>
    <w:lvl w:ilvl="7" w:tplc="DEC82396">
      <w:numFmt w:val="bullet"/>
      <w:lvlText w:val="•"/>
      <w:lvlJc w:val="left"/>
      <w:pPr>
        <w:ind w:left="4428" w:hanging="118"/>
      </w:pPr>
      <w:rPr>
        <w:rFonts w:hint="default"/>
        <w:lang w:val="es-ES" w:eastAsia="en-US" w:bidi="ar-SA"/>
      </w:rPr>
    </w:lvl>
    <w:lvl w:ilvl="8" w:tplc="90BADA4C">
      <w:numFmt w:val="bullet"/>
      <w:lvlText w:val="•"/>
      <w:lvlJc w:val="left"/>
      <w:pPr>
        <w:ind w:left="5009" w:hanging="11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48D3"/>
    <w:rsid w:val="003048D3"/>
    <w:rsid w:val="00732045"/>
    <w:rsid w:val="00B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7947FB-8687-45F9-BF5F-B925E669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Fernando Humberto Aguila Vargas</cp:lastModifiedBy>
  <cp:revision>2</cp:revision>
  <dcterms:created xsi:type="dcterms:W3CDTF">2025-06-04T18:42:00Z</dcterms:created>
  <dcterms:modified xsi:type="dcterms:W3CDTF">2025-06-04T18:47:00Z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