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6C68" w14:textId="77777777" w:rsidR="002668F3" w:rsidRPr="002668F3" w:rsidRDefault="002668F3" w:rsidP="002668F3">
      <w:pPr>
        <w:pStyle w:val="Ttulo2"/>
        <w:jc w:val="both"/>
        <w:rPr>
          <w:rStyle w:val="nfasisintenso"/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bookmarkStart w:id="0" w:name="_Toc103773878"/>
      <w:bookmarkStart w:id="1" w:name="_Toc197420698"/>
      <w:bookmarkStart w:id="2" w:name="_Toc198658765"/>
      <w:r w:rsidRPr="002668F3">
        <w:rPr>
          <w:rStyle w:val="nfasisintenso"/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0372C" wp14:editId="479F5F38">
                <wp:simplePos x="0" y="0"/>
                <wp:positionH relativeFrom="column">
                  <wp:posOffset>-1016858</wp:posOffset>
                </wp:positionH>
                <wp:positionV relativeFrom="paragraph">
                  <wp:posOffset>301633</wp:posOffset>
                </wp:positionV>
                <wp:extent cx="7585858" cy="15339"/>
                <wp:effectExtent l="19050" t="19050" r="34290" b="2286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98509" id="Conector recto 9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05pt,23.75pt" to="517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" strokecolor="#00b050" strokeweight="3.25pt">
                <v:stroke linestyle="thinThick" joinstyle="miter"/>
              </v:line>
            </w:pict>
          </mc:Fallback>
        </mc:AlternateContent>
      </w:r>
      <w:r w:rsidRPr="002668F3">
        <w:rPr>
          <w:rStyle w:val="nfasisintenso"/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Anexo N° 12: Cédula de Trabajo</w:t>
      </w:r>
      <w:bookmarkEnd w:id="0"/>
      <w:bookmarkEnd w:id="1"/>
      <w:bookmarkEnd w:id="2"/>
    </w:p>
    <w:p w14:paraId="3B70AC38" w14:textId="77777777" w:rsidR="002668F3" w:rsidRPr="00BE46B1" w:rsidRDefault="002668F3" w:rsidP="002668F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8BC366" w14:textId="77777777" w:rsidR="002668F3" w:rsidRPr="00BE46B1" w:rsidRDefault="002668F3" w:rsidP="002668F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2668F3" w:rsidRPr="00BE46B1" w14:paraId="593E1C58" w14:textId="77777777" w:rsidTr="005F2BDA">
        <w:trPr>
          <w:trHeight w:val="98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FED7" w14:textId="77777777" w:rsidR="002668F3" w:rsidRPr="00BE46B1" w:rsidRDefault="002668F3" w:rsidP="005F2BDA">
            <w:pPr>
              <w:tabs>
                <w:tab w:val="left" w:pos="1985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48"/>
                <w:szCs w:val="48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b/>
                <w:sz w:val="48"/>
                <w:szCs w:val="48"/>
                <w:lang w:eastAsia="es-PE"/>
              </w:rPr>
              <w:t>LOGO</w:t>
            </w:r>
          </w:p>
          <w:p w14:paraId="07E44F68" w14:textId="77777777" w:rsidR="002668F3" w:rsidRPr="00BE46B1" w:rsidRDefault="002668F3" w:rsidP="005F2BDA">
            <w:pPr>
              <w:tabs>
                <w:tab w:val="left" w:pos="1985"/>
                <w:tab w:val="center" w:pos="4419"/>
                <w:tab w:val="right" w:pos="8931"/>
              </w:tabs>
              <w:spacing w:after="160" w:line="259" w:lineRule="auto"/>
              <w:ind w:left="175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46B1">
              <w:rPr>
                <w:rFonts w:ascii="Arial Narrow" w:hAnsi="Arial Narrow"/>
                <w:sz w:val="20"/>
                <w:szCs w:val="20"/>
              </w:rPr>
              <w:t>[Los órganos desconcentrados y unidades orgánicas de la Contraloría y los OCI incorporados usan logo de la Contraloría. Los OCI no incorporados usan logo de la Contraloría al lado izquierdo y el logo de la Entidad/Dependencia al lado derecho]</w:t>
            </w:r>
          </w:p>
          <w:p w14:paraId="5CC6FF54" w14:textId="77777777" w:rsidR="002668F3" w:rsidRPr="00BE46B1" w:rsidRDefault="002668F3" w:rsidP="005F2B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PE"/>
              </w:rPr>
            </w:pPr>
          </w:p>
        </w:tc>
      </w:tr>
      <w:tr w:rsidR="002668F3" w:rsidRPr="00BE46B1" w14:paraId="5ECFCE93" w14:textId="77777777" w:rsidTr="005F2BDA">
        <w:trPr>
          <w:trHeight w:val="122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C36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E46B1">
              <w:rPr>
                <w:rFonts w:ascii="Arial Narrow" w:hAnsi="Arial Narrow"/>
                <w:b/>
                <w:sz w:val="24"/>
                <w:szCs w:val="24"/>
              </w:rPr>
              <w:t>[NOMBRE DE LA ENTIDAD/DEPENDENCIA]</w:t>
            </w:r>
          </w:p>
          <w:p w14:paraId="24C29134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E46B1">
              <w:rPr>
                <w:rFonts w:ascii="Arial Narrow" w:hAnsi="Arial Narrow"/>
                <w:b/>
                <w:sz w:val="24"/>
                <w:szCs w:val="24"/>
              </w:rPr>
              <w:t xml:space="preserve">SERVICIO DE CONTROL SIMULTÁNEO EN LA MODALIDAD DE </w:t>
            </w:r>
          </w:p>
          <w:p w14:paraId="57494CB5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E46B1">
              <w:rPr>
                <w:rFonts w:ascii="Arial Narrow" w:hAnsi="Arial Narrow"/>
                <w:b/>
                <w:sz w:val="24"/>
                <w:szCs w:val="24"/>
              </w:rPr>
              <w:t>CONTROL PREVENTIVO A LAS OBRAS PÚBLICAS PARALIZADAS</w:t>
            </w:r>
          </w:p>
          <w:p w14:paraId="3210AD45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4D41106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E46B1">
              <w:rPr>
                <w:rFonts w:ascii="Arial Narrow" w:hAnsi="Arial Narrow"/>
                <w:b/>
                <w:sz w:val="24"/>
                <w:szCs w:val="24"/>
              </w:rPr>
              <w:t>[NOMBRE DE LA OBRA OBJETO DEL CONTROL PREVENTIVO]</w:t>
            </w:r>
          </w:p>
          <w:p w14:paraId="169DEEAC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46B1">
              <w:rPr>
                <w:rFonts w:ascii="Arial Narrow" w:hAnsi="Arial Narrow"/>
                <w:sz w:val="16"/>
                <w:szCs w:val="16"/>
              </w:rPr>
              <w:t xml:space="preserve"> (Arial Narrow 12, mayúscula, en negrita, centrada)</w:t>
            </w:r>
          </w:p>
          <w:p w14:paraId="43D9E7A5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caps/>
                <w:sz w:val="16"/>
                <w:szCs w:val="16"/>
              </w:rPr>
            </w:pPr>
          </w:p>
          <w:p w14:paraId="19987066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b/>
                <w:caps/>
              </w:rPr>
            </w:pPr>
            <w:r w:rsidRPr="00BE46B1">
              <w:rPr>
                <w:rFonts w:ascii="Arial Narrow" w:hAnsi="Arial Narrow"/>
                <w:b/>
                <w:caps/>
              </w:rPr>
              <w:t>PerÍodo: [</w:t>
            </w:r>
            <w:r w:rsidRPr="00BE46B1">
              <w:rPr>
                <w:rFonts w:ascii="Arial Narrow" w:hAnsi="Arial Narrow" w:cs="Arial"/>
                <w:b/>
                <w:caps/>
              </w:rPr>
              <w:t>DÍA] DE [MES] DE [AÑO] aL [DÍA] DE [MES] DE [AÑO](*)</w:t>
            </w:r>
          </w:p>
          <w:p w14:paraId="081CA92A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46B1">
              <w:rPr>
                <w:rFonts w:ascii="Arial Narrow" w:hAnsi="Arial Narrow"/>
                <w:sz w:val="16"/>
                <w:szCs w:val="16"/>
              </w:rPr>
              <w:t xml:space="preserve">(Arial Narrow 11, mayúscula, en negrita, centrada) </w:t>
            </w:r>
          </w:p>
          <w:p w14:paraId="4E9254E6" w14:textId="77777777" w:rsidR="002668F3" w:rsidRPr="00BE46B1" w:rsidRDefault="002668F3" w:rsidP="005F2BDA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/>
                <w:sz w:val="16"/>
                <w:szCs w:val="16"/>
              </w:rPr>
              <w:t>(*) Indicar el plazo del servicio de control.</w:t>
            </w:r>
          </w:p>
        </w:tc>
      </w:tr>
      <w:tr w:rsidR="002668F3" w:rsidRPr="00BE46B1" w14:paraId="0111CC20" w14:textId="77777777" w:rsidTr="005F2BDA">
        <w:trPr>
          <w:trHeight w:val="54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121" w14:textId="77777777" w:rsidR="002668F3" w:rsidRPr="00BE46B1" w:rsidRDefault="002668F3" w:rsidP="005F2BD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>Objetivo específico:</w:t>
            </w:r>
          </w:p>
          <w:p w14:paraId="33E20620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[Consignar el número y texto del objetivo específico establecido en el Plan de Control Preventivo, sin modificar su contenido.]</w:t>
            </w:r>
          </w:p>
        </w:tc>
      </w:tr>
      <w:tr w:rsidR="002668F3" w:rsidRPr="00BE46B1" w14:paraId="767D9DCC" w14:textId="77777777" w:rsidTr="005F2BD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9A94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E706" w14:textId="77777777" w:rsidR="002668F3" w:rsidRPr="00BE46B1" w:rsidRDefault="002668F3" w:rsidP="005F2BDA">
            <w:pPr>
              <w:spacing w:after="0" w:line="240" w:lineRule="auto"/>
              <w:ind w:left="-136" w:right="-7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>Referencia Documentaria</w:t>
            </w:r>
          </w:p>
          <w:p w14:paraId="6499AC8E" w14:textId="77777777" w:rsidR="002668F3" w:rsidRPr="00BE46B1" w:rsidRDefault="002668F3" w:rsidP="005F2BDA">
            <w:pPr>
              <w:spacing w:after="0" w:line="240" w:lineRule="auto"/>
              <w:ind w:left="-136" w:right="-74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i/>
                <w:sz w:val="16"/>
                <w:szCs w:val="16"/>
                <w:lang w:eastAsia="es-ES"/>
              </w:rPr>
              <w:t>(</w:t>
            </w:r>
            <w:r w:rsidRPr="00BE46B1">
              <w:rPr>
                <w:rFonts w:ascii="Arial Narrow" w:hAnsi="Arial Narrow" w:cs="Arial"/>
                <w:i/>
                <w:sz w:val="16"/>
                <w:szCs w:val="16"/>
              </w:rPr>
              <w:t>Considerar</w:t>
            </w:r>
            <w:r w:rsidRPr="00BE46B1">
              <w:rPr>
                <w:rFonts w:ascii="Arial Narrow" w:hAnsi="Arial Narrow" w:cs="Arial"/>
                <w:i/>
                <w:sz w:val="16"/>
                <w:szCs w:val="16"/>
                <w:lang w:eastAsia="es-ES"/>
              </w:rPr>
              <w:t xml:space="preserve"> Nota 1)</w:t>
            </w:r>
          </w:p>
        </w:tc>
      </w:tr>
      <w:tr w:rsidR="002668F3" w:rsidRPr="00BE46B1" w14:paraId="03B8EB1F" w14:textId="77777777" w:rsidTr="005F2BDA">
        <w:tblPrEx>
          <w:tblCellMar>
            <w:left w:w="70" w:type="dxa"/>
            <w:right w:w="7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F9F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>[Consignar el texto del procedimiento incluido en el Plan de Control Preventivo, sin modificar su contenido.]</w:t>
            </w:r>
          </w:p>
          <w:p w14:paraId="5861B1FC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36F5E79D" w14:textId="77777777" w:rsidR="002668F3" w:rsidRPr="00BE46B1" w:rsidRDefault="002668F3" w:rsidP="005F2BD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Procedimiento N° …:</w:t>
            </w:r>
          </w:p>
          <w:p w14:paraId="12C34E6D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  <w:p w14:paraId="69A45DA6" w14:textId="77777777" w:rsidR="002668F3" w:rsidRPr="00BE46B1" w:rsidRDefault="002668F3" w:rsidP="005F2BDA">
            <w:pPr>
              <w:spacing w:after="0" w:line="240" w:lineRule="auto"/>
              <w:ind w:left="360" w:hanging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A99008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[</w:t>
            </w: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>Consignar el desarrollo del procedimiento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, en orden lógico, sistemático y concreto, según el tema analizado, con la información que corrobore el trabajo efectuado, considerando lo siguiente:]</w:t>
            </w:r>
          </w:p>
          <w:p w14:paraId="41075DDF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52A8FB1E" w14:textId="77777777" w:rsidR="002668F3" w:rsidRPr="00BE46B1" w:rsidRDefault="002668F3" w:rsidP="005F2BD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Desarrollo del procedimiento:</w:t>
            </w:r>
          </w:p>
          <w:p w14:paraId="37B69633" w14:textId="77777777" w:rsidR="002668F3" w:rsidRPr="00BE46B1" w:rsidRDefault="002668F3" w:rsidP="005F2BDA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2ACF65F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[Fuentes de información: </w:t>
            </w:r>
            <w:r w:rsidRPr="00BE46B1">
              <w:rPr>
                <w:rFonts w:ascii="Arial Narrow" w:hAnsi="Arial Narrow" w:cs="Arial"/>
                <w:spacing w:val="-2"/>
                <w:sz w:val="20"/>
                <w:szCs w:val="20"/>
              </w:rPr>
              <w:t>Detallar la documentación e información solicitada y recibida, y reiterativos emitidos.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]</w:t>
            </w:r>
          </w:p>
          <w:p w14:paraId="70747E2A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i/>
                <w:sz w:val="16"/>
                <w:szCs w:val="16"/>
              </w:rPr>
              <w:t>(Considerar Nota 2, según corresponda)</w:t>
            </w:r>
          </w:p>
          <w:p w14:paraId="40190193" w14:textId="77777777" w:rsidR="002668F3" w:rsidRPr="00BE46B1" w:rsidRDefault="002668F3" w:rsidP="005F2BDA">
            <w:pPr>
              <w:spacing w:after="0" w:line="240" w:lineRule="auto"/>
              <w:ind w:left="597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1A5E4909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[Técnicas de recopilación de evidencia: Describir la aplicación de la técnica de recopilación de evidencia prevista en el procedimiento, u otras complementarias según las circunstancias.]</w:t>
            </w:r>
          </w:p>
          <w:p w14:paraId="2E248F93" w14:textId="77777777" w:rsidR="002668F3" w:rsidRPr="00BE46B1" w:rsidRDefault="002668F3" w:rsidP="005F2BDA">
            <w:pPr>
              <w:spacing w:after="0" w:line="240" w:lineRule="auto"/>
              <w:ind w:firstLine="322"/>
              <w:contextualSpacing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i/>
                <w:sz w:val="16"/>
                <w:szCs w:val="16"/>
              </w:rPr>
              <w:t>(Considerar Nota 3)</w:t>
            </w:r>
          </w:p>
          <w:p w14:paraId="4BA4C1CF" w14:textId="77777777" w:rsidR="002668F3" w:rsidRPr="00BE46B1" w:rsidRDefault="002668F3" w:rsidP="005F2BDA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0AAC0003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[Análisis de los hechos identificados: Evaluación y juicios de los hechos con las respectivas evidencias, contrastando con la normativa, disposiciones internas, estipulaciones contractuales, términos de referencia, bases administrativas u otras análogas aplicables, según el caso.] </w:t>
            </w:r>
          </w:p>
          <w:p w14:paraId="03893674" w14:textId="77777777" w:rsidR="002668F3" w:rsidRPr="00BE46B1" w:rsidRDefault="002668F3" w:rsidP="005F2BDA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41FABEEE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es-PE"/>
              </w:rPr>
              <w:t>[Evidencia: Detallar, documentar y referenciar las evidencias que sean suficientes y apropiadas para sustentar el análisis y opiniones desarrollados en el procedimiento.</w:t>
            </w:r>
          </w:p>
          <w:p w14:paraId="4B7B928B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es-PE"/>
              </w:rPr>
              <w:t xml:space="preserve">La documentación obtenida mediante fotocopias, cuando corresponda, debe estar debidamente autenticada por </w:t>
            </w:r>
            <w:r w:rsidRPr="00BE46B1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una autoridad de la Entidad (fedatario de la institución o responsable del órgano o de la unidad orgánica generadora del documento original).</w:t>
            </w:r>
            <w:r w:rsidRPr="00BE46B1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es-PE"/>
              </w:rPr>
              <w:t>]</w:t>
            </w:r>
          </w:p>
          <w:p w14:paraId="5EB1AF6B" w14:textId="77777777" w:rsidR="002668F3" w:rsidRPr="00BE46B1" w:rsidRDefault="002668F3" w:rsidP="005F2BDA">
            <w:pPr>
              <w:spacing w:after="0" w:line="240" w:lineRule="auto"/>
              <w:ind w:left="426" w:hanging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61A37C4D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[De haberse elaborado cédulas matrices y auxiliares (sumarias y analíticas), líneas de tiempo u otros documentos complementarios, referenciarlas y explicar su contenido y la evidencia que se ha obtenido con ello.</w:t>
            </w:r>
            <w:r w:rsidRPr="00BE46B1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  <w:t>]</w:t>
            </w:r>
          </w:p>
          <w:p w14:paraId="57E48D68" w14:textId="77777777" w:rsidR="002668F3" w:rsidRPr="00BE46B1" w:rsidRDefault="002668F3" w:rsidP="005F2BDA">
            <w:pPr>
              <w:suppressAutoHyphens w:val="0"/>
              <w:spacing w:after="0" w:line="240" w:lineRule="auto"/>
              <w:ind w:left="46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7611BD26" w14:textId="77777777" w:rsidR="002668F3" w:rsidRPr="00BE46B1" w:rsidRDefault="002668F3" w:rsidP="005F2B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64" w:hanging="14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s-PE"/>
              </w:rPr>
              <w:t>Limitaciones en el desarrollo del procedimiento:</w:t>
            </w:r>
          </w:p>
          <w:p w14:paraId="21924A00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s-PE"/>
              </w:rPr>
            </w:pPr>
          </w:p>
          <w:p w14:paraId="042DAAC2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lastRenderedPageBreak/>
              <w:t xml:space="preserve">[Explicar las limitaciones que se presentaron para el desarrollo del procedimiento y no pudieron ser superadas. Precisar los 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motivos </w:t>
            </w: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t>y las gestiones para superarlas, tal como: el no haber obtenido las evidencias por ausencia total o parcial de documentación.]</w:t>
            </w:r>
          </w:p>
          <w:p w14:paraId="66FC9643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es-PE"/>
              </w:rPr>
            </w:pPr>
          </w:p>
          <w:p w14:paraId="031D749E" w14:textId="77777777" w:rsidR="002668F3" w:rsidRPr="00BE46B1" w:rsidRDefault="002668F3" w:rsidP="005F2BD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[De ser el caso, considerar la aplicación de procedimientos alternativos o adicionales, a efectos de cumplir con los objetivos del Control Preventivo a las Obras Públicas Paralizadas.]</w:t>
            </w:r>
          </w:p>
          <w:p w14:paraId="1C0F7092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</w:pPr>
          </w:p>
          <w:p w14:paraId="175E5A19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i/>
                <w:sz w:val="16"/>
                <w:szCs w:val="16"/>
                <w:lang w:eastAsia="es-PE"/>
              </w:rPr>
              <w:t>(</w:t>
            </w:r>
            <w:r w:rsidRPr="00BE46B1">
              <w:rPr>
                <w:rFonts w:ascii="Arial Narrow" w:hAnsi="Arial Narrow" w:cs="Arial"/>
                <w:i/>
                <w:sz w:val="16"/>
                <w:szCs w:val="16"/>
              </w:rPr>
              <w:t>Considerar</w:t>
            </w:r>
            <w:r w:rsidRPr="00BE46B1">
              <w:rPr>
                <w:rFonts w:ascii="Arial Narrow" w:eastAsia="Times New Roman" w:hAnsi="Arial Narrow" w:cs="Arial"/>
                <w:i/>
                <w:sz w:val="16"/>
                <w:szCs w:val="16"/>
                <w:lang w:eastAsia="es-PE"/>
              </w:rPr>
              <w:t xml:space="preserve"> Nota 4)</w:t>
            </w:r>
          </w:p>
          <w:p w14:paraId="19B33F62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0C936553" w14:textId="77777777" w:rsidR="002668F3" w:rsidRPr="00BE46B1" w:rsidRDefault="002668F3" w:rsidP="005F2BDA">
            <w:pPr>
              <w:spacing w:after="0" w:line="240" w:lineRule="auto"/>
              <w:ind w:left="851" w:hanging="851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</w:pPr>
            <w:r w:rsidRPr="00BE46B1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[Al cierre de cada procedimiento consignar:]</w:t>
            </w:r>
          </w:p>
          <w:p w14:paraId="0DA2E903" w14:textId="77777777" w:rsidR="002668F3" w:rsidRPr="00BE46B1" w:rsidRDefault="002668F3" w:rsidP="005F2BDA">
            <w:pPr>
              <w:spacing w:after="0" w:line="240" w:lineRule="auto"/>
              <w:ind w:left="851" w:hanging="85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3DD1D2FC" w14:textId="77777777" w:rsidR="002668F3" w:rsidRPr="00BE46B1" w:rsidRDefault="002668F3" w:rsidP="005F2BD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Conclusiones</w:t>
            </w:r>
          </w:p>
          <w:p w14:paraId="3597DE8C" w14:textId="77777777" w:rsidR="002668F3" w:rsidRPr="00BE46B1" w:rsidRDefault="002668F3" w:rsidP="005F2BDA">
            <w:pPr>
              <w:spacing w:after="0" w:line="240" w:lineRule="auto"/>
              <w:ind w:left="322"/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1E4161E6" w14:textId="77777777" w:rsidR="002668F3" w:rsidRPr="00BE46B1" w:rsidRDefault="002668F3" w:rsidP="005F2BDA">
            <w:pPr>
              <w:spacing w:after="0" w:line="240" w:lineRule="auto"/>
              <w:ind w:left="323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pacing w:val="-2"/>
                <w:sz w:val="20"/>
                <w:szCs w:val="20"/>
              </w:rPr>
              <w:t>[Presenta los resultados de la evaluación del procedimiento correspondiente al proceso de reactivación de la obra pública paralizada; de acuerdo con el análisis de los hechos identificados, evidencias suficientes y apropiadas.]</w:t>
            </w:r>
          </w:p>
          <w:p w14:paraId="4D558181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pacing w:val="-2"/>
                <w:sz w:val="20"/>
                <w:szCs w:val="20"/>
              </w:rPr>
              <w:t>[Calificar los hechos de acuerdo con los supuestos siguientes:]</w:t>
            </w:r>
          </w:p>
          <w:p w14:paraId="6456209B" w14:textId="77777777" w:rsidR="002668F3" w:rsidRPr="00BE46B1" w:rsidRDefault="002668F3" w:rsidP="005F2BDA">
            <w:pPr>
              <w:spacing w:after="0" w:line="240" w:lineRule="auto"/>
              <w:ind w:left="322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</w:p>
          <w:tbl>
            <w:tblPr>
              <w:tblW w:w="6946" w:type="dxa"/>
              <w:tblInd w:w="329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6417"/>
            </w:tblGrid>
            <w:tr w:rsidR="002668F3" w:rsidRPr="00BE46B1" w14:paraId="32877EB0" w14:textId="77777777" w:rsidTr="005F2BD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DC5FB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1108B3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Conformidad.</w:t>
                  </w:r>
                </w:p>
              </w:tc>
            </w:tr>
            <w:tr w:rsidR="002668F3" w:rsidRPr="00BE46B1" w14:paraId="09DDD7EC" w14:textId="77777777" w:rsidTr="005F2BD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14009B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67E58C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Los hechos expuestos denotan indicios de responsabilidad administrativa funcional, civil o penal.</w:t>
                  </w:r>
                </w:p>
              </w:tc>
            </w:tr>
            <w:tr w:rsidR="002668F3" w:rsidRPr="00BE46B1" w14:paraId="28187299" w14:textId="77777777" w:rsidTr="005F2BDA">
              <w:trPr>
                <w:trHeight w:val="20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124B9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DA7DBA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z w:val="20"/>
                      <w:szCs w:val="20"/>
                    </w:rPr>
                    <w:t>Se advierten problemas.</w:t>
                  </w:r>
                </w:p>
                <w:p w14:paraId="3516005B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Se advierten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riesgos significativos</w:t>
                  </w:r>
                  <w:r w:rsidRPr="00BE46B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que podrían materializarse.</w:t>
                  </w:r>
                </w:p>
              </w:tc>
            </w:tr>
            <w:tr w:rsidR="002668F3" w:rsidRPr="00BE46B1" w14:paraId="7450482C" w14:textId="77777777" w:rsidTr="005F2BDA">
              <w:trPr>
                <w:trHeight w:val="250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11702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0C8B7E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2668F3" w:rsidRPr="00BE46B1" w14:paraId="49E79D3D" w14:textId="77777777" w:rsidTr="005F2BD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DB34D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04596E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pacing w:val="-3"/>
                      <w:sz w:val="20"/>
                      <w:szCs w:val="20"/>
                    </w:rPr>
                    <w:t>Presentan limitaciones en el desarrollo del procedimiento.</w:t>
                  </w:r>
                </w:p>
              </w:tc>
            </w:tr>
            <w:tr w:rsidR="002668F3" w:rsidRPr="00BE46B1" w14:paraId="532604E7" w14:textId="77777777" w:rsidTr="005F2BD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8038D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FD229F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z w:val="20"/>
                      <w:szCs w:val="20"/>
                    </w:rPr>
                    <w:t>Se requiere concordar con el desarrollo de otros procedimientos.</w:t>
                  </w:r>
                </w:p>
              </w:tc>
            </w:tr>
            <w:tr w:rsidR="002668F3" w:rsidRPr="00BE46B1" w14:paraId="310E6A62" w14:textId="77777777" w:rsidTr="005F2BD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6F545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center"/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E4C52B9" w14:textId="77777777" w:rsidR="002668F3" w:rsidRPr="00BE46B1" w:rsidRDefault="002668F3" w:rsidP="005F2BDA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E46B1">
                    <w:rPr>
                      <w:rFonts w:ascii="Arial Narrow" w:hAnsi="Arial Narrow" w:cs="Arial"/>
                      <w:sz w:val="20"/>
                      <w:szCs w:val="20"/>
                    </w:rPr>
                    <w:t>Otros supuestos.</w:t>
                  </w:r>
                </w:p>
              </w:tc>
            </w:tr>
          </w:tbl>
          <w:p w14:paraId="11141004" w14:textId="77777777" w:rsidR="002668F3" w:rsidRPr="00BE46B1" w:rsidRDefault="002668F3" w:rsidP="005F2BDA">
            <w:pPr>
              <w:spacing w:after="0" w:line="240" w:lineRule="auto"/>
              <w:ind w:left="601"/>
              <w:contextualSpacing/>
              <w:jc w:val="both"/>
              <w:rPr>
                <w:rFonts w:ascii="Arial Narrow" w:hAnsi="Arial Narrow" w:cs="Arial"/>
                <w:spacing w:val="-2"/>
                <w:sz w:val="20"/>
                <w:szCs w:val="20"/>
              </w:rPr>
            </w:pPr>
          </w:p>
          <w:p w14:paraId="49B717D5" w14:textId="77777777" w:rsidR="002668F3" w:rsidRPr="00BE46B1" w:rsidRDefault="002668F3" w:rsidP="005F2BD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[Se considera que una cédula de trabajo está terminada, cuando tiene los contenidos precedentes y podemos afirmar que, de su revisión, no surgirán preguntas o comentarios de las instancias revisoras que requieren respuesta o trabajo adicional.]</w:t>
            </w:r>
          </w:p>
          <w:p w14:paraId="101A30EE" w14:textId="77777777" w:rsidR="002668F3" w:rsidRPr="00BE46B1" w:rsidRDefault="002668F3" w:rsidP="005F2BD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92D" w14:textId="77777777" w:rsidR="002668F3" w:rsidRPr="00BE46B1" w:rsidRDefault="002668F3" w:rsidP="005F2BDA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53F6E75" w14:textId="77777777" w:rsidR="002668F3" w:rsidRPr="00BE46B1" w:rsidRDefault="002668F3" w:rsidP="005F2BDA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D7D79EA" w14:textId="77777777" w:rsidR="002668F3" w:rsidRPr="00BE46B1" w:rsidRDefault="002668F3" w:rsidP="005F2BDA">
            <w:pPr>
              <w:spacing w:after="0" w:line="240" w:lineRule="auto"/>
              <w:ind w:left="-99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1BABFC6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45C10DB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AFF7A32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5FFCBCC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13A1FDC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DE51118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7CD74D8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0088C57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2FCA17A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0CB7DD1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9A6931F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666CEB9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156D78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155B66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604AD8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D2424CC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EA48844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90C7097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D485387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AB959DB" w14:textId="77777777" w:rsidR="002668F3" w:rsidRPr="00BE46B1" w:rsidRDefault="002668F3" w:rsidP="005F2BDA">
            <w:pPr>
              <w:spacing w:after="0" w:line="240" w:lineRule="auto"/>
              <w:ind w:left="-108" w:right="-7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20BF74" w14:textId="77777777" w:rsidR="002668F3" w:rsidRPr="00BE46B1" w:rsidRDefault="002668F3" w:rsidP="002668F3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668F3" w:rsidRPr="00BE46B1" w14:paraId="195D0CC8" w14:textId="77777777" w:rsidTr="005F2BDA">
        <w:tc>
          <w:tcPr>
            <w:tcW w:w="9209" w:type="dxa"/>
            <w:shd w:val="clear" w:color="auto" w:fill="auto"/>
          </w:tcPr>
          <w:p w14:paraId="4B5DB203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 xml:space="preserve">Notas del Jefe de Comisión (control de calidad): </w:t>
            </w:r>
          </w:p>
          <w:p w14:paraId="6482F401" w14:textId="77777777" w:rsidR="002668F3" w:rsidRPr="00BE46B1" w:rsidRDefault="002668F3" w:rsidP="005F2BD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La cédula de trabajo contiene información del desarrollo del procedimiento</w:t>
            </w: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(Fuentes de información, técnicas de recopilación, análisis de los hechos identificados, e</w:t>
            </w:r>
            <w:r w:rsidRPr="00BE46B1">
              <w:rPr>
                <w:rFonts w:ascii="Arial Narrow" w:hAnsi="Arial Narrow" w:cs="Arial"/>
                <w:spacing w:val="-2"/>
                <w:sz w:val="20"/>
              </w:rPr>
              <w:t xml:space="preserve">videncia, </w:t>
            </w:r>
            <w:r w:rsidRPr="00BE46B1">
              <w:rPr>
                <w:rFonts w:ascii="Arial Narrow" w:hAnsi="Arial Narrow" w:cs="Arial"/>
                <w:sz w:val="20"/>
              </w:rPr>
              <w:t xml:space="preserve">documentos complementarios, criterios empleados, </w:t>
            </w: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limitaciones presentadas y 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procedimientos alternativos de ser el caso, </w:t>
            </w:r>
            <w:r w:rsidRPr="00BE46B1">
              <w:rPr>
                <w:rFonts w:ascii="Arial Narrow" w:hAnsi="Arial Narrow" w:cs="Arial"/>
                <w:spacing w:val="-2"/>
                <w:sz w:val="20"/>
              </w:rPr>
              <w:t>referencia documentaria,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 conclusiones de todos los aspectos señalados en el procedimiento)</w:t>
            </w: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t>.</w:t>
            </w:r>
          </w:p>
          <w:p w14:paraId="0ED7BF2E" w14:textId="77777777" w:rsidR="002668F3" w:rsidRPr="00BE46B1" w:rsidRDefault="002668F3" w:rsidP="005F2BD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05CE0202" w14:textId="77777777" w:rsidR="002668F3" w:rsidRPr="00BE46B1" w:rsidRDefault="002668F3" w:rsidP="005F2BD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4B2FC657" w14:textId="77777777" w:rsidR="002668F3" w:rsidRPr="00BE46B1" w:rsidRDefault="002668F3" w:rsidP="005F2BD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322" w:hanging="32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14DD5" wp14:editId="4F93E3FB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119380</wp:posOffset>
                      </wp:positionV>
                      <wp:extent cx="337820" cy="246380"/>
                      <wp:effectExtent l="0" t="0" r="24130" b="20320"/>
                      <wp:wrapNone/>
                      <wp:docPr id="1044" name="Cuadro de texto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7DF76" w14:textId="77777777" w:rsidR="002668F3" w:rsidRPr="00C10965" w:rsidRDefault="002668F3" w:rsidP="002668F3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14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44" o:spid="_x0000_s1026" type="#_x0000_t202" style="position:absolute;left:0;text-align:left;margin-left:362.85pt;margin-top:9.4pt;width:26.6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">
                      <v:textbox>
                        <w:txbxContent>
                          <w:p w14:paraId="4477DF76" w14:textId="77777777" w:rsidR="002668F3" w:rsidRPr="00C10965" w:rsidRDefault="002668F3" w:rsidP="002668F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6B1">
              <w:rPr>
                <w:rFonts w:ascii="Arial Narrow" w:hAnsi="Arial Narrow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DFAD5" wp14:editId="02ACB7BE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118110</wp:posOffset>
                      </wp:positionV>
                      <wp:extent cx="317500" cy="247015"/>
                      <wp:effectExtent l="0" t="0" r="25400" b="19685"/>
                      <wp:wrapNone/>
                      <wp:docPr id="1041" name="Cuadro de texto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92A0" w14:textId="77777777" w:rsidR="002668F3" w:rsidRPr="00C10965" w:rsidRDefault="002668F3" w:rsidP="002668F3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FAD5" id="Cuadro de texto 1041" o:spid="_x0000_s1027" type="#_x0000_t202" style="position:absolute;left:0;text-align:left;margin-left:317.4pt;margin-top:9.3pt;width:2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bQFwIAADE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">
                      <v:textbox>
                        <w:txbxContent>
                          <w:p w14:paraId="1FFF92A0" w14:textId="77777777" w:rsidR="002668F3" w:rsidRPr="00C10965" w:rsidRDefault="002668F3" w:rsidP="002668F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[Otros aspectos.]</w:t>
            </w:r>
          </w:p>
          <w:p w14:paraId="02D8D99E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46B1">
              <w:rPr>
                <w:rFonts w:ascii="Arial Narrow" w:hAnsi="Arial Narrow"/>
                <w:sz w:val="20"/>
                <w:szCs w:val="20"/>
              </w:rPr>
              <w:t>Documento Aprobado</w:t>
            </w:r>
            <w:r w:rsidRPr="00BE46B1">
              <w:rPr>
                <w:rFonts w:ascii="Arial Narrow" w:hAnsi="Arial Narrow"/>
                <w:sz w:val="10"/>
                <w:szCs w:val="10"/>
              </w:rPr>
              <w:t>:</w:t>
            </w:r>
          </w:p>
          <w:p w14:paraId="542125FD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16BB3F78" w14:textId="77777777" w:rsidR="002668F3" w:rsidRPr="00BE46B1" w:rsidRDefault="002668F3" w:rsidP="005F2BDA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287E9FEF" w14:textId="77777777" w:rsidR="002668F3" w:rsidRPr="00BE46B1" w:rsidRDefault="002668F3" w:rsidP="005F2BDA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14:paraId="1CCA564A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668F3" w:rsidRPr="00BE46B1" w14:paraId="66FD15BE" w14:textId="77777777" w:rsidTr="005F2BDA">
        <w:tc>
          <w:tcPr>
            <w:tcW w:w="9209" w:type="dxa"/>
            <w:shd w:val="clear" w:color="auto" w:fill="auto"/>
          </w:tcPr>
          <w:p w14:paraId="21C01B77" w14:textId="77777777" w:rsidR="002668F3" w:rsidRPr="00BE46B1" w:rsidRDefault="002668F3" w:rsidP="005F2BD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 xml:space="preserve">Notas del Supervisor (control de calidad): </w:t>
            </w:r>
          </w:p>
          <w:p w14:paraId="61EA70A8" w14:textId="77777777" w:rsidR="002668F3" w:rsidRPr="00BE46B1" w:rsidRDefault="002668F3" w:rsidP="005F2BDA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La cédula de trabajo contiene información del desarrollo del procedimiento</w:t>
            </w:r>
            <w:r w:rsidRPr="00BE46B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(Fuentes de información, técnicas de recopilación, análisis de los hechos identificados, e</w:t>
            </w:r>
            <w:r w:rsidRPr="00BE46B1">
              <w:rPr>
                <w:rFonts w:ascii="Arial Narrow" w:hAnsi="Arial Narrow" w:cs="Arial"/>
                <w:spacing w:val="-2"/>
                <w:sz w:val="20"/>
              </w:rPr>
              <w:t xml:space="preserve">videncia, </w:t>
            </w:r>
            <w:r w:rsidRPr="00BE46B1">
              <w:rPr>
                <w:rFonts w:ascii="Arial Narrow" w:hAnsi="Arial Narrow" w:cs="Arial"/>
                <w:sz w:val="20"/>
              </w:rPr>
              <w:t xml:space="preserve">documentos complementarios, criterios empleados, </w:t>
            </w: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limitaciones presentadas y 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procedimientos alternativos de ser el caso, </w:t>
            </w:r>
            <w:r w:rsidRPr="00BE46B1">
              <w:rPr>
                <w:rFonts w:ascii="Arial Narrow" w:hAnsi="Arial Narrow" w:cs="Arial"/>
                <w:spacing w:val="-2"/>
                <w:sz w:val="20"/>
              </w:rPr>
              <w:t>referencia documentaria,</w: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 xml:space="preserve"> conclusiones de todos los aspectos señalados en el procedimiento)</w:t>
            </w:r>
            <w:r w:rsidRPr="00BE46B1">
              <w:rPr>
                <w:rFonts w:ascii="Arial Narrow" w:hAnsi="Arial Narrow" w:cs="Arial"/>
                <w:spacing w:val="-3"/>
                <w:sz w:val="20"/>
                <w:szCs w:val="20"/>
              </w:rPr>
              <w:t>.</w:t>
            </w:r>
          </w:p>
          <w:p w14:paraId="79F0C15B" w14:textId="77777777" w:rsidR="002668F3" w:rsidRPr="00BE46B1" w:rsidRDefault="002668F3" w:rsidP="005F2BDA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2436C894" w14:textId="77777777" w:rsidR="002668F3" w:rsidRPr="00BE46B1" w:rsidRDefault="002668F3" w:rsidP="005F2BDA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E46B1">
              <w:rPr>
                <w:rFonts w:ascii="Arial Narrow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64B9ADCE" w14:textId="77777777" w:rsidR="002668F3" w:rsidRPr="00BE46B1" w:rsidRDefault="002668F3" w:rsidP="005F2BDA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46B1">
              <w:rPr>
                <w:rFonts w:ascii="Arial Narrow" w:hAnsi="Arial Narrow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1198F7" wp14:editId="39260444">
                      <wp:simplePos x="0" y="0"/>
                      <wp:positionH relativeFrom="column">
                        <wp:posOffset>4040777</wp:posOffset>
                      </wp:positionH>
                      <wp:positionV relativeFrom="paragraph">
                        <wp:posOffset>102326</wp:posOffset>
                      </wp:positionV>
                      <wp:extent cx="317500" cy="247015"/>
                      <wp:effectExtent l="0" t="0" r="25400" b="1968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70AB1" w14:textId="77777777" w:rsidR="002668F3" w:rsidRPr="00C10965" w:rsidRDefault="002668F3" w:rsidP="002668F3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98F7" id="Cuadro de texto 1" o:spid="_x0000_s1028" type="#_x0000_t202" style="position:absolute;left:0;text-align:left;margin-left:318.15pt;margin-top:8.05pt;width:2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g+GQIAADE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">
                      <v:textbox>
                        <w:txbxContent>
                          <w:p w14:paraId="2A470AB1" w14:textId="77777777" w:rsidR="002668F3" w:rsidRPr="00C10965" w:rsidRDefault="002668F3" w:rsidP="002668F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6B1">
              <w:rPr>
                <w:rFonts w:ascii="Arial Narrow" w:hAnsi="Arial Narrow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7E6898" wp14:editId="467F320F">
                      <wp:simplePos x="0" y="0"/>
                      <wp:positionH relativeFrom="column">
                        <wp:posOffset>4628738</wp:posOffset>
                      </wp:positionH>
                      <wp:positionV relativeFrom="paragraph">
                        <wp:posOffset>104775</wp:posOffset>
                      </wp:positionV>
                      <wp:extent cx="337820" cy="246380"/>
                      <wp:effectExtent l="0" t="0" r="24130" b="2032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5C629" w14:textId="77777777" w:rsidR="002668F3" w:rsidRPr="00C10965" w:rsidRDefault="002668F3" w:rsidP="002668F3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E6898" id="Cuadro de texto 2" o:spid="_x0000_s1029" type="#_x0000_t202" style="position:absolute;left:0;text-align:left;margin-left:364.45pt;margin-top:8.25pt;width:26.6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eGQIAADE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">
                      <v:textbox>
                        <w:txbxContent>
                          <w:p w14:paraId="6625C629" w14:textId="77777777" w:rsidR="002668F3" w:rsidRPr="00C10965" w:rsidRDefault="002668F3" w:rsidP="002668F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6B1">
              <w:rPr>
                <w:rFonts w:ascii="Arial Narrow" w:hAnsi="Arial Narrow" w:cs="Arial"/>
                <w:sz w:val="20"/>
                <w:szCs w:val="20"/>
              </w:rPr>
              <w:t>[Otros aspectos.]</w:t>
            </w:r>
          </w:p>
          <w:p w14:paraId="424DA216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BE46B1">
              <w:rPr>
                <w:rFonts w:ascii="Arial Narrow" w:hAnsi="Arial Narrow"/>
                <w:sz w:val="20"/>
                <w:szCs w:val="20"/>
              </w:rPr>
              <w:t>Documento Aprobado</w:t>
            </w:r>
            <w:r w:rsidRPr="00BE46B1">
              <w:rPr>
                <w:rFonts w:ascii="Arial Narrow" w:hAnsi="Arial Narrow"/>
                <w:sz w:val="10"/>
                <w:szCs w:val="10"/>
              </w:rPr>
              <w:t>:</w:t>
            </w:r>
            <w:r w:rsidRPr="00BE46B1">
              <w:rPr>
                <w:rFonts w:ascii="Arial Narrow" w:hAnsi="Arial Narrow"/>
                <w:sz w:val="20"/>
                <w:szCs w:val="20"/>
                <w:lang w:eastAsia="es-PE"/>
              </w:rPr>
              <w:t xml:space="preserve"> </w:t>
            </w:r>
          </w:p>
          <w:p w14:paraId="374FEF33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10983CC4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3B5FD863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16381AAE" w14:textId="77777777" w:rsidR="002668F3" w:rsidRPr="00BE46B1" w:rsidRDefault="002668F3" w:rsidP="002668F3">
      <w:pPr>
        <w:spacing w:after="0"/>
        <w:rPr>
          <w:rFonts w:ascii="Arial Narrow" w:hAnsi="Arial Narrow"/>
          <w:sz w:val="10"/>
          <w:szCs w:val="10"/>
        </w:rPr>
      </w:pPr>
      <w:r w:rsidRPr="00BE46B1">
        <w:rPr>
          <w:rFonts w:ascii="Arial" w:eastAsia="Times New Roman" w:hAnsi="Arial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550D" wp14:editId="3FBB97E8">
                <wp:simplePos x="0" y="0"/>
                <wp:positionH relativeFrom="column">
                  <wp:posOffset>4537075</wp:posOffset>
                </wp:positionH>
                <wp:positionV relativeFrom="paragraph">
                  <wp:posOffset>1322705</wp:posOffset>
                </wp:positionV>
                <wp:extent cx="988695" cy="202565"/>
                <wp:effectExtent l="0" t="0" r="1905" b="6985"/>
                <wp:wrapNone/>
                <wp:docPr id="145255313" name="Cuadro de texto 145255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21991" w14:textId="77777777" w:rsidR="002668F3" w:rsidRPr="005A7469" w:rsidRDefault="002668F3" w:rsidP="002668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0550D" id="Cuadro de texto 145255313" o:spid="_x0000_s1030" type="#_x0000_t202" style="position:absolute;margin-left:357.25pt;margin-top:104.15pt;width:77.8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" stroked="f">
                <v:textbox>
                  <w:txbxContent>
                    <w:p w14:paraId="15A21991" w14:textId="77777777" w:rsidR="002668F3" w:rsidRPr="005A7469" w:rsidRDefault="002668F3" w:rsidP="002668F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1104"/>
      </w:tblGrid>
      <w:tr w:rsidR="002668F3" w:rsidRPr="00BE46B1" w14:paraId="641B1238" w14:textId="77777777" w:rsidTr="005F2BDA">
        <w:trPr>
          <w:trHeight w:val="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433F8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BE46B1">
              <w:rPr>
                <w:rFonts w:ascii="Arial Narrow" w:hAnsi="Arial Narrow" w:cs="Arial"/>
                <w:b/>
                <w:sz w:val="18"/>
                <w:szCs w:val="18"/>
              </w:rPr>
              <w:t>Hecho por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2A71C1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46B1">
              <w:rPr>
                <w:rFonts w:ascii="Arial Narrow" w:hAnsi="Arial Narrow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5AEFF4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46B1">
              <w:rPr>
                <w:rFonts w:ascii="Arial Narrow" w:hAnsi="Arial Narrow" w:cs="Arial"/>
                <w:b/>
                <w:sz w:val="18"/>
                <w:szCs w:val="18"/>
              </w:rPr>
              <w:t>Supervisado</w:t>
            </w:r>
          </w:p>
          <w:p w14:paraId="52B425CD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46B1">
              <w:rPr>
                <w:rFonts w:ascii="Arial Narrow" w:hAnsi="Arial Narrow" w:cs="Arial"/>
                <w:b/>
                <w:sz w:val="18"/>
                <w:szCs w:val="18"/>
              </w:rPr>
              <w:t>por</w:t>
            </w:r>
          </w:p>
        </w:tc>
      </w:tr>
      <w:tr w:rsidR="002668F3" w:rsidRPr="00BE46B1" w14:paraId="13EC4252" w14:textId="77777777" w:rsidTr="005F2BDA">
        <w:trPr>
          <w:trHeight w:val="29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BFF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21E886EE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483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71BE9D70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C899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[SIGLAS]</w:t>
            </w:r>
          </w:p>
          <w:p w14:paraId="0ADE799D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sz w:val="16"/>
                <w:szCs w:val="16"/>
              </w:rPr>
              <w:t>(De nombres y apellidos)</w:t>
            </w:r>
          </w:p>
        </w:tc>
      </w:tr>
      <w:tr w:rsidR="002668F3" w:rsidRPr="00BE46B1" w14:paraId="64D7F757" w14:textId="77777777" w:rsidTr="005F2BDA">
        <w:trPr>
          <w:trHeight w:val="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5CC" w14:textId="77777777" w:rsidR="002668F3" w:rsidRPr="00BE46B1" w:rsidRDefault="002668F3" w:rsidP="005F2BD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[CARGO EN LA COMISIÓN]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448" w14:textId="77777777" w:rsidR="002668F3" w:rsidRPr="00BE46B1" w:rsidRDefault="002668F3" w:rsidP="005F2BDA">
            <w:pPr>
              <w:spacing w:after="0" w:line="240" w:lineRule="auto"/>
              <w:ind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JEFE DE COMISIÓN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40E" w14:textId="77777777" w:rsidR="002668F3" w:rsidRPr="00BE46B1" w:rsidRDefault="002668F3" w:rsidP="005F2BDA">
            <w:pPr>
              <w:spacing w:after="0" w:line="240" w:lineRule="auto"/>
              <w:ind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SUPERVISOR</w:t>
            </w:r>
          </w:p>
        </w:tc>
      </w:tr>
      <w:tr w:rsidR="002668F3" w:rsidRPr="00BE46B1" w14:paraId="08EC5470" w14:textId="77777777" w:rsidTr="005F2BDA">
        <w:trPr>
          <w:trHeight w:val="34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EAB" w14:textId="77777777" w:rsidR="002668F3" w:rsidRPr="00BE46B1" w:rsidRDefault="002668F3" w:rsidP="005F2BDA">
            <w:pPr>
              <w:spacing w:after="0" w:line="240" w:lineRule="auto"/>
              <w:ind w:left="-120" w:right="-9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CÓDIGO DE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ECB3" w14:textId="77777777" w:rsidR="002668F3" w:rsidRPr="00BE46B1" w:rsidRDefault="002668F3" w:rsidP="005F2BDA">
            <w:pPr>
              <w:spacing w:after="0" w:line="240" w:lineRule="auto"/>
              <w:ind w:left="-120"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CÓDIGO DE PERSONAL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5C0E" w14:textId="77777777" w:rsidR="002668F3" w:rsidRPr="00BE46B1" w:rsidRDefault="002668F3" w:rsidP="005F2BDA">
            <w:pPr>
              <w:spacing w:after="0" w:line="240" w:lineRule="auto"/>
              <w:ind w:left="-120" w:right="-66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CÓDIGO DE PERSONAL</w:t>
            </w:r>
          </w:p>
        </w:tc>
      </w:tr>
      <w:tr w:rsidR="002668F3" w:rsidRPr="00BE46B1" w14:paraId="6FAC4178" w14:textId="77777777" w:rsidTr="005F2BDA">
        <w:trPr>
          <w:trHeight w:val="14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DDF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42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1EB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es-ES"/>
              </w:rPr>
            </w:pPr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FIRMA</w:t>
            </w:r>
          </w:p>
        </w:tc>
      </w:tr>
      <w:tr w:rsidR="002668F3" w:rsidRPr="00BE46B1" w14:paraId="2A68DE0E" w14:textId="77777777" w:rsidTr="005F2BDA">
        <w:trPr>
          <w:trHeight w:val="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9546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1DC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02F" w14:textId="77777777" w:rsidR="002668F3" w:rsidRPr="00BE46B1" w:rsidRDefault="002668F3" w:rsidP="005F2BD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dd</w:t>
            </w:r>
            <w:proofErr w:type="spellEnd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/mm/</w:t>
            </w:r>
            <w:proofErr w:type="spellStart"/>
            <w:r w:rsidRPr="00BE46B1">
              <w:rPr>
                <w:rFonts w:ascii="Arial Narrow" w:hAnsi="Arial Narrow" w:cs="Arial"/>
                <w:b/>
                <w:sz w:val="16"/>
                <w:szCs w:val="16"/>
              </w:rPr>
              <w:t>aaaa</w:t>
            </w:r>
            <w:proofErr w:type="spellEnd"/>
          </w:p>
        </w:tc>
      </w:tr>
    </w:tbl>
    <w:p w14:paraId="141B96FB" w14:textId="77777777" w:rsidR="002668F3" w:rsidRPr="00BE46B1" w:rsidRDefault="002668F3" w:rsidP="002668F3">
      <w:pPr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es-PE"/>
        </w:rPr>
      </w:pPr>
    </w:p>
    <w:p w14:paraId="017BD123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BE46B1">
        <w:rPr>
          <w:rFonts w:ascii="Arial" w:eastAsia="Times New Roman" w:hAnsi="Arial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F845D" wp14:editId="40459889">
                <wp:simplePos x="0" y="0"/>
                <wp:positionH relativeFrom="column">
                  <wp:posOffset>7620</wp:posOffset>
                </wp:positionH>
                <wp:positionV relativeFrom="paragraph">
                  <wp:posOffset>50004</wp:posOffset>
                </wp:positionV>
                <wp:extent cx="5732145" cy="0"/>
                <wp:effectExtent l="0" t="0" r="0" b="0"/>
                <wp:wrapNone/>
                <wp:docPr id="484905901" name="Conector recto de flecha 484905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E22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4905901" o:spid="_x0000_s1026" type="#_x0000_t32" style="position:absolute;margin-left:.6pt;margin-top:3.95pt;width:45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RquQEAAFc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" strokeweight="1.5pt"/>
            </w:pict>
          </mc:Fallback>
        </mc:AlternateContent>
      </w:r>
    </w:p>
    <w:p w14:paraId="0612D6CD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BE46B1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>nOTA 1: REFERENCIA DOCUMENTARIA</w:t>
      </w:r>
    </w:p>
    <w:p w14:paraId="1BC73AF6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</w:pPr>
      <w:r w:rsidRPr="00BE46B1">
        <w:rPr>
          <w:rFonts w:ascii="Arial Narrow" w:eastAsia="Times New Roman" w:hAnsi="Arial Narrow"/>
          <w:caps/>
          <w:sz w:val="12"/>
          <w:szCs w:val="12"/>
          <w:lang w:eastAsia="es-PE"/>
        </w:rPr>
        <w:t>COLOCAR LA REFERENCIA DE LA DOCUMENTACIÓN RESPECTIVA, SEGÚN CORRESPONDA.</w:t>
      </w:r>
    </w:p>
    <w:p w14:paraId="452DAF17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</w:p>
    <w:p w14:paraId="04A2D6FE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</w:pPr>
      <w:r w:rsidRPr="00BE46B1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>nOTA 2: Documentación e información solicitada y recibida</w:t>
      </w:r>
    </w:p>
    <w:p w14:paraId="761E90F5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</w:pPr>
      <w:r w:rsidRPr="00BE46B1">
        <w:rPr>
          <w:rFonts w:ascii="Arial Narrow" w:eastAsia="Times New Roman" w:hAnsi="Arial Narrow"/>
          <w:caps/>
          <w:sz w:val="12"/>
          <w:szCs w:val="12"/>
          <w:lang w:eastAsia="es-PE"/>
        </w:rPr>
        <w:t xml:space="preserve">Precisar </w:t>
      </w:r>
      <w:r w:rsidRPr="00BE46B1">
        <w:rPr>
          <w:rFonts w:ascii="Arial Narrow" w:eastAsia="Times New Roman" w:hAnsi="Arial Narrow" w:cs="Arial"/>
          <w:caps/>
          <w:spacing w:val="-2"/>
          <w:sz w:val="12"/>
          <w:szCs w:val="12"/>
          <w:lang w:eastAsia="es-PE"/>
        </w:rPr>
        <w:t>Tipo (oficio, memorándum, carta u otro), NÚMERO Y FECHA DE DOCUMENTO, NOMBRE Y CARGO DEL funcionario al que se requiere y DEL QUE remite la documentación O INFORMACIÓN SOLICITADA, relación de la documentación solicitada y recibida, plazo otorgado para la entrega de la documentación o información solicitada, señalar si la documentación recibida se encuentra autenticada por la Entidad, detallar los documentos e informaciones no recibidas O incompletas.</w:t>
      </w:r>
    </w:p>
    <w:p w14:paraId="0DABFA2C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/>
          <w:caps/>
          <w:sz w:val="12"/>
          <w:szCs w:val="12"/>
          <w:lang w:eastAsia="es-PE"/>
        </w:rPr>
      </w:pPr>
    </w:p>
    <w:p w14:paraId="19A92482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b/>
          <w:caps/>
          <w:spacing w:val="-2"/>
          <w:sz w:val="14"/>
          <w:szCs w:val="14"/>
          <w:u w:val="single"/>
          <w:lang w:eastAsia="es-PE"/>
        </w:rPr>
      </w:pPr>
      <w:r w:rsidRPr="00BE46B1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 xml:space="preserve">nOTA 3: </w:t>
      </w:r>
      <w:r w:rsidRPr="00BE46B1">
        <w:rPr>
          <w:rFonts w:ascii="Arial Narrow" w:eastAsia="Times New Roman" w:hAnsi="Arial Narrow" w:cs="Arial"/>
          <w:b/>
          <w:caps/>
          <w:spacing w:val="-2"/>
          <w:sz w:val="14"/>
          <w:szCs w:val="14"/>
          <w:lang w:eastAsia="es-PE"/>
        </w:rPr>
        <w:t>Técnicas de RECOPILACIÓN DE EVIDENCIA</w:t>
      </w:r>
    </w:p>
    <w:p w14:paraId="08EA3D63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sz w:val="12"/>
          <w:szCs w:val="12"/>
          <w:lang w:eastAsia="es-PE"/>
        </w:rPr>
      </w:pPr>
      <w:r w:rsidRPr="00BE46B1">
        <w:rPr>
          <w:rFonts w:ascii="Arial Narrow" w:eastAsia="Times New Roman" w:hAnsi="Arial Narrow" w:cs="Arial"/>
          <w:sz w:val="12"/>
          <w:szCs w:val="12"/>
          <w:lang w:eastAsia="es-PE"/>
        </w:rPr>
        <w:t>UTILIZAR COMO REFERENCIA LAS TÉCNICAS PARA LA RECOPILACIÓN DE EVIDENCIA.</w:t>
      </w:r>
    </w:p>
    <w:p w14:paraId="1D41AE3F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2"/>
          <w:szCs w:val="12"/>
          <w:lang w:eastAsia="es-PE"/>
        </w:rPr>
      </w:pPr>
    </w:p>
    <w:p w14:paraId="7BC671F6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caps/>
          <w:sz w:val="14"/>
          <w:szCs w:val="14"/>
          <w:u w:val="single"/>
          <w:lang w:eastAsia="es-PE"/>
        </w:rPr>
      </w:pPr>
      <w:r w:rsidRPr="00BE46B1">
        <w:rPr>
          <w:rFonts w:ascii="Arial Narrow" w:eastAsia="Times New Roman" w:hAnsi="Arial Narrow" w:cs="Arial"/>
          <w:b/>
          <w:caps/>
          <w:sz w:val="14"/>
          <w:szCs w:val="14"/>
          <w:lang w:eastAsia="es-PE"/>
        </w:rPr>
        <w:t>nOTA 4: DESARROLLO DEL PROCEDIMIENTO</w:t>
      </w:r>
    </w:p>
    <w:p w14:paraId="070EEAB9" w14:textId="77777777" w:rsidR="002668F3" w:rsidRPr="00BE46B1" w:rsidRDefault="002668F3" w:rsidP="002668F3">
      <w:pPr>
        <w:spacing w:after="0" w:line="240" w:lineRule="auto"/>
        <w:jc w:val="both"/>
        <w:rPr>
          <w:rFonts w:ascii="Arial Narrow" w:eastAsia="Times New Roman" w:hAnsi="Arial Narrow" w:cs="Arial"/>
          <w:sz w:val="12"/>
          <w:szCs w:val="12"/>
          <w:lang w:eastAsia="es-PE"/>
        </w:rPr>
      </w:pPr>
      <w:r w:rsidRPr="00BE46B1">
        <w:rPr>
          <w:rFonts w:ascii="Arial Narrow" w:eastAsia="Times New Roman" w:hAnsi="Arial Narrow" w:cs="Arial"/>
          <w:sz w:val="12"/>
          <w:szCs w:val="12"/>
          <w:lang w:eastAsia="es-PE"/>
        </w:rPr>
        <w:t>LOS PUNTOS SEÑALADOS EN EL PRESENTE RUBRO NO CONSTITUYEN UNA ESTRUCTURA DEL DESARROLLO DEL PROCEDIMIENTO, SI NO INFORMACIÓN MÍNIMA DE SU CONTENIDO.</w:t>
      </w:r>
    </w:p>
    <w:p w14:paraId="624F7487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63729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EEEABF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08CD6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7B359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4853B7" w14:textId="77777777" w:rsidR="002668F3" w:rsidRPr="00BE46B1" w:rsidRDefault="002668F3" w:rsidP="002668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C09362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2F2D7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F8AEC95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FA2FF18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B213C4B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12FDC3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9DE69F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A5583A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A366338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33890D06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BC56311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E764C61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B5D10D6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C5BB54A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469FAA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68170D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148FC7A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80ABB59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EC215CE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6CB5CD2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B4CE16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530E1C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6514C7E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7F07596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EDBC00D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F639447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3C54AB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88D4AD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753BF4C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2DEA745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C3C1AF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A1238" w14:textId="77777777" w:rsidR="002668F3" w:rsidRPr="00BE46B1" w:rsidRDefault="002668F3" w:rsidP="002668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C9B84C" w14:textId="77777777" w:rsidR="002668F3" w:rsidRPr="00BE46B1" w:rsidRDefault="002668F3" w:rsidP="002668F3">
      <w:pPr>
        <w:suppressAutoHyphens w:val="0"/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4C0102" w14:textId="77777777" w:rsidR="001708D2" w:rsidRDefault="001708D2"/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num w:numId="1" w16cid:durableId="412245943">
    <w:abstractNumId w:val="2"/>
  </w:num>
  <w:num w:numId="2" w16cid:durableId="354549885">
    <w:abstractNumId w:val="0"/>
  </w:num>
  <w:num w:numId="3" w16cid:durableId="1771387825">
    <w:abstractNumId w:val="1"/>
  </w:num>
  <w:num w:numId="4" w16cid:durableId="17183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F3"/>
    <w:rsid w:val="001708D2"/>
    <w:rsid w:val="002668F3"/>
    <w:rsid w:val="00335E82"/>
    <w:rsid w:val="003F2956"/>
    <w:rsid w:val="00B62F2E"/>
    <w:rsid w:val="00B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F49"/>
  <w15:chartTrackingRefBased/>
  <w15:docId w15:val="{8FE18F3D-C8A2-467A-9B78-E934ED15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F3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6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6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6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8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8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6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6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6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6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6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68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68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2025-06-04T15:29:00Z</dcterms:created>
  <dcterms:modified xsi:type="dcterms:W3CDTF">2025-06-04T15:29:00Z</dcterms:modified>
</cp:coreProperties>
</file>