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85" w:rsidRPr="00555985" w:rsidRDefault="00555985" w:rsidP="00555985">
      <w:pPr>
        <w:pStyle w:val="selectable-text"/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Se comunica que la propuesta del servicio debe ser presentado en formato físico en la Mesa de Partes de la UGEL CHICLAYO en las fechas y horarios establecidos, 09 y 10de junio, de 8:00 a 1:00 p.m. y de 2:00 a 4:30 p.m.</w:t>
      </w:r>
    </w:p>
    <w:p w:rsidR="00555985" w:rsidRPr="00555985" w:rsidRDefault="00555985" w:rsidP="00555985">
      <w:pPr>
        <w:pStyle w:val="selectable-text"/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A continuación, se detallan las precisiones para el cumplimiento de los requisitos:</w:t>
      </w:r>
    </w:p>
    <w:p w:rsidR="00555985" w:rsidRPr="00555985" w:rsidRDefault="00555985" w:rsidP="00555985">
      <w:pPr>
        <w:pStyle w:val="selectable-text"/>
        <w:jc w:val="both"/>
        <w:rPr>
          <w:rFonts w:ascii="Arial" w:hAnsi="Arial" w:cs="Arial"/>
          <w:b/>
        </w:rPr>
      </w:pPr>
      <w:r w:rsidRPr="00555985">
        <w:rPr>
          <w:rStyle w:val="selectable-text1"/>
          <w:rFonts w:ascii="Arial" w:hAnsi="Arial" w:cs="Arial"/>
          <w:b/>
        </w:rPr>
        <w:t xml:space="preserve">1. Documentación Solicitada: </w:t>
      </w:r>
    </w:p>
    <w:p w:rsidR="00555985" w:rsidRPr="00555985" w:rsidRDefault="00555985" w:rsidP="00555985">
      <w:pPr>
        <w:pStyle w:val="selectable-text"/>
        <w:numPr>
          <w:ilvl w:val="0"/>
          <w:numId w:val="8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Se recomienda presentar exclusivamente los documentos solicitados según los términos de referencia de la convocatoria.</w:t>
      </w:r>
    </w:p>
    <w:p w:rsidR="00555985" w:rsidRPr="00555985" w:rsidRDefault="00555985" w:rsidP="00555985">
      <w:pPr>
        <w:pStyle w:val="selectable-text"/>
        <w:jc w:val="both"/>
        <w:rPr>
          <w:rFonts w:ascii="Arial" w:hAnsi="Arial" w:cs="Arial"/>
          <w:b/>
        </w:rPr>
      </w:pPr>
      <w:r w:rsidRPr="00555985">
        <w:rPr>
          <w:rStyle w:val="selectable-text1"/>
          <w:rFonts w:ascii="Arial" w:hAnsi="Arial" w:cs="Arial"/>
          <w:b/>
        </w:rPr>
        <w:t xml:space="preserve">2. Condición para Contratar con el Estado: </w:t>
      </w:r>
    </w:p>
    <w:p w:rsidR="00555985" w:rsidRPr="00555985" w:rsidRDefault="00555985" w:rsidP="00555985">
      <w:pPr>
        <w:pStyle w:val="selectable-text"/>
        <w:numPr>
          <w:ilvl w:val="0"/>
          <w:numId w:val="6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El postulante debe no estar impedido para contratar con el Estado.</w:t>
      </w:r>
    </w:p>
    <w:p w:rsidR="00555985" w:rsidRPr="00555985" w:rsidRDefault="00555985" w:rsidP="00555985">
      <w:pPr>
        <w:pStyle w:val="selectable-text"/>
        <w:jc w:val="both"/>
        <w:rPr>
          <w:rFonts w:ascii="Arial" w:hAnsi="Arial" w:cs="Arial"/>
          <w:b/>
        </w:rPr>
      </w:pPr>
      <w:r w:rsidRPr="00555985">
        <w:rPr>
          <w:rStyle w:val="selectable-text1"/>
          <w:rFonts w:ascii="Arial" w:hAnsi="Arial" w:cs="Arial"/>
          <w:b/>
        </w:rPr>
        <w:t xml:space="preserve">3. Requisitos Específicos: </w:t>
      </w:r>
    </w:p>
    <w:p w:rsidR="00555985" w:rsidRPr="00555985" w:rsidRDefault="00555985" w:rsidP="00555985">
      <w:pPr>
        <w:pStyle w:val="selectable-text"/>
        <w:numPr>
          <w:ilvl w:val="0"/>
          <w:numId w:val="4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El postulante debe tener actividades económicas registradas en el Rubro correspondiente.</w:t>
      </w:r>
    </w:p>
    <w:p w:rsidR="00555985" w:rsidRPr="00555985" w:rsidRDefault="00555985" w:rsidP="00555985">
      <w:pPr>
        <w:pStyle w:val="selectable-text"/>
        <w:numPr>
          <w:ilvl w:val="0"/>
          <w:numId w:val="4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El RUC debe estar activo y habido.</w:t>
      </w:r>
    </w:p>
    <w:p w:rsidR="00555985" w:rsidRPr="00555985" w:rsidRDefault="00555985" w:rsidP="00555985">
      <w:pPr>
        <w:pStyle w:val="selectable-text"/>
        <w:numPr>
          <w:ilvl w:val="0"/>
          <w:numId w:val="4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El postulante debe contar con el Registro Nacional de Proveedores (RNP).</w:t>
      </w:r>
    </w:p>
    <w:p w:rsidR="00555985" w:rsidRPr="00555985" w:rsidRDefault="00555985" w:rsidP="00555985">
      <w:pPr>
        <w:pStyle w:val="selectable-text"/>
        <w:jc w:val="both"/>
        <w:rPr>
          <w:rFonts w:ascii="Arial" w:hAnsi="Arial" w:cs="Arial"/>
          <w:b/>
        </w:rPr>
      </w:pPr>
      <w:r w:rsidRPr="00555985">
        <w:rPr>
          <w:rStyle w:val="selectable-text1"/>
          <w:rFonts w:ascii="Arial" w:hAnsi="Arial" w:cs="Arial"/>
          <w:b/>
        </w:rPr>
        <w:t xml:space="preserve">4. Documentos Obligatorios a Adjuntar: </w:t>
      </w:r>
    </w:p>
    <w:p w:rsidR="00555985" w:rsidRPr="00555985" w:rsidRDefault="00555985" w:rsidP="00555985">
      <w:pPr>
        <w:pStyle w:val="selectable-text"/>
        <w:numPr>
          <w:ilvl w:val="0"/>
          <w:numId w:val="1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Formato 04, 05, 06 y 07 debidamente llenados y firmados.</w:t>
      </w:r>
    </w:p>
    <w:p w:rsidR="00555985" w:rsidRPr="00555985" w:rsidRDefault="00555985" w:rsidP="00555985">
      <w:pPr>
        <w:pStyle w:val="selectable-text"/>
        <w:numPr>
          <w:ilvl w:val="0"/>
          <w:numId w:val="1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Declaración Jurada de Prohibición de Nepotismo debidamente llenada y firmada.</w:t>
      </w:r>
    </w:p>
    <w:p w:rsidR="00555985" w:rsidRPr="00555985" w:rsidRDefault="00555985" w:rsidP="00555985">
      <w:pPr>
        <w:pStyle w:val="selectable-text"/>
        <w:numPr>
          <w:ilvl w:val="0"/>
          <w:numId w:val="1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Currículum Vitae (CV) Documentado, con la documentación que sustente los antecedentes laborales.</w:t>
      </w:r>
    </w:p>
    <w:p w:rsidR="00555985" w:rsidRPr="00555985" w:rsidRDefault="00555985" w:rsidP="00555985">
      <w:pPr>
        <w:pStyle w:val="selectable-text"/>
        <w:numPr>
          <w:ilvl w:val="0"/>
          <w:numId w:val="1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Ficha RUC actualizada.</w:t>
      </w:r>
    </w:p>
    <w:p w:rsidR="00555985" w:rsidRPr="00555985" w:rsidRDefault="00555985" w:rsidP="00555985">
      <w:pPr>
        <w:pStyle w:val="selectable-text"/>
        <w:numPr>
          <w:ilvl w:val="0"/>
          <w:numId w:val="1"/>
        </w:numPr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Registro Nacional de Proveedores (RNP).</w:t>
      </w:r>
    </w:p>
    <w:p w:rsidR="00555985" w:rsidRPr="00555985" w:rsidRDefault="00555985" w:rsidP="00555985">
      <w:pPr>
        <w:pStyle w:val="selectable-text"/>
        <w:jc w:val="both"/>
        <w:rPr>
          <w:rFonts w:ascii="Arial" w:hAnsi="Arial" w:cs="Arial"/>
        </w:rPr>
      </w:pPr>
      <w:r w:rsidRPr="00555985">
        <w:rPr>
          <w:rStyle w:val="selectable-text1"/>
          <w:rFonts w:ascii="Arial" w:hAnsi="Arial" w:cs="Arial"/>
          <w:b/>
          <w:u w:val="single"/>
        </w:rPr>
        <w:t>Importante</w:t>
      </w:r>
      <w:r w:rsidRPr="00555985">
        <w:rPr>
          <w:rStyle w:val="selectable-text1"/>
          <w:rFonts w:ascii="Arial" w:hAnsi="Arial" w:cs="Arial"/>
        </w:rPr>
        <w:t>: No se aceptarán documentos adicionales que no estén dentro de la documentación solicitada. Se recomienda verificar que todos los documentos sean completos y estén debidamente firmados para evitar inconvenientes en el proceso.</w:t>
      </w:r>
    </w:p>
    <w:p w:rsidR="00555985" w:rsidRPr="00555985" w:rsidRDefault="00555985" w:rsidP="00555985">
      <w:pPr>
        <w:pStyle w:val="selectable-text"/>
        <w:jc w:val="both"/>
        <w:rPr>
          <w:rStyle w:val="selectable-text1"/>
          <w:rFonts w:ascii="Arial" w:hAnsi="Arial" w:cs="Arial"/>
        </w:rPr>
      </w:pPr>
      <w:r w:rsidRPr="00555985">
        <w:rPr>
          <w:rStyle w:val="selectable-text1"/>
          <w:rFonts w:ascii="Arial" w:hAnsi="Arial" w:cs="Arial"/>
        </w:rPr>
        <w:t>Toda documentación se presentará a través del Formulario Único de Tramite (FUT), llenando los datos del postulante e indicando el nombre del servicio a postular.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555985" w:rsidRPr="00555985" w:rsidTr="00E40971">
        <w:tc>
          <w:tcPr>
            <w:tcW w:w="5098" w:type="dxa"/>
          </w:tcPr>
          <w:p w:rsidR="00555985" w:rsidRPr="00555985" w:rsidRDefault="00E40971" w:rsidP="00E40971">
            <w:pPr>
              <w:pStyle w:val="selectable-tex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555985" w:rsidRPr="00555985">
              <w:rPr>
                <w:rFonts w:ascii="Arial" w:hAnsi="Arial" w:cs="Arial"/>
                <w:b/>
              </w:rPr>
              <w:t>TAPAS DEL PROCESO DE SELECCIÓN</w:t>
            </w:r>
          </w:p>
        </w:tc>
        <w:tc>
          <w:tcPr>
            <w:tcW w:w="3730" w:type="dxa"/>
          </w:tcPr>
          <w:p w:rsidR="00555985" w:rsidRPr="00555985" w:rsidRDefault="00555985" w:rsidP="00E40971">
            <w:pPr>
              <w:pStyle w:val="selectable-text"/>
              <w:jc w:val="center"/>
              <w:rPr>
                <w:rFonts w:ascii="Arial" w:hAnsi="Arial" w:cs="Arial"/>
                <w:b/>
              </w:rPr>
            </w:pPr>
            <w:r w:rsidRPr="00555985">
              <w:rPr>
                <w:rFonts w:ascii="Arial" w:hAnsi="Arial" w:cs="Arial"/>
                <w:b/>
              </w:rPr>
              <w:t>FECHAS</w:t>
            </w:r>
          </w:p>
        </w:tc>
      </w:tr>
      <w:tr w:rsidR="00555985" w:rsidRPr="00555985" w:rsidTr="00E40971">
        <w:tc>
          <w:tcPr>
            <w:tcW w:w="5098" w:type="dxa"/>
          </w:tcPr>
          <w:p w:rsidR="00555985" w:rsidRPr="00555985" w:rsidRDefault="00555985" w:rsidP="00555985">
            <w:pPr>
              <w:pStyle w:val="selectable-text"/>
              <w:rPr>
                <w:rFonts w:ascii="Arial" w:hAnsi="Arial" w:cs="Arial"/>
              </w:rPr>
            </w:pPr>
            <w:r w:rsidRPr="00555985">
              <w:rPr>
                <w:rFonts w:ascii="Arial" w:hAnsi="Arial" w:cs="Arial"/>
              </w:rPr>
              <w:t>Publicación en el portal de UGEL Chiclayo</w:t>
            </w:r>
          </w:p>
        </w:tc>
        <w:tc>
          <w:tcPr>
            <w:tcW w:w="3730" w:type="dxa"/>
          </w:tcPr>
          <w:p w:rsidR="00555985" w:rsidRPr="00555985" w:rsidRDefault="00555985" w:rsidP="00555985">
            <w:pPr>
              <w:pStyle w:val="selectable-text"/>
              <w:rPr>
                <w:rFonts w:ascii="Arial" w:hAnsi="Arial" w:cs="Arial"/>
              </w:rPr>
            </w:pPr>
            <w:r w:rsidRPr="00555985">
              <w:rPr>
                <w:rFonts w:ascii="Arial" w:hAnsi="Arial" w:cs="Arial"/>
              </w:rPr>
              <w:t>06/06/2025</w:t>
            </w:r>
          </w:p>
        </w:tc>
      </w:tr>
      <w:tr w:rsidR="00555985" w:rsidRPr="00555985" w:rsidTr="00E40971">
        <w:tc>
          <w:tcPr>
            <w:tcW w:w="5098" w:type="dxa"/>
          </w:tcPr>
          <w:p w:rsidR="00555985" w:rsidRPr="00555985" w:rsidRDefault="00555985" w:rsidP="00555985">
            <w:pPr>
              <w:pStyle w:val="selectable-text"/>
              <w:rPr>
                <w:rFonts w:ascii="Arial" w:hAnsi="Arial" w:cs="Arial"/>
              </w:rPr>
            </w:pPr>
            <w:r w:rsidRPr="00555985">
              <w:rPr>
                <w:rFonts w:ascii="Arial" w:hAnsi="Arial" w:cs="Arial"/>
              </w:rPr>
              <w:t>Presentación de expediente</w:t>
            </w:r>
            <w:r>
              <w:rPr>
                <w:rFonts w:ascii="Arial" w:hAnsi="Arial" w:cs="Arial"/>
              </w:rPr>
              <w:t xml:space="preserve"> en mesa de partes de la UGEL Chiclayo</w:t>
            </w:r>
          </w:p>
        </w:tc>
        <w:tc>
          <w:tcPr>
            <w:tcW w:w="3730" w:type="dxa"/>
          </w:tcPr>
          <w:p w:rsidR="00555985" w:rsidRPr="00555985" w:rsidRDefault="00555985" w:rsidP="00555985">
            <w:pPr>
              <w:pStyle w:val="selectable-text"/>
              <w:jc w:val="both"/>
              <w:rPr>
                <w:rFonts w:ascii="Arial" w:hAnsi="Arial" w:cs="Arial"/>
              </w:rPr>
            </w:pPr>
            <w:r w:rsidRPr="00555985">
              <w:rPr>
                <w:rStyle w:val="selectable-text1"/>
                <w:rFonts w:ascii="Arial" w:hAnsi="Arial" w:cs="Arial"/>
              </w:rPr>
              <w:t>09 y 10</w:t>
            </w:r>
            <w:r>
              <w:rPr>
                <w:rStyle w:val="selectable-text1"/>
                <w:rFonts w:ascii="Arial" w:hAnsi="Arial" w:cs="Arial"/>
              </w:rPr>
              <w:t xml:space="preserve"> </w:t>
            </w:r>
            <w:r w:rsidRPr="00555985">
              <w:rPr>
                <w:rStyle w:val="selectable-text1"/>
                <w:rFonts w:ascii="Arial" w:hAnsi="Arial" w:cs="Arial"/>
              </w:rPr>
              <w:t>de junio, de 8</w:t>
            </w:r>
            <w:r>
              <w:rPr>
                <w:rStyle w:val="selectable-text1"/>
                <w:rFonts w:ascii="Arial" w:hAnsi="Arial" w:cs="Arial"/>
              </w:rPr>
              <w:t>:00 a 1:00 p.m. y de 2:00 a 4:00</w:t>
            </w:r>
            <w:r w:rsidRPr="00555985">
              <w:rPr>
                <w:rStyle w:val="selectable-text1"/>
                <w:rFonts w:ascii="Arial" w:hAnsi="Arial" w:cs="Arial"/>
              </w:rPr>
              <w:t xml:space="preserve"> p.m.</w:t>
            </w:r>
          </w:p>
        </w:tc>
      </w:tr>
      <w:tr w:rsidR="00555985" w:rsidRPr="00555985" w:rsidTr="00E40971">
        <w:tc>
          <w:tcPr>
            <w:tcW w:w="5098" w:type="dxa"/>
          </w:tcPr>
          <w:p w:rsidR="00555985" w:rsidRPr="00555985" w:rsidRDefault="00555985" w:rsidP="00E40971">
            <w:pPr>
              <w:pStyle w:val="selectable-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expedientes</w:t>
            </w:r>
            <w:r w:rsidR="00E40971">
              <w:rPr>
                <w:rFonts w:ascii="Arial" w:hAnsi="Arial" w:cs="Arial"/>
              </w:rPr>
              <w:t xml:space="preserve"> y p</w:t>
            </w:r>
            <w:r w:rsidR="00E40971">
              <w:rPr>
                <w:rFonts w:ascii="Arial" w:hAnsi="Arial" w:cs="Arial"/>
              </w:rPr>
              <w:t>ublicación de resultados de valuación de expedientes</w:t>
            </w:r>
          </w:p>
        </w:tc>
        <w:tc>
          <w:tcPr>
            <w:tcW w:w="3730" w:type="dxa"/>
          </w:tcPr>
          <w:p w:rsidR="00555985" w:rsidRPr="00555985" w:rsidRDefault="00555985" w:rsidP="00555985">
            <w:pPr>
              <w:pStyle w:val="selectable-text"/>
              <w:jc w:val="both"/>
              <w:rPr>
                <w:rStyle w:val="selectable-text1"/>
                <w:rFonts w:ascii="Arial" w:hAnsi="Arial" w:cs="Arial"/>
              </w:rPr>
            </w:pPr>
            <w:r>
              <w:rPr>
                <w:rStyle w:val="selectable-text1"/>
                <w:rFonts w:ascii="Arial" w:hAnsi="Arial" w:cs="Arial"/>
              </w:rPr>
              <w:t>11/06/2025</w:t>
            </w:r>
          </w:p>
        </w:tc>
      </w:tr>
      <w:tr w:rsidR="00E40971" w:rsidRPr="00555985" w:rsidTr="00E40971">
        <w:tc>
          <w:tcPr>
            <w:tcW w:w="5098" w:type="dxa"/>
          </w:tcPr>
          <w:p w:rsidR="00E40971" w:rsidRDefault="00E40971" w:rsidP="00E40971">
            <w:pPr>
              <w:pStyle w:val="selectable-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y p</w:t>
            </w:r>
            <w:r>
              <w:rPr>
                <w:rFonts w:ascii="Arial" w:hAnsi="Arial" w:cs="Arial"/>
              </w:rPr>
              <w:t>ublicación de resultados finales</w:t>
            </w:r>
          </w:p>
        </w:tc>
        <w:tc>
          <w:tcPr>
            <w:tcW w:w="3730" w:type="dxa"/>
          </w:tcPr>
          <w:p w:rsidR="00E40971" w:rsidRDefault="00E40971" w:rsidP="00E40971">
            <w:pPr>
              <w:pStyle w:val="selectable-text"/>
              <w:jc w:val="both"/>
              <w:rPr>
                <w:rStyle w:val="selectable-text1"/>
                <w:rFonts w:ascii="Arial" w:hAnsi="Arial" w:cs="Arial"/>
              </w:rPr>
            </w:pPr>
            <w:r>
              <w:rPr>
                <w:rStyle w:val="selectable-text1"/>
                <w:rFonts w:ascii="Arial" w:hAnsi="Arial" w:cs="Arial"/>
              </w:rPr>
              <w:t>12/06/2025</w:t>
            </w:r>
          </w:p>
        </w:tc>
      </w:tr>
    </w:tbl>
    <w:p w:rsidR="00F55A74" w:rsidRDefault="00F55A74" w:rsidP="00555985">
      <w:pPr>
        <w:pStyle w:val="selectable-text"/>
      </w:pPr>
      <w:bookmarkStart w:id="0" w:name="_GoBack"/>
      <w:bookmarkEnd w:id="0"/>
    </w:p>
    <w:p w:rsidR="00E40971" w:rsidRDefault="00E40971" w:rsidP="00555985">
      <w:pPr>
        <w:pStyle w:val="selectable-text"/>
      </w:pPr>
    </w:p>
    <w:p w:rsidR="00555985" w:rsidRDefault="00555985" w:rsidP="00555985">
      <w:pPr>
        <w:pStyle w:val="selectable-text"/>
      </w:pPr>
    </w:p>
    <w:p w:rsidR="007E574F" w:rsidRPr="00555985" w:rsidRDefault="007E574F" w:rsidP="00555985"/>
    <w:sectPr w:rsidR="007E574F" w:rsidRPr="00555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33C"/>
    <w:multiLevelType w:val="hybridMultilevel"/>
    <w:tmpl w:val="5D585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0EE"/>
    <w:multiLevelType w:val="hybridMultilevel"/>
    <w:tmpl w:val="A4666886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FD7"/>
    <w:multiLevelType w:val="hybridMultilevel"/>
    <w:tmpl w:val="C4B041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5B1D"/>
    <w:multiLevelType w:val="hybridMultilevel"/>
    <w:tmpl w:val="5CD6E1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F11"/>
    <w:multiLevelType w:val="hybridMultilevel"/>
    <w:tmpl w:val="13AE4CE2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A6B65"/>
    <w:multiLevelType w:val="hybridMultilevel"/>
    <w:tmpl w:val="91E46B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B1B5D"/>
    <w:multiLevelType w:val="hybridMultilevel"/>
    <w:tmpl w:val="DF3CA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65F0C"/>
    <w:multiLevelType w:val="hybridMultilevel"/>
    <w:tmpl w:val="BC42AA9C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5"/>
    <w:rsid w:val="00545CE8"/>
    <w:rsid w:val="00555985"/>
    <w:rsid w:val="007E574F"/>
    <w:rsid w:val="00E40971"/>
    <w:rsid w:val="00F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AAD"/>
  <w15:chartTrackingRefBased/>
  <w15:docId w15:val="{6D19826E-BD0A-49B5-AE89-1CE28064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55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electable-text1">
    <w:name w:val="selectable-text1"/>
    <w:basedOn w:val="Fuentedeprrafopredeter"/>
    <w:rsid w:val="00555985"/>
  </w:style>
  <w:style w:type="table" w:styleId="Tablaconcuadrcula">
    <w:name w:val="Table Grid"/>
    <w:basedOn w:val="Tablanormal"/>
    <w:uiPriority w:val="39"/>
    <w:rsid w:val="0055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cp:lastPrinted>2025-06-06T20:49:00Z</cp:lastPrinted>
  <dcterms:created xsi:type="dcterms:W3CDTF">2025-06-06T20:31:00Z</dcterms:created>
  <dcterms:modified xsi:type="dcterms:W3CDTF">2025-06-06T21:28:00Z</dcterms:modified>
</cp:coreProperties>
</file>