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6C" w:rsidRDefault="004279F5" w:rsidP="004279F5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279F5">
        <w:rPr>
          <w:b/>
          <w:bCs/>
          <w:sz w:val="22"/>
          <w:szCs w:val="22"/>
        </w:rPr>
        <w:t>ANEXO N° 13</w:t>
      </w:r>
    </w:p>
    <w:p w:rsidR="004279F5" w:rsidRPr="004279F5" w:rsidRDefault="004279F5" w:rsidP="004279F5">
      <w:pPr>
        <w:pStyle w:val="Default"/>
        <w:jc w:val="center"/>
        <w:rPr>
          <w:b/>
          <w:bCs/>
          <w:sz w:val="22"/>
          <w:szCs w:val="22"/>
        </w:rPr>
      </w:pPr>
    </w:p>
    <w:p w:rsidR="00966C6C" w:rsidRDefault="00966C6C" w:rsidP="004279F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DECLARACIÓN JURADA</w:t>
      </w: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5F2E2B">
      <w:pPr>
        <w:pStyle w:val="Default"/>
        <w:spacing w:before="240"/>
        <w:jc w:val="both"/>
        <w:rPr>
          <w:sz w:val="22"/>
          <w:szCs w:val="22"/>
        </w:rPr>
      </w:pPr>
      <w:r>
        <w:rPr>
          <w:color w:val="auto"/>
        </w:rPr>
        <w:t xml:space="preserve"> El que suscribe</w:t>
      </w:r>
      <w:r>
        <w:rPr>
          <w:color w:val="323299"/>
          <w:sz w:val="22"/>
          <w:szCs w:val="22"/>
        </w:rPr>
        <w:t>…………………………</w:t>
      </w:r>
      <w:proofErr w:type="gramStart"/>
      <w:r>
        <w:rPr>
          <w:color w:val="323299"/>
          <w:sz w:val="22"/>
          <w:szCs w:val="22"/>
        </w:rPr>
        <w:t>…….</w:t>
      </w:r>
      <w:proofErr w:type="gramEnd"/>
      <w:r>
        <w:rPr>
          <w:color w:val="323299"/>
          <w:sz w:val="22"/>
          <w:szCs w:val="22"/>
        </w:rPr>
        <w:t xml:space="preserve">.………….……………………………… ……………............................................... </w:t>
      </w:r>
      <w:r>
        <w:rPr>
          <w:sz w:val="22"/>
          <w:szCs w:val="22"/>
        </w:rPr>
        <w:t xml:space="preserve">identificado con DNI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CE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PAS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 xml:space="preserve">Nº </w:t>
      </w:r>
      <w:r>
        <w:rPr>
          <w:color w:val="auto"/>
        </w:rPr>
        <w:t xml:space="preserve"> </w:t>
      </w:r>
      <w:r>
        <w:rPr>
          <w:color w:val="323299"/>
          <w:sz w:val="22"/>
          <w:szCs w:val="22"/>
        </w:rPr>
        <w:t>…</w:t>
      </w:r>
      <w:proofErr w:type="gramEnd"/>
      <w:r>
        <w:rPr>
          <w:color w:val="323299"/>
          <w:sz w:val="22"/>
          <w:szCs w:val="22"/>
        </w:rPr>
        <w:t>……………………………</w:t>
      </w:r>
      <w:r>
        <w:rPr>
          <w:color w:val="auto"/>
        </w:rPr>
        <w:t xml:space="preserve"> </w:t>
      </w:r>
      <w:r>
        <w:rPr>
          <w:color w:val="323299"/>
          <w:sz w:val="22"/>
          <w:szCs w:val="22"/>
        </w:rPr>
        <w:t>..........................................</w:t>
      </w:r>
      <w:r>
        <w:rPr>
          <w:sz w:val="22"/>
          <w:szCs w:val="22"/>
        </w:rPr>
        <w:t xml:space="preserve">., declaro bajo juramento: </w:t>
      </w:r>
    </w:p>
    <w:p w:rsidR="00966C6C" w:rsidRDefault="00966C6C" w:rsidP="005F2E2B">
      <w:pPr>
        <w:pStyle w:val="Default"/>
        <w:spacing w:before="240"/>
        <w:jc w:val="both"/>
        <w:rPr>
          <w:color w:val="auto"/>
        </w:rPr>
      </w:pPr>
    </w:p>
    <w:p w:rsidR="00966C6C" w:rsidRDefault="00966C6C" w:rsidP="005F2E2B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No tener impedimento para ocupar un puesto de trabajo en el Estado. </w:t>
      </w:r>
    </w:p>
    <w:p w:rsidR="00966C6C" w:rsidRDefault="00966C6C" w:rsidP="005F2E2B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Conozco, acepto y me someto a las leyes vigentes. </w:t>
      </w:r>
    </w:p>
    <w:p w:rsidR="00966C6C" w:rsidRDefault="00966C6C" w:rsidP="005F2E2B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Me comprometo a cumplir con las funciones asignadas. </w:t>
      </w:r>
    </w:p>
    <w:p w:rsidR="00966C6C" w:rsidRDefault="00966C6C" w:rsidP="005F2E2B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Percibo otra remuneración o ingreso del Estado: </w:t>
      </w:r>
    </w:p>
    <w:p w:rsidR="00966C6C" w:rsidRDefault="00966C6C" w:rsidP="005F2E2B">
      <w:pPr>
        <w:pStyle w:val="Default"/>
        <w:spacing w:before="240"/>
        <w:jc w:val="both"/>
        <w:rPr>
          <w:color w:val="auto"/>
          <w:sz w:val="22"/>
          <w:szCs w:val="22"/>
        </w:rPr>
      </w:pPr>
    </w:p>
    <w:p w:rsidR="00966C6C" w:rsidRDefault="00966C6C" w:rsidP="005F2E2B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No   ____</w:t>
      </w:r>
    </w:p>
    <w:p w:rsidR="00966C6C" w:rsidRDefault="00966C6C" w:rsidP="005F2E2B">
      <w:pPr>
        <w:pStyle w:val="Default"/>
        <w:spacing w:before="240"/>
        <w:rPr>
          <w:color w:val="auto"/>
        </w:rPr>
      </w:pPr>
    </w:p>
    <w:p w:rsidR="00966C6C" w:rsidRDefault="00966C6C" w:rsidP="005F2E2B">
      <w:pPr>
        <w:pStyle w:val="Default"/>
        <w:spacing w:before="240"/>
        <w:rPr>
          <w:color w:val="auto"/>
          <w:sz w:val="22"/>
          <w:szCs w:val="22"/>
        </w:rPr>
      </w:pPr>
      <w:r>
        <w:rPr>
          <w:color w:val="auto"/>
        </w:rPr>
        <w:t xml:space="preserve">          </w:t>
      </w:r>
      <w:r>
        <w:rPr>
          <w:color w:val="auto"/>
          <w:sz w:val="22"/>
          <w:szCs w:val="22"/>
        </w:rPr>
        <w:t>Si     ___</w:t>
      </w:r>
      <w:r w:rsidR="005F2E2B">
        <w:rPr>
          <w:color w:val="auto"/>
          <w:sz w:val="22"/>
          <w:szCs w:val="22"/>
        </w:rPr>
        <w:t xml:space="preserve">_ </w:t>
      </w:r>
      <w:r w:rsidR="005F2E2B">
        <w:rPr>
          <w:color w:val="auto"/>
        </w:rPr>
        <w:t>especificar</w:t>
      </w:r>
      <w:r>
        <w:rPr>
          <w:color w:val="auto"/>
          <w:sz w:val="22"/>
          <w:szCs w:val="22"/>
        </w:rPr>
        <w:t>: Remuneración: ______</w:t>
      </w:r>
    </w:p>
    <w:p w:rsidR="00966C6C" w:rsidRDefault="00966C6C" w:rsidP="005F2E2B">
      <w:pPr>
        <w:pStyle w:val="Default"/>
        <w:spacing w:before="240"/>
        <w:rPr>
          <w:color w:val="auto"/>
        </w:rPr>
      </w:pPr>
    </w:p>
    <w:p w:rsidR="00966C6C" w:rsidRDefault="00966C6C" w:rsidP="005F2E2B">
      <w:pPr>
        <w:pStyle w:val="Default"/>
        <w:spacing w:before="240"/>
        <w:rPr>
          <w:color w:val="auto"/>
          <w:sz w:val="22"/>
          <w:szCs w:val="22"/>
        </w:rPr>
      </w:pPr>
      <w:r>
        <w:rPr>
          <w:color w:val="auto"/>
        </w:rPr>
        <w:t xml:space="preserve">                                                      </w:t>
      </w:r>
      <w:r>
        <w:rPr>
          <w:color w:val="auto"/>
          <w:sz w:val="22"/>
          <w:szCs w:val="22"/>
        </w:rPr>
        <w:t>Pensión: ______</w:t>
      </w:r>
    </w:p>
    <w:p w:rsidR="00966C6C" w:rsidRDefault="00966C6C" w:rsidP="005F2E2B">
      <w:pPr>
        <w:pStyle w:val="Default"/>
        <w:spacing w:before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Otros: ______ </w:t>
      </w:r>
      <w:proofErr w:type="gramStart"/>
      <w:r>
        <w:rPr>
          <w:color w:val="auto"/>
          <w:sz w:val="22"/>
          <w:szCs w:val="22"/>
        </w:rPr>
        <w:t>especificar:_</w:t>
      </w:r>
      <w:proofErr w:type="gramEnd"/>
      <w:r>
        <w:rPr>
          <w:color w:val="auto"/>
          <w:sz w:val="22"/>
          <w:szCs w:val="22"/>
        </w:rPr>
        <w:t xml:space="preserve">_______________ </w:t>
      </w:r>
    </w:p>
    <w:p w:rsidR="00966C6C" w:rsidRDefault="00966C6C" w:rsidP="005F2E2B">
      <w:pPr>
        <w:pStyle w:val="Default"/>
        <w:spacing w:before="240"/>
        <w:rPr>
          <w:color w:val="auto"/>
          <w:sz w:val="22"/>
          <w:szCs w:val="22"/>
        </w:rPr>
      </w:pPr>
      <w:r>
        <w:rPr>
          <w:color w:val="auto"/>
        </w:rPr>
        <w:t xml:space="preserve">                                                        </w:t>
      </w:r>
      <w:r>
        <w:rPr>
          <w:color w:val="auto"/>
          <w:sz w:val="22"/>
          <w:szCs w:val="22"/>
        </w:rPr>
        <w:t xml:space="preserve">Monto: _______________________ </w:t>
      </w:r>
    </w:p>
    <w:p w:rsidR="00966C6C" w:rsidRDefault="00966C6C" w:rsidP="005F2E2B">
      <w:pPr>
        <w:pStyle w:val="Default"/>
        <w:spacing w:before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Entidad: _______________________ </w:t>
      </w:r>
    </w:p>
    <w:p w:rsidR="00966C6C" w:rsidRDefault="00966C6C" w:rsidP="005F2E2B">
      <w:pPr>
        <w:pStyle w:val="Default"/>
        <w:spacing w:before="240"/>
        <w:rPr>
          <w:color w:val="auto"/>
          <w:sz w:val="22"/>
          <w:szCs w:val="22"/>
        </w:rPr>
      </w:pPr>
    </w:p>
    <w:p w:rsidR="00966C6C" w:rsidRDefault="00966C6C" w:rsidP="005F2E2B">
      <w:pPr>
        <w:pStyle w:val="Default"/>
        <w:spacing w:before="240"/>
        <w:rPr>
          <w:color w:val="auto"/>
        </w:rPr>
      </w:pPr>
    </w:p>
    <w:p w:rsidR="00966C6C" w:rsidRDefault="00966C6C" w:rsidP="005F2E2B">
      <w:pPr>
        <w:pStyle w:val="Default"/>
        <w:spacing w:before="240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>Ciudad, ____ de ________________</w:t>
      </w:r>
      <w:proofErr w:type="gramStart"/>
      <w:r>
        <w:rPr>
          <w:color w:val="auto"/>
          <w:sz w:val="22"/>
          <w:szCs w:val="22"/>
        </w:rPr>
        <w:t xml:space="preserve">_ 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>de</w:t>
      </w:r>
      <w:proofErr w:type="gramEnd"/>
      <w:r>
        <w:rPr>
          <w:color w:val="auto"/>
          <w:sz w:val="22"/>
          <w:szCs w:val="22"/>
        </w:rPr>
        <w:t xml:space="preserve"> 2025. </w:t>
      </w: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966C6C">
      <w:pPr>
        <w:pStyle w:val="Default"/>
        <w:rPr>
          <w:color w:val="auto"/>
        </w:rPr>
      </w:pPr>
    </w:p>
    <w:p w:rsidR="00966C6C" w:rsidRDefault="00966C6C" w:rsidP="00966C6C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__________________________ </w:t>
      </w:r>
    </w:p>
    <w:p w:rsidR="00966C6C" w:rsidRDefault="00966C6C" w:rsidP="00966C6C">
      <w:pPr>
        <w:pStyle w:val="Default"/>
        <w:rPr>
          <w:color w:val="auto"/>
        </w:rPr>
      </w:pPr>
    </w:p>
    <w:p w:rsidR="0058223E" w:rsidRDefault="005F2E2B" w:rsidP="00966C6C">
      <w:r>
        <w:t xml:space="preserve">                         </w:t>
      </w:r>
      <w:r w:rsidR="00966C6C">
        <w:t xml:space="preserve"> Firma</w:t>
      </w:r>
    </w:p>
    <w:sectPr w:rsidR="005822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50" w:rsidRDefault="00AF0F50" w:rsidP="00966C6C">
      <w:pPr>
        <w:spacing w:after="0" w:line="240" w:lineRule="auto"/>
      </w:pPr>
      <w:r>
        <w:separator/>
      </w:r>
    </w:p>
  </w:endnote>
  <w:endnote w:type="continuationSeparator" w:id="0">
    <w:p w:rsidR="00AF0F50" w:rsidRDefault="00AF0F50" w:rsidP="0096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50" w:rsidRDefault="00AF0F50" w:rsidP="00966C6C">
      <w:pPr>
        <w:spacing w:after="0" w:line="240" w:lineRule="auto"/>
      </w:pPr>
      <w:r>
        <w:separator/>
      </w:r>
    </w:p>
  </w:footnote>
  <w:footnote w:type="continuationSeparator" w:id="0">
    <w:p w:rsidR="00AF0F50" w:rsidRDefault="00AF0F50" w:rsidP="0096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6C" w:rsidRDefault="00966C6C">
    <w:pPr>
      <w:pStyle w:val="Encabezado"/>
    </w:pPr>
    <w:r>
      <w:rPr>
        <w:noProof/>
        <w:lang w:eastAsia="es-PE"/>
      </w:rPr>
      <w:drawing>
        <wp:anchor distT="0" distB="0" distL="0" distR="0" simplePos="0" relativeHeight="251661312" behindDoc="1" locked="0" layoutInCell="1" allowOverlap="1" wp14:anchorId="06185AB8" wp14:editId="6F5CE5CF">
          <wp:simplePos x="0" y="0"/>
          <wp:positionH relativeFrom="page">
            <wp:posOffset>527685</wp:posOffset>
          </wp:positionH>
          <wp:positionV relativeFrom="page">
            <wp:posOffset>296545</wp:posOffset>
          </wp:positionV>
          <wp:extent cx="3258273" cy="396137"/>
          <wp:effectExtent l="0" t="0" r="0" b="0"/>
          <wp:wrapNone/>
          <wp:docPr id="5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8273" cy="396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1DC19C" wp14:editId="7499521D">
              <wp:simplePos x="0" y="0"/>
              <wp:positionH relativeFrom="page">
                <wp:posOffset>4280535</wp:posOffset>
              </wp:positionH>
              <wp:positionV relativeFrom="page">
                <wp:posOffset>334645</wp:posOffset>
              </wp:positionV>
              <wp:extent cx="3071495" cy="38213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1495" cy="3821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6C6C" w:rsidRDefault="00966C6C" w:rsidP="00966C6C">
                          <w:pPr>
                            <w:spacing w:before="19"/>
                            <w:ind w:left="1020" w:right="18" w:hanging="1001"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“Decenio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Igualdad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Oportunidades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Mujeres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Hombres” "</w:t>
                          </w:r>
                          <w:r w:rsidRPr="00A442B6">
                            <w:rPr>
                              <w:rFonts w:ascii="Tahoma" w:hAnsi="Tahoma"/>
                              <w:b/>
                              <w:sz w:val="14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DC1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7.05pt;margin-top:26.35pt;width:241.85pt;height:30.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" filled="f" stroked="f">
              <v:path arrowok="t"/>
              <v:textbox inset="0,0,0,0">
                <w:txbxContent>
                  <w:p w:rsidR="00966C6C" w:rsidRDefault="00966C6C" w:rsidP="00966C6C">
                    <w:pPr>
                      <w:spacing w:before="19"/>
                      <w:ind w:left="1020" w:right="18" w:hanging="1001"/>
                      <w:jc w:val="center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>“Decenio</w:t>
                    </w:r>
                    <w:r>
                      <w:rPr>
                        <w:rFonts w:ascii="Tahoma" w:hAnsi="Tahom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Igualdad</w:t>
                    </w:r>
                    <w:r>
                      <w:rPr>
                        <w:rFonts w:ascii="Tahoma" w:hAnsi="Tahom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Oportunidades</w:t>
                    </w:r>
                    <w:r>
                      <w:rPr>
                        <w:rFonts w:ascii="Tahoma" w:hAnsi="Tahoma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para</w:t>
                    </w:r>
                    <w:r>
                      <w:rPr>
                        <w:rFonts w:ascii="Tahoma" w:hAnsi="Tahoma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Mujeres</w:t>
                    </w:r>
                    <w:r>
                      <w:rPr>
                        <w:rFonts w:ascii="Tahoma" w:hAnsi="Tahom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Hombres” "</w:t>
                    </w:r>
                    <w:r w:rsidRPr="00A442B6">
                      <w:rPr>
                        <w:rFonts w:ascii="Tahoma" w:hAnsi="Tahoma"/>
                        <w:b/>
                        <w:sz w:val="14"/>
                      </w:rPr>
                      <w:t>Año de la recuperación y consolidación de la economía peruana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C"/>
    <w:rsid w:val="004279F5"/>
    <w:rsid w:val="005F2E2B"/>
    <w:rsid w:val="00672A48"/>
    <w:rsid w:val="008D56A2"/>
    <w:rsid w:val="00966C6C"/>
    <w:rsid w:val="00AE2C07"/>
    <w:rsid w:val="00AF0F50"/>
    <w:rsid w:val="00C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B60AB5-01AE-452B-8401-FD0928DB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C6C"/>
  </w:style>
  <w:style w:type="paragraph" w:styleId="Piedepgina">
    <w:name w:val="footer"/>
    <w:basedOn w:val="Normal"/>
    <w:link w:val="PiedepginaCar"/>
    <w:uiPriority w:val="99"/>
    <w:unhideWhenUsed/>
    <w:rsid w:val="00966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C6C"/>
  </w:style>
  <w:style w:type="paragraph" w:customStyle="1" w:styleId="Default">
    <w:name w:val="Default"/>
    <w:rsid w:val="0096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Tereza Natalia Caicay Tirado</dc:creator>
  <cp:keywords/>
  <dc:description/>
  <cp:lastModifiedBy>Henry Guerra Leandro</cp:lastModifiedBy>
  <cp:revision>2</cp:revision>
  <dcterms:created xsi:type="dcterms:W3CDTF">2025-06-09T15:20:00Z</dcterms:created>
  <dcterms:modified xsi:type="dcterms:W3CDTF">2025-06-09T15:20:00Z</dcterms:modified>
</cp:coreProperties>
</file>