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DE1" w:rsidRPr="0084405F" w:rsidRDefault="00A30DE1" w:rsidP="00A30DE1">
      <w:pPr>
        <w:spacing w:after="0" w:line="240" w:lineRule="auto"/>
        <w:rPr>
          <w:rFonts w:ascii="Times New Roman" w:eastAsia="Times New Roman" w:hAnsi="Times New Roman" w:cs="Times New Roman"/>
          <w:b/>
          <w:sz w:val="24"/>
          <w:szCs w:val="24"/>
          <w:u w:val="single"/>
          <w:lang w:val="es-ES" w:eastAsia="es-MX"/>
        </w:rPr>
      </w:pPr>
    </w:p>
    <w:p w:rsidR="00A30DE1" w:rsidRPr="00916158" w:rsidRDefault="00A30DE1" w:rsidP="00A30DE1">
      <w:pPr>
        <w:spacing w:after="0" w:line="240" w:lineRule="auto"/>
        <w:jc w:val="center"/>
        <w:rPr>
          <w:rFonts w:ascii="Times New Roman" w:eastAsia="Times New Roman" w:hAnsi="Times New Roman" w:cs="Times New Roman"/>
          <w:b/>
          <w:sz w:val="24"/>
          <w:szCs w:val="24"/>
          <w:u w:val="single"/>
          <w:lang w:val="es-ES" w:eastAsia="es-MX"/>
        </w:rPr>
      </w:pPr>
      <w:r w:rsidRPr="00916158">
        <w:rPr>
          <w:rFonts w:ascii="Times New Roman" w:eastAsia="Times New Roman" w:hAnsi="Times New Roman" w:cs="Times New Roman"/>
          <w:b/>
          <w:sz w:val="24"/>
          <w:szCs w:val="24"/>
          <w:u w:val="single"/>
          <w:lang w:val="es-ES" w:eastAsia="es-MX"/>
        </w:rPr>
        <w:t>PRONUNCIAMIENTO Nº</w:t>
      </w:r>
      <w:r w:rsidR="00C91212">
        <w:rPr>
          <w:rFonts w:ascii="Times New Roman" w:eastAsia="Times New Roman" w:hAnsi="Times New Roman" w:cs="Times New Roman"/>
          <w:b/>
          <w:sz w:val="24"/>
          <w:szCs w:val="24"/>
          <w:u w:val="single"/>
          <w:lang w:val="es-ES" w:eastAsia="es-MX"/>
        </w:rPr>
        <w:t xml:space="preserve"> 416</w:t>
      </w:r>
      <w:r w:rsidRPr="00916158">
        <w:rPr>
          <w:rFonts w:ascii="Times New Roman" w:eastAsia="Times New Roman" w:hAnsi="Times New Roman" w:cs="Times New Roman"/>
          <w:b/>
          <w:sz w:val="24"/>
          <w:szCs w:val="24"/>
          <w:u w:val="single"/>
          <w:lang w:val="es-ES" w:eastAsia="es-MX"/>
        </w:rPr>
        <w:t>-2015/DSU</w:t>
      </w:r>
    </w:p>
    <w:p w:rsidR="00A30DE1" w:rsidRPr="00916158" w:rsidRDefault="00A30DE1" w:rsidP="00A30DE1">
      <w:pPr>
        <w:spacing w:after="0" w:line="240" w:lineRule="auto"/>
        <w:rPr>
          <w:rFonts w:ascii="Times New Roman" w:eastAsia="Times New Roman" w:hAnsi="Times New Roman" w:cs="Times New Roman"/>
          <w:sz w:val="24"/>
          <w:szCs w:val="24"/>
          <w:lang w:val="es-ES" w:eastAsia="es-MX"/>
        </w:rPr>
      </w:pPr>
      <w:r w:rsidRPr="00916158">
        <w:rPr>
          <w:rFonts w:ascii="Times New Roman" w:eastAsia="Times New Roman" w:hAnsi="Times New Roman" w:cs="Times New Roman"/>
          <w:sz w:val="24"/>
          <w:szCs w:val="24"/>
          <w:lang w:val="es-ES" w:eastAsia="es-MX"/>
        </w:rPr>
        <w:tab/>
      </w:r>
    </w:p>
    <w:p w:rsidR="00A30DE1" w:rsidRPr="00916158" w:rsidRDefault="00A30DE1" w:rsidP="00A30DE1">
      <w:pPr>
        <w:widowControl w:val="0"/>
        <w:tabs>
          <w:tab w:val="left" w:pos="1980"/>
        </w:tabs>
        <w:spacing w:after="0" w:line="240" w:lineRule="auto"/>
        <w:ind w:left="2880" w:hanging="2880"/>
        <w:jc w:val="both"/>
        <w:rPr>
          <w:rFonts w:ascii="Times New Roman" w:eastAsia="Times New Roman" w:hAnsi="Times New Roman" w:cs="Times New Roman"/>
          <w:sz w:val="24"/>
          <w:szCs w:val="24"/>
          <w:lang w:val="es-ES" w:eastAsia="es-MX"/>
        </w:rPr>
      </w:pPr>
      <w:r w:rsidRPr="00916158">
        <w:rPr>
          <w:rFonts w:ascii="Times New Roman" w:eastAsia="Times New Roman" w:hAnsi="Times New Roman" w:cs="Times New Roman"/>
          <w:sz w:val="24"/>
          <w:szCs w:val="24"/>
          <w:lang w:val="es-ES" w:eastAsia="es-MX"/>
        </w:rPr>
        <w:t>Entidad:</w:t>
      </w:r>
      <w:r w:rsidRPr="00916158">
        <w:rPr>
          <w:rFonts w:ascii="Times New Roman" w:eastAsia="Times New Roman" w:hAnsi="Times New Roman" w:cs="Times New Roman"/>
          <w:sz w:val="24"/>
          <w:szCs w:val="24"/>
          <w:lang w:val="es-ES" w:eastAsia="es-MX"/>
        </w:rPr>
        <w:tab/>
      </w:r>
      <w:r w:rsidRPr="00916158">
        <w:rPr>
          <w:rFonts w:ascii="Times New Roman" w:eastAsia="Times New Roman" w:hAnsi="Times New Roman" w:cs="Times New Roman"/>
          <w:sz w:val="24"/>
          <w:szCs w:val="24"/>
          <w:lang w:val="es-ES" w:eastAsia="es-MX"/>
        </w:rPr>
        <w:tab/>
      </w:r>
      <w:r>
        <w:rPr>
          <w:rFonts w:ascii="Times New Roman" w:eastAsia="Times New Roman" w:hAnsi="Times New Roman" w:cs="Times New Roman"/>
          <w:sz w:val="24"/>
          <w:szCs w:val="24"/>
          <w:lang w:val="es-ES" w:eastAsia="es-MX"/>
        </w:rPr>
        <w:t xml:space="preserve">Municipalidad Provincial de Huacho - </w:t>
      </w:r>
      <w:proofErr w:type="spellStart"/>
      <w:r>
        <w:rPr>
          <w:rFonts w:ascii="Times New Roman" w:eastAsia="Times New Roman" w:hAnsi="Times New Roman" w:cs="Times New Roman"/>
          <w:sz w:val="24"/>
          <w:szCs w:val="24"/>
          <w:lang w:val="es-ES" w:eastAsia="es-MX"/>
        </w:rPr>
        <w:t>Huaura</w:t>
      </w:r>
      <w:proofErr w:type="spellEnd"/>
    </w:p>
    <w:p w:rsidR="00A30DE1" w:rsidRPr="00916158" w:rsidRDefault="00A30DE1" w:rsidP="00A30DE1">
      <w:pPr>
        <w:widowControl w:val="0"/>
        <w:tabs>
          <w:tab w:val="left" w:pos="1980"/>
        </w:tabs>
        <w:spacing w:after="0" w:line="240" w:lineRule="auto"/>
        <w:ind w:left="2880" w:hanging="2880"/>
        <w:jc w:val="both"/>
        <w:rPr>
          <w:rFonts w:ascii="Times New Roman" w:eastAsia="Times New Roman" w:hAnsi="Times New Roman" w:cs="Times New Roman"/>
          <w:sz w:val="24"/>
          <w:szCs w:val="24"/>
          <w:lang w:val="es-ES" w:eastAsia="es-MX"/>
        </w:rPr>
      </w:pPr>
    </w:p>
    <w:p w:rsidR="00A30DE1" w:rsidRPr="00A30DE1" w:rsidRDefault="00A30DE1" w:rsidP="00A30DE1">
      <w:pPr>
        <w:widowControl w:val="0"/>
        <w:tabs>
          <w:tab w:val="left" w:pos="1980"/>
        </w:tabs>
        <w:spacing w:after="0" w:line="240" w:lineRule="auto"/>
        <w:ind w:left="2880" w:hanging="2880"/>
        <w:jc w:val="both"/>
        <w:rPr>
          <w:rFonts w:ascii="Times New Roman" w:eastAsia="Times New Roman" w:hAnsi="Times New Roman" w:cs="Times New Roman"/>
          <w:sz w:val="24"/>
          <w:szCs w:val="24"/>
          <w:lang w:val="es-ES" w:eastAsia="es-MX"/>
        </w:rPr>
      </w:pPr>
      <w:r w:rsidRPr="00916158">
        <w:rPr>
          <w:rFonts w:ascii="Times New Roman" w:eastAsia="Times New Roman" w:hAnsi="Times New Roman" w:cs="Times New Roman"/>
          <w:sz w:val="24"/>
          <w:szCs w:val="24"/>
          <w:lang w:val="es-ES" w:eastAsia="es-MX"/>
        </w:rPr>
        <w:t>Referencia:</w:t>
      </w:r>
      <w:r w:rsidRPr="00916158">
        <w:rPr>
          <w:rFonts w:ascii="Times New Roman" w:eastAsia="Times New Roman" w:hAnsi="Times New Roman" w:cs="Times New Roman"/>
          <w:sz w:val="24"/>
          <w:szCs w:val="24"/>
          <w:lang w:val="es-ES" w:eastAsia="es-MX"/>
        </w:rPr>
        <w:tab/>
      </w:r>
      <w:r w:rsidRPr="00916158">
        <w:rPr>
          <w:rFonts w:ascii="Times New Roman" w:eastAsia="Times New Roman" w:hAnsi="Times New Roman" w:cs="Times New Roman"/>
          <w:sz w:val="24"/>
          <w:szCs w:val="24"/>
          <w:lang w:val="es-ES" w:eastAsia="es-MX"/>
        </w:rPr>
        <w:tab/>
      </w:r>
      <w:r w:rsidRPr="00A30DE1">
        <w:rPr>
          <w:rFonts w:ascii="Times New Roman" w:eastAsia="Times New Roman" w:hAnsi="Times New Roman" w:cs="Times New Roman"/>
          <w:sz w:val="24"/>
          <w:szCs w:val="24"/>
          <w:lang w:val="es-ES" w:eastAsia="es-MX"/>
        </w:rPr>
        <w:t xml:space="preserve">Adjudicación de Menor Cuantía N° </w:t>
      </w:r>
      <w:r w:rsidR="00F94CBB">
        <w:rPr>
          <w:rFonts w:ascii="Times New Roman" w:eastAsia="Times New Roman" w:hAnsi="Times New Roman" w:cs="Times New Roman"/>
          <w:sz w:val="24"/>
          <w:szCs w:val="24"/>
          <w:lang w:val="es-ES" w:eastAsia="es-MX"/>
        </w:rPr>
        <w:t>003</w:t>
      </w:r>
      <w:r w:rsidRPr="00A30DE1">
        <w:rPr>
          <w:rFonts w:ascii="Times New Roman" w:eastAsia="Times New Roman" w:hAnsi="Times New Roman" w:cs="Times New Roman"/>
          <w:sz w:val="24"/>
          <w:szCs w:val="24"/>
          <w:lang w:val="es-ES" w:eastAsia="es-MX"/>
        </w:rPr>
        <w:t>-2015-</w:t>
      </w:r>
      <w:r w:rsidR="00F94CBB">
        <w:rPr>
          <w:rFonts w:ascii="Times New Roman" w:eastAsia="Times New Roman" w:hAnsi="Times New Roman" w:cs="Times New Roman"/>
          <w:sz w:val="24"/>
          <w:szCs w:val="24"/>
          <w:lang w:val="es-ES" w:eastAsia="es-MX"/>
        </w:rPr>
        <w:t>CE/MPH</w:t>
      </w:r>
      <w:r w:rsidRPr="00A30DE1">
        <w:rPr>
          <w:rFonts w:ascii="Times New Roman" w:eastAsia="Times New Roman" w:hAnsi="Times New Roman" w:cs="Times New Roman"/>
          <w:sz w:val="24"/>
          <w:szCs w:val="24"/>
          <w:lang w:val="es-ES" w:eastAsia="es-MX"/>
        </w:rPr>
        <w:t xml:space="preserve"> derivada de la Licitación Pública Nº 0</w:t>
      </w:r>
      <w:r w:rsidR="00F94CBB">
        <w:rPr>
          <w:rFonts w:ascii="Times New Roman" w:eastAsia="Times New Roman" w:hAnsi="Times New Roman" w:cs="Times New Roman"/>
          <w:sz w:val="24"/>
          <w:szCs w:val="24"/>
          <w:lang w:val="es-ES" w:eastAsia="es-MX"/>
        </w:rPr>
        <w:t>04</w:t>
      </w:r>
      <w:r w:rsidRPr="00A30DE1">
        <w:rPr>
          <w:rFonts w:ascii="Times New Roman" w:eastAsia="Times New Roman" w:hAnsi="Times New Roman" w:cs="Times New Roman"/>
          <w:sz w:val="24"/>
          <w:szCs w:val="24"/>
          <w:lang w:val="es-ES" w:eastAsia="es-MX"/>
        </w:rPr>
        <w:t>-2014</w:t>
      </w:r>
      <w:r w:rsidR="00F94CBB">
        <w:rPr>
          <w:rFonts w:ascii="Times New Roman" w:eastAsia="Times New Roman" w:hAnsi="Times New Roman" w:cs="Times New Roman"/>
          <w:sz w:val="24"/>
          <w:szCs w:val="24"/>
          <w:lang w:val="es-ES" w:eastAsia="es-MX"/>
        </w:rPr>
        <w:t>—CE/MPH</w:t>
      </w:r>
      <w:r w:rsidRPr="00A30DE1">
        <w:rPr>
          <w:rFonts w:ascii="Times New Roman" w:eastAsia="Times New Roman" w:hAnsi="Times New Roman" w:cs="Times New Roman"/>
          <w:sz w:val="24"/>
          <w:szCs w:val="24"/>
          <w:lang w:val="es-ES" w:eastAsia="es-MX"/>
        </w:rPr>
        <w:t>, convocada para la ejecución de la obra: “</w:t>
      </w:r>
      <w:r w:rsidR="00F94CBB">
        <w:rPr>
          <w:rFonts w:ascii="Times New Roman" w:eastAsia="Times New Roman" w:hAnsi="Times New Roman" w:cs="Times New Roman"/>
          <w:sz w:val="24"/>
          <w:szCs w:val="24"/>
          <w:lang w:val="es-ES" w:eastAsia="es-MX"/>
        </w:rPr>
        <w:t>Medidas de Rápido Impacto de EMAPA Huacho ciudad de Huacho</w:t>
      </w:r>
      <w:r w:rsidRPr="00A30DE1">
        <w:rPr>
          <w:rFonts w:ascii="Times New Roman" w:eastAsia="Times New Roman" w:hAnsi="Times New Roman" w:cs="Times New Roman"/>
          <w:sz w:val="24"/>
          <w:szCs w:val="24"/>
          <w:lang w:val="es-ES" w:eastAsia="es-MX"/>
        </w:rPr>
        <w:t>”.</w:t>
      </w:r>
    </w:p>
    <w:p w:rsidR="00A30DE1" w:rsidRPr="00916158" w:rsidRDefault="00A30DE1" w:rsidP="00A30DE1">
      <w:pPr>
        <w:widowControl w:val="0"/>
        <w:pBdr>
          <w:bottom w:val="single" w:sz="6" w:space="1" w:color="auto"/>
        </w:pBdr>
        <w:spacing w:after="0" w:line="240" w:lineRule="auto"/>
        <w:jc w:val="both"/>
        <w:rPr>
          <w:rFonts w:ascii="Times New Roman" w:eastAsia="Times New Roman" w:hAnsi="Times New Roman" w:cs="Times New Roman"/>
          <w:sz w:val="24"/>
          <w:szCs w:val="24"/>
          <w:lang w:val="es-ES" w:eastAsia="es-MX"/>
        </w:rPr>
      </w:pPr>
    </w:p>
    <w:p w:rsidR="00A30DE1" w:rsidRPr="00916158" w:rsidRDefault="00A30DE1" w:rsidP="00A30DE1">
      <w:pPr>
        <w:spacing w:after="0" w:line="240" w:lineRule="auto"/>
        <w:rPr>
          <w:rFonts w:ascii="Times New Roman" w:eastAsia="Times New Roman" w:hAnsi="Times New Roman" w:cs="Times New Roman"/>
          <w:sz w:val="24"/>
          <w:szCs w:val="24"/>
          <w:lang w:val="es-ES" w:eastAsia="es-MX"/>
        </w:rPr>
      </w:pPr>
      <w:r w:rsidRPr="00916158">
        <w:rPr>
          <w:rFonts w:ascii="Times New Roman" w:eastAsia="Times New Roman" w:hAnsi="Times New Roman" w:cs="Times New Roman"/>
          <w:sz w:val="24"/>
          <w:szCs w:val="24"/>
          <w:lang w:val="es-ES" w:eastAsia="es-MX"/>
        </w:rPr>
        <w:t xml:space="preserve"> </w:t>
      </w:r>
    </w:p>
    <w:p w:rsidR="00A30DE1" w:rsidRPr="00916158" w:rsidRDefault="00A30DE1" w:rsidP="00A30DE1">
      <w:pPr>
        <w:widowControl w:val="0"/>
        <w:numPr>
          <w:ilvl w:val="0"/>
          <w:numId w:val="1"/>
        </w:numPr>
        <w:spacing w:after="0" w:line="240" w:lineRule="auto"/>
        <w:ind w:left="567" w:hanging="567"/>
        <w:jc w:val="both"/>
        <w:rPr>
          <w:rFonts w:ascii="Times New Roman" w:eastAsia="Times New Roman" w:hAnsi="Times New Roman" w:cs="Times New Roman"/>
          <w:b/>
          <w:sz w:val="24"/>
          <w:szCs w:val="24"/>
          <w:lang w:val="es-ES" w:eastAsia="es-MX"/>
        </w:rPr>
      </w:pPr>
      <w:r w:rsidRPr="00916158">
        <w:rPr>
          <w:rFonts w:ascii="Times New Roman" w:eastAsia="Times New Roman" w:hAnsi="Times New Roman" w:cs="Times New Roman"/>
          <w:b/>
          <w:sz w:val="24"/>
          <w:szCs w:val="24"/>
          <w:lang w:val="es-ES" w:eastAsia="es-MX"/>
        </w:rPr>
        <w:t>ANTECEDENTES</w:t>
      </w:r>
    </w:p>
    <w:p w:rsidR="00A30DE1" w:rsidRPr="00916158" w:rsidRDefault="00A30DE1" w:rsidP="00A30DE1">
      <w:pPr>
        <w:spacing w:after="0" w:line="240" w:lineRule="auto"/>
        <w:rPr>
          <w:rFonts w:ascii="Times New Roman" w:eastAsia="Times New Roman" w:hAnsi="Times New Roman" w:cs="Times New Roman"/>
          <w:sz w:val="24"/>
          <w:szCs w:val="24"/>
          <w:lang w:val="es-ES" w:eastAsia="es-MX"/>
        </w:rPr>
      </w:pPr>
    </w:p>
    <w:p w:rsidR="004E6CCA" w:rsidRDefault="00A30DE1" w:rsidP="00A30DE1">
      <w:pPr>
        <w:spacing w:after="0" w:line="240" w:lineRule="auto"/>
        <w:jc w:val="both"/>
        <w:rPr>
          <w:rFonts w:ascii="Times New Roman" w:eastAsia="Times New Roman" w:hAnsi="Times New Roman" w:cs="Times New Roman"/>
          <w:sz w:val="24"/>
          <w:szCs w:val="24"/>
          <w:lang w:eastAsia="es-ES"/>
        </w:rPr>
      </w:pPr>
      <w:r w:rsidRPr="00916158">
        <w:rPr>
          <w:rFonts w:ascii="Times New Roman" w:eastAsia="Times New Roman" w:hAnsi="Times New Roman" w:cs="Times New Roman"/>
          <w:sz w:val="24"/>
          <w:szCs w:val="24"/>
          <w:lang w:eastAsia="es-ES"/>
        </w:rPr>
        <w:t xml:space="preserve">Mediante </w:t>
      </w:r>
      <w:r w:rsidR="00F94CBB">
        <w:rPr>
          <w:rFonts w:ascii="Times New Roman" w:eastAsia="Times New Roman" w:hAnsi="Times New Roman" w:cs="Times New Roman"/>
          <w:sz w:val="24"/>
          <w:szCs w:val="24"/>
          <w:lang w:eastAsia="es-ES"/>
        </w:rPr>
        <w:t>Oficio</w:t>
      </w:r>
      <w:r w:rsidRPr="00916158">
        <w:rPr>
          <w:rFonts w:ascii="Times New Roman" w:eastAsia="Times New Roman" w:hAnsi="Times New Roman" w:cs="Times New Roman"/>
          <w:sz w:val="24"/>
          <w:szCs w:val="24"/>
          <w:lang w:eastAsia="es-ES"/>
        </w:rPr>
        <w:t xml:space="preserve"> Nº </w:t>
      </w:r>
      <w:r w:rsidR="00F94CBB">
        <w:rPr>
          <w:rFonts w:ascii="Times New Roman" w:eastAsia="Times New Roman" w:hAnsi="Times New Roman" w:cs="Times New Roman"/>
          <w:sz w:val="24"/>
          <w:szCs w:val="24"/>
          <w:lang w:eastAsia="es-ES"/>
        </w:rPr>
        <w:t>001-2015-CE/MPH, recibido con fecha 23.ABR.2015, subsanado mediante Oficio N° 002-2015-CE</w:t>
      </w:r>
      <w:r w:rsidR="00C871E9">
        <w:rPr>
          <w:rFonts w:ascii="Times New Roman" w:eastAsia="Times New Roman" w:hAnsi="Times New Roman" w:cs="Times New Roman"/>
          <w:sz w:val="24"/>
          <w:szCs w:val="24"/>
          <w:lang w:eastAsia="es-ES"/>
        </w:rPr>
        <w:t>/MPH</w:t>
      </w:r>
      <w:r w:rsidR="00F94CBB">
        <w:rPr>
          <w:rFonts w:ascii="Times New Roman" w:eastAsia="Times New Roman" w:hAnsi="Times New Roman" w:cs="Times New Roman"/>
          <w:sz w:val="24"/>
          <w:szCs w:val="24"/>
          <w:lang w:eastAsia="es-ES"/>
        </w:rPr>
        <w:t xml:space="preserve">, recibido con fecha </w:t>
      </w:r>
      <w:r w:rsidR="00C871E9">
        <w:rPr>
          <w:rFonts w:ascii="Times New Roman" w:eastAsia="Times New Roman" w:hAnsi="Times New Roman" w:cs="Times New Roman"/>
          <w:sz w:val="24"/>
          <w:szCs w:val="24"/>
          <w:lang w:eastAsia="es-ES"/>
        </w:rPr>
        <w:t>27.ABR.2015</w:t>
      </w:r>
      <w:r w:rsidRPr="00916158">
        <w:rPr>
          <w:rFonts w:ascii="Times New Roman" w:eastAsia="Times New Roman" w:hAnsi="Times New Roman" w:cs="Times New Roman"/>
          <w:sz w:val="24"/>
          <w:szCs w:val="24"/>
          <w:lang w:eastAsia="es-ES"/>
        </w:rPr>
        <w:t xml:space="preserve">, el Presidente </w:t>
      </w:r>
      <w:r w:rsidRPr="00916158">
        <w:rPr>
          <w:rFonts w:ascii="Times New Roman" w:eastAsia="Times New Roman" w:hAnsi="Times New Roman" w:cs="Times New Roman"/>
          <w:sz w:val="24"/>
          <w:szCs w:val="24"/>
          <w:lang w:val="es-ES" w:eastAsia="es-ES"/>
        </w:rPr>
        <w:t xml:space="preserve">del Comité Especial a cargo </w:t>
      </w:r>
      <w:r w:rsidRPr="00916158">
        <w:rPr>
          <w:rFonts w:ascii="Times New Roman" w:eastAsia="Times New Roman" w:hAnsi="Times New Roman" w:cs="Times New Roman"/>
          <w:sz w:val="24"/>
          <w:szCs w:val="24"/>
          <w:lang w:eastAsia="es-ES"/>
        </w:rPr>
        <w:t xml:space="preserve">del proceso de selección de la referencia remitió al Organismo Supervisor de las Contrataciones del Estado (OSCE) </w:t>
      </w:r>
      <w:r w:rsidR="004E6CCA">
        <w:rPr>
          <w:rFonts w:ascii="Times New Roman" w:eastAsia="Times New Roman" w:hAnsi="Times New Roman" w:cs="Times New Roman"/>
          <w:sz w:val="24"/>
          <w:szCs w:val="24"/>
          <w:lang w:eastAsia="es-ES"/>
        </w:rPr>
        <w:t>las cuatro</w:t>
      </w:r>
      <w:r w:rsidR="004E6CCA" w:rsidRPr="00916158">
        <w:rPr>
          <w:rFonts w:ascii="Times New Roman" w:eastAsia="Times New Roman" w:hAnsi="Times New Roman" w:cs="Times New Roman"/>
          <w:sz w:val="24"/>
          <w:szCs w:val="24"/>
          <w:lang w:eastAsia="es-ES"/>
        </w:rPr>
        <w:t xml:space="preserve"> (</w:t>
      </w:r>
      <w:r w:rsidR="004E6CCA">
        <w:rPr>
          <w:rFonts w:ascii="Times New Roman" w:eastAsia="Times New Roman" w:hAnsi="Times New Roman" w:cs="Times New Roman"/>
          <w:sz w:val="24"/>
          <w:szCs w:val="24"/>
          <w:lang w:eastAsia="es-ES"/>
        </w:rPr>
        <w:t>4</w:t>
      </w:r>
      <w:r w:rsidR="004E6CCA" w:rsidRPr="00916158">
        <w:rPr>
          <w:rFonts w:ascii="Times New Roman" w:eastAsia="Times New Roman" w:hAnsi="Times New Roman" w:cs="Times New Roman"/>
          <w:sz w:val="24"/>
          <w:szCs w:val="24"/>
          <w:lang w:eastAsia="es-ES"/>
        </w:rPr>
        <w:t xml:space="preserve">) observaciones </w:t>
      </w:r>
      <w:r w:rsidR="004E6CCA">
        <w:rPr>
          <w:rFonts w:ascii="Times New Roman" w:eastAsia="Times New Roman" w:hAnsi="Times New Roman" w:cs="Times New Roman"/>
          <w:sz w:val="24"/>
          <w:szCs w:val="24"/>
          <w:lang w:eastAsia="es-ES"/>
        </w:rPr>
        <w:t xml:space="preserve">y </w:t>
      </w:r>
      <w:r w:rsidR="007079E1">
        <w:rPr>
          <w:rFonts w:ascii="Times New Roman" w:eastAsia="Times New Roman" w:hAnsi="Times New Roman" w:cs="Times New Roman"/>
          <w:sz w:val="24"/>
          <w:szCs w:val="24"/>
          <w:lang w:eastAsia="es-ES"/>
        </w:rPr>
        <w:t>el único</w:t>
      </w:r>
      <w:r w:rsidR="004E6CCA">
        <w:rPr>
          <w:rFonts w:ascii="Times New Roman" w:eastAsia="Times New Roman" w:hAnsi="Times New Roman" w:cs="Times New Roman"/>
          <w:sz w:val="24"/>
          <w:szCs w:val="24"/>
          <w:lang w:eastAsia="es-ES"/>
        </w:rPr>
        <w:t xml:space="preserve"> (</w:t>
      </w:r>
      <w:r w:rsidR="007079E1">
        <w:rPr>
          <w:rFonts w:ascii="Times New Roman" w:eastAsia="Times New Roman" w:hAnsi="Times New Roman" w:cs="Times New Roman"/>
          <w:sz w:val="24"/>
          <w:szCs w:val="24"/>
          <w:lang w:eastAsia="es-ES"/>
        </w:rPr>
        <w:t>1</w:t>
      </w:r>
      <w:r w:rsidR="004E6CCA">
        <w:rPr>
          <w:rFonts w:ascii="Times New Roman" w:eastAsia="Times New Roman" w:hAnsi="Times New Roman" w:cs="Times New Roman"/>
          <w:sz w:val="24"/>
          <w:szCs w:val="24"/>
          <w:lang w:eastAsia="es-ES"/>
        </w:rPr>
        <w:t xml:space="preserve">) cuestionamiento </w:t>
      </w:r>
      <w:r w:rsidR="004E6CCA" w:rsidRPr="00916158">
        <w:rPr>
          <w:rFonts w:ascii="Times New Roman" w:eastAsia="Times New Roman" w:hAnsi="Times New Roman" w:cs="Times New Roman"/>
          <w:sz w:val="24"/>
          <w:szCs w:val="24"/>
          <w:lang w:eastAsia="es-ES"/>
        </w:rPr>
        <w:t>formulad</w:t>
      </w:r>
      <w:r w:rsidR="007079E1">
        <w:rPr>
          <w:rFonts w:ascii="Times New Roman" w:eastAsia="Times New Roman" w:hAnsi="Times New Roman" w:cs="Times New Roman"/>
          <w:sz w:val="24"/>
          <w:szCs w:val="24"/>
          <w:lang w:eastAsia="es-ES"/>
        </w:rPr>
        <w:t>o</w:t>
      </w:r>
      <w:r w:rsidR="004E6CCA" w:rsidRPr="00916158">
        <w:rPr>
          <w:rFonts w:ascii="Times New Roman" w:eastAsia="Times New Roman" w:hAnsi="Times New Roman" w:cs="Times New Roman"/>
          <w:sz w:val="24"/>
          <w:szCs w:val="24"/>
          <w:lang w:eastAsia="es-ES"/>
        </w:rPr>
        <w:t xml:space="preserve"> por el participante </w:t>
      </w:r>
      <w:r w:rsidR="004E6CCA">
        <w:rPr>
          <w:rFonts w:ascii="Times New Roman" w:eastAsia="Times New Roman" w:hAnsi="Times New Roman" w:cs="Times New Roman"/>
          <w:b/>
          <w:sz w:val="24"/>
          <w:szCs w:val="24"/>
          <w:lang w:eastAsia="es-ES"/>
        </w:rPr>
        <w:t xml:space="preserve">CEYCA SERVICIOS GENERALES Y CONSTRUCCIÓN S.A.C., </w:t>
      </w:r>
      <w:r w:rsidR="004E6CCA">
        <w:rPr>
          <w:rFonts w:ascii="Times New Roman" w:eastAsia="Times New Roman" w:hAnsi="Times New Roman" w:cs="Times New Roman"/>
          <w:sz w:val="24"/>
          <w:szCs w:val="24"/>
          <w:lang w:eastAsia="es-ES"/>
        </w:rPr>
        <w:t>las</w:t>
      </w:r>
      <w:r w:rsidR="004E6CCA" w:rsidRPr="00916158">
        <w:rPr>
          <w:rFonts w:ascii="Times New Roman" w:eastAsia="Times New Roman" w:hAnsi="Times New Roman" w:cs="Times New Roman"/>
          <w:sz w:val="24"/>
          <w:szCs w:val="24"/>
          <w:lang w:eastAsia="es-ES"/>
        </w:rPr>
        <w:t xml:space="preserve"> </w:t>
      </w:r>
      <w:r w:rsidR="004E6CCA">
        <w:rPr>
          <w:rFonts w:ascii="Times New Roman" w:eastAsia="Times New Roman" w:hAnsi="Times New Roman" w:cs="Times New Roman"/>
          <w:sz w:val="24"/>
          <w:szCs w:val="24"/>
          <w:lang w:eastAsia="es-ES"/>
        </w:rPr>
        <w:t xml:space="preserve">once (11) observaciones y el único (1) cuestionamiento formulado por el participante </w:t>
      </w:r>
      <w:r w:rsidR="004E6CCA">
        <w:rPr>
          <w:rFonts w:ascii="Times New Roman" w:eastAsia="Times New Roman" w:hAnsi="Times New Roman" w:cs="Times New Roman"/>
          <w:b/>
          <w:sz w:val="24"/>
          <w:szCs w:val="24"/>
          <w:lang w:eastAsia="es-ES"/>
        </w:rPr>
        <w:t>TECNOLOGÍA &amp; DESARROLLO CONTRATISTAS GENERALES S.A.C.,</w:t>
      </w:r>
      <w:r w:rsidR="004E6CCA" w:rsidRPr="004E6CCA">
        <w:rPr>
          <w:rFonts w:ascii="Times New Roman" w:eastAsia="Times New Roman" w:hAnsi="Times New Roman" w:cs="Times New Roman"/>
          <w:sz w:val="24"/>
          <w:szCs w:val="24"/>
          <w:lang w:eastAsia="es-ES"/>
        </w:rPr>
        <w:t xml:space="preserve"> </w:t>
      </w:r>
      <w:r w:rsidR="004E6CCA">
        <w:rPr>
          <w:rFonts w:ascii="Times New Roman" w:eastAsia="Times New Roman" w:hAnsi="Times New Roman" w:cs="Times New Roman"/>
          <w:sz w:val="24"/>
          <w:szCs w:val="24"/>
          <w:lang w:eastAsia="es-ES"/>
        </w:rPr>
        <w:t xml:space="preserve">los dos (2) cuestionamiento formulados por el participante </w:t>
      </w:r>
      <w:r w:rsidR="004E6CCA">
        <w:rPr>
          <w:rFonts w:ascii="Times New Roman" w:eastAsia="Times New Roman" w:hAnsi="Times New Roman" w:cs="Times New Roman"/>
          <w:b/>
          <w:sz w:val="24"/>
          <w:szCs w:val="24"/>
          <w:lang w:eastAsia="es-ES"/>
        </w:rPr>
        <w:t xml:space="preserve">PRO BUILDIN S.A.C. </w:t>
      </w:r>
      <w:r w:rsidR="004E6CCA">
        <w:rPr>
          <w:rFonts w:ascii="Times New Roman" w:eastAsia="Times New Roman" w:hAnsi="Times New Roman" w:cs="Times New Roman"/>
          <w:sz w:val="24"/>
          <w:szCs w:val="24"/>
          <w:lang w:eastAsia="es-ES"/>
        </w:rPr>
        <w:t>y</w:t>
      </w:r>
      <w:r w:rsidR="004E6CCA">
        <w:rPr>
          <w:rFonts w:ascii="Times New Roman" w:eastAsia="Times New Roman" w:hAnsi="Times New Roman" w:cs="Times New Roman"/>
          <w:b/>
          <w:sz w:val="24"/>
          <w:szCs w:val="24"/>
          <w:lang w:eastAsia="es-ES"/>
        </w:rPr>
        <w:t xml:space="preserve"> </w:t>
      </w:r>
      <w:r w:rsidR="004E6CCA">
        <w:rPr>
          <w:rFonts w:ascii="Times New Roman" w:eastAsia="Times New Roman" w:hAnsi="Times New Roman" w:cs="Times New Roman"/>
          <w:sz w:val="24"/>
          <w:szCs w:val="24"/>
          <w:lang w:eastAsia="es-ES"/>
        </w:rPr>
        <w:t xml:space="preserve">los dos (2) cuestionamientos formulados por el participante </w:t>
      </w:r>
      <w:r w:rsidR="004E6CCA">
        <w:rPr>
          <w:rFonts w:ascii="Times New Roman" w:eastAsia="Times New Roman" w:hAnsi="Times New Roman" w:cs="Times New Roman"/>
          <w:b/>
          <w:sz w:val="24"/>
          <w:szCs w:val="24"/>
          <w:lang w:eastAsia="es-ES"/>
        </w:rPr>
        <w:t>ARGEU S.A.</w:t>
      </w:r>
      <w:r w:rsidR="004E6CCA" w:rsidRPr="00916158">
        <w:rPr>
          <w:rFonts w:ascii="Times New Roman" w:eastAsia="Times New Roman" w:hAnsi="Times New Roman" w:cs="Times New Roman"/>
          <w:sz w:val="24"/>
          <w:szCs w:val="24"/>
          <w:lang w:eastAsia="es-ES"/>
        </w:rPr>
        <w:t>,</w:t>
      </w:r>
      <w:r w:rsidR="004E6CCA" w:rsidRPr="00916158">
        <w:rPr>
          <w:rFonts w:ascii="Times New Roman" w:eastAsia="Times New Roman" w:hAnsi="Times New Roman" w:cs="Times New Roman"/>
          <w:b/>
          <w:sz w:val="24"/>
          <w:szCs w:val="24"/>
          <w:lang w:eastAsia="es-ES"/>
        </w:rPr>
        <w:t xml:space="preserve"> </w:t>
      </w:r>
      <w:r w:rsidR="004E6CCA" w:rsidRPr="00916158">
        <w:rPr>
          <w:rFonts w:ascii="Times New Roman" w:eastAsia="Times New Roman" w:hAnsi="Times New Roman" w:cs="Times New Roman"/>
          <w:sz w:val="24"/>
          <w:szCs w:val="24"/>
          <w:lang w:eastAsia="es-ES"/>
        </w:rPr>
        <w:t xml:space="preserve">así como el respectivo informe técnico, </w:t>
      </w:r>
      <w:r w:rsidR="004E6CCA" w:rsidRPr="00916158">
        <w:rPr>
          <w:rFonts w:ascii="Times New Roman" w:eastAsia="Times New Roman" w:hAnsi="Times New Roman" w:cs="Times New Roman"/>
          <w:sz w:val="24"/>
          <w:szCs w:val="24"/>
          <w:lang w:val="es-ES" w:eastAsia="es-ES"/>
        </w:rPr>
        <w:t>en cumplimiento de lo dispuesto por el artículo 28º</w:t>
      </w:r>
      <w:r w:rsidR="004E6CCA" w:rsidRPr="00916158">
        <w:rPr>
          <w:rFonts w:ascii="Times New Roman" w:eastAsia="Times New Roman" w:hAnsi="Times New Roman" w:cs="Times New Roman"/>
          <w:sz w:val="24"/>
          <w:szCs w:val="24"/>
          <w:lang w:val="es-ES" w:eastAsia="es-MX"/>
        </w:rPr>
        <w:t xml:space="preserve"> del Decreto Legislativo Nº 1017, </w:t>
      </w:r>
      <w:r w:rsidR="004E6CCA" w:rsidRPr="00916158">
        <w:rPr>
          <w:rFonts w:ascii="Times New Roman" w:eastAsia="Times New Roman" w:hAnsi="Times New Roman" w:cs="Times New Roman"/>
          <w:sz w:val="24"/>
          <w:szCs w:val="24"/>
          <w:lang w:val="es-ES_tradnl" w:eastAsia="es-ES"/>
        </w:rPr>
        <w:t>que aprueba la Ley de Contrataciones del Estado, en adelante la Ley, y el artículo 58º de su Reglamento, aprobado por Decreto Supremo Nº 184-2008-EF, en adelante el Reglamento.</w:t>
      </w:r>
    </w:p>
    <w:p w:rsidR="00A30DE1" w:rsidRPr="00916158" w:rsidRDefault="00A30DE1" w:rsidP="00A30DE1">
      <w:pPr>
        <w:spacing w:after="0" w:line="240" w:lineRule="auto"/>
        <w:jc w:val="both"/>
        <w:rPr>
          <w:rFonts w:ascii="Times New Roman" w:eastAsia="Times New Roman" w:hAnsi="Times New Roman" w:cs="Times New Roman"/>
          <w:sz w:val="24"/>
          <w:szCs w:val="24"/>
          <w:lang w:val="es-ES_tradnl" w:eastAsia="es-ES"/>
        </w:rPr>
      </w:pPr>
    </w:p>
    <w:p w:rsidR="00A30DE1" w:rsidRPr="00916158" w:rsidRDefault="00A30DE1" w:rsidP="00A30DE1">
      <w:pPr>
        <w:widowControl w:val="0"/>
        <w:spacing w:after="0" w:line="240" w:lineRule="auto"/>
        <w:ind w:left="1" w:firstLine="1"/>
        <w:jc w:val="both"/>
        <w:rPr>
          <w:rFonts w:ascii="Times New Roman" w:eastAsia="Times New Roman" w:hAnsi="Times New Roman" w:cs="Times New Roman"/>
          <w:sz w:val="24"/>
          <w:szCs w:val="24"/>
          <w:lang w:val="es-ES_tradnl" w:eastAsia="es-MX"/>
        </w:rPr>
      </w:pPr>
      <w:r w:rsidRPr="00916158">
        <w:rPr>
          <w:rFonts w:ascii="Times New Roman" w:eastAsia="Times New Roman" w:hAnsi="Times New Roman" w:cs="Times New Roman"/>
          <w:sz w:val="24"/>
          <w:szCs w:val="24"/>
          <w:lang w:eastAsia="es-ES"/>
        </w:rPr>
        <w:t xml:space="preserve">Al respecto, </w:t>
      </w:r>
      <w:r w:rsidRPr="00916158">
        <w:rPr>
          <w:rFonts w:ascii="Times New Roman" w:eastAsia="Times New Roman" w:hAnsi="Times New Roman" w:cs="Times New Roman"/>
          <w:sz w:val="24"/>
          <w:szCs w:val="24"/>
          <w:lang w:eastAsia="es-MX"/>
        </w:rPr>
        <w:t xml:space="preserve">atendiendo a lo dispuesto por el artículo 58º del Reglamento, independientemente de la denominación que les haya dado el participante, este Organismo Supervisor se pronunciará únicamente respecto de: </w:t>
      </w:r>
      <w:r w:rsidRPr="00916158">
        <w:rPr>
          <w:rFonts w:ascii="Times New Roman" w:eastAsia="Times New Roman" w:hAnsi="Times New Roman" w:cs="Times New Roman"/>
          <w:sz w:val="24"/>
          <w:szCs w:val="24"/>
          <w:lang w:val="es-ES_tradnl" w:eastAsia="es-MX"/>
        </w:rPr>
        <w:t xml:space="preserve">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 </w:t>
      </w:r>
    </w:p>
    <w:p w:rsidR="00944607" w:rsidRDefault="00944607" w:rsidP="00A30DE1">
      <w:pPr>
        <w:widowControl w:val="0"/>
        <w:suppressAutoHyphens/>
        <w:spacing w:after="0" w:line="240" w:lineRule="auto"/>
        <w:jc w:val="both"/>
        <w:rPr>
          <w:rFonts w:ascii="Times New Roman" w:eastAsia="Calibri" w:hAnsi="Times New Roman" w:cs="Times New Roman"/>
          <w:sz w:val="24"/>
          <w:szCs w:val="24"/>
          <w:lang w:eastAsia="es-PE"/>
        </w:rPr>
      </w:pPr>
    </w:p>
    <w:p w:rsidR="00944607" w:rsidRPr="006C0467" w:rsidRDefault="00944607" w:rsidP="00944607">
      <w:pPr>
        <w:pStyle w:val="WW-Textoindependiente2"/>
        <w:tabs>
          <w:tab w:val="left" w:pos="426"/>
        </w:tabs>
        <w:rPr>
          <w:rFonts w:ascii="Times New Roman" w:hAnsi="Times New Roman"/>
          <w:szCs w:val="24"/>
          <w:lang w:val="es-PE"/>
        </w:rPr>
      </w:pPr>
      <w:r>
        <w:rPr>
          <w:rFonts w:ascii="Times New Roman" w:hAnsi="Times New Roman"/>
          <w:szCs w:val="24"/>
        </w:rPr>
        <w:t>En</w:t>
      </w:r>
      <w:r w:rsidRPr="00B66B72">
        <w:rPr>
          <w:rFonts w:ascii="Times New Roman" w:hAnsi="Times New Roman"/>
          <w:szCs w:val="24"/>
        </w:rPr>
        <w:t xml:space="preserve"> relación a la Observación N° </w:t>
      </w:r>
      <w:r>
        <w:rPr>
          <w:rFonts w:ascii="Times New Roman" w:hAnsi="Times New Roman"/>
          <w:szCs w:val="24"/>
        </w:rPr>
        <w:t xml:space="preserve">1 del participante </w:t>
      </w:r>
      <w:r w:rsidRPr="00951534">
        <w:rPr>
          <w:rFonts w:ascii="Times New Roman" w:eastAsia="Times New Roman" w:hAnsi="Times New Roman"/>
          <w:szCs w:val="24"/>
          <w:lang w:eastAsia="es-ES"/>
        </w:rPr>
        <w:t>CEYCA SERVICIOS GENERALES Y CONSTRUCCIÓN S.A.C.</w:t>
      </w:r>
      <w:r w:rsidRPr="00B66B72">
        <w:rPr>
          <w:rFonts w:ascii="Times New Roman" w:hAnsi="Times New Roman"/>
          <w:szCs w:val="24"/>
        </w:rPr>
        <w:t xml:space="preserve">, </w:t>
      </w:r>
      <w:r w:rsidR="00C5411C" w:rsidRPr="00C5411C">
        <w:rPr>
          <w:rFonts w:ascii="Times New Roman" w:hAnsi="Times New Roman"/>
          <w:szCs w:val="24"/>
          <w:lang w:val="es-PE"/>
        </w:rPr>
        <w:t xml:space="preserve">cabe señalar que en la medida que a través de la misma se cuestiona </w:t>
      </w:r>
      <w:r w:rsidR="006C0467">
        <w:rPr>
          <w:rFonts w:ascii="Times New Roman" w:hAnsi="Times New Roman"/>
          <w:szCs w:val="24"/>
          <w:lang w:val="es-PE"/>
        </w:rPr>
        <w:t xml:space="preserve">un aspecto que no se encuentra referido al </w:t>
      </w:r>
      <w:r w:rsidR="00C5411C" w:rsidRPr="00C5411C">
        <w:rPr>
          <w:rFonts w:ascii="Times New Roman" w:hAnsi="Times New Roman"/>
          <w:szCs w:val="24"/>
          <w:lang w:val="es-PE"/>
        </w:rPr>
        <w:t>contenido de las Bases, este Organismo Supervisor no se pronunciará al respecto, dado que de acuerdo con lo dispuesto en el artículo 56° del Reglamento dicha objeción no constituye una observación</w:t>
      </w:r>
      <w:r>
        <w:rPr>
          <w:rFonts w:ascii="Times New Roman" w:hAnsi="Times New Roman"/>
          <w:szCs w:val="24"/>
        </w:rPr>
        <w:t xml:space="preserve">.  </w:t>
      </w:r>
    </w:p>
    <w:p w:rsidR="00944607" w:rsidRDefault="00944607" w:rsidP="00944607">
      <w:pPr>
        <w:widowControl w:val="0"/>
        <w:suppressAutoHyphens/>
        <w:spacing w:after="0" w:line="240" w:lineRule="auto"/>
        <w:jc w:val="both"/>
        <w:rPr>
          <w:rFonts w:ascii="Times New Roman" w:eastAsia="MS Mincho" w:hAnsi="Times New Roman" w:cs="Times New Roman"/>
          <w:sz w:val="24"/>
          <w:szCs w:val="24"/>
          <w:lang w:eastAsia="es-PE"/>
        </w:rPr>
      </w:pPr>
    </w:p>
    <w:p w:rsidR="00944607" w:rsidRDefault="00944607" w:rsidP="00944607">
      <w:pPr>
        <w:widowControl w:val="0"/>
        <w:suppressAutoHyphens/>
        <w:spacing w:after="0" w:line="240" w:lineRule="auto"/>
        <w:jc w:val="both"/>
        <w:rPr>
          <w:rFonts w:ascii="Times New Roman" w:eastAsia="MS Mincho" w:hAnsi="Times New Roman" w:cs="Times New Roman"/>
          <w:sz w:val="24"/>
          <w:szCs w:val="24"/>
          <w:lang w:eastAsia="es-PE"/>
        </w:rPr>
      </w:pPr>
      <w:r>
        <w:rPr>
          <w:rFonts w:ascii="Times New Roman" w:eastAsia="MS Mincho" w:hAnsi="Times New Roman" w:cs="Times New Roman"/>
          <w:sz w:val="24"/>
          <w:szCs w:val="24"/>
          <w:lang w:eastAsia="es-PE"/>
        </w:rPr>
        <w:t>De otro lado</w:t>
      </w:r>
      <w:r w:rsidRPr="00916158">
        <w:rPr>
          <w:rFonts w:ascii="Times New Roman" w:eastAsia="MS Mincho" w:hAnsi="Times New Roman" w:cs="Times New Roman"/>
          <w:sz w:val="24"/>
          <w:szCs w:val="24"/>
          <w:lang w:eastAsia="es-PE"/>
        </w:rPr>
        <w:t>, este Organismo Supervisor no se pronunciará respecto de la</w:t>
      </w:r>
      <w:r>
        <w:rPr>
          <w:rFonts w:ascii="Times New Roman" w:eastAsia="MS Mincho" w:hAnsi="Times New Roman" w:cs="Times New Roman"/>
          <w:sz w:val="24"/>
          <w:szCs w:val="24"/>
          <w:lang w:eastAsia="es-PE"/>
        </w:rPr>
        <w:t>s</w:t>
      </w:r>
      <w:r w:rsidRPr="00916158">
        <w:rPr>
          <w:rFonts w:ascii="Times New Roman" w:eastAsia="MS Mincho" w:hAnsi="Times New Roman" w:cs="Times New Roman"/>
          <w:sz w:val="24"/>
          <w:szCs w:val="24"/>
          <w:lang w:eastAsia="es-PE"/>
        </w:rPr>
        <w:t xml:space="preserve"> Observaci</w:t>
      </w:r>
      <w:r>
        <w:rPr>
          <w:rFonts w:ascii="Times New Roman" w:eastAsia="MS Mincho" w:hAnsi="Times New Roman" w:cs="Times New Roman"/>
          <w:sz w:val="24"/>
          <w:szCs w:val="24"/>
          <w:lang w:eastAsia="es-PE"/>
        </w:rPr>
        <w:t>ones</w:t>
      </w:r>
      <w:r w:rsidRPr="00916158">
        <w:rPr>
          <w:rFonts w:ascii="Times New Roman" w:eastAsia="MS Mincho" w:hAnsi="Times New Roman" w:cs="Times New Roman"/>
          <w:sz w:val="24"/>
          <w:szCs w:val="24"/>
          <w:lang w:eastAsia="es-PE"/>
        </w:rPr>
        <w:t xml:space="preserve"> </w:t>
      </w:r>
      <w:r>
        <w:rPr>
          <w:rFonts w:ascii="Times New Roman" w:eastAsia="MS Mincho" w:hAnsi="Times New Roman" w:cs="Times New Roman"/>
          <w:sz w:val="24"/>
          <w:szCs w:val="24"/>
          <w:lang w:eastAsia="es-PE"/>
        </w:rPr>
        <w:t xml:space="preserve">     </w:t>
      </w:r>
      <w:r w:rsidRPr="00916158">
        <w:rPr>
          <w:rFonts w:ascii="Times New Roman" w:eastAsia="MS Mincho" w:hAnsi="Times New Roman" w:cs="Times New Roman"/>
          <w:sz w:val="24"/>
          <w:szCs w:val="24"/>
          <w:lang w:eastAsia="es-PE"/>
        </w:rPr>
        <w:t xml:space="preserve">N° </w:t>
      </w:r>
      <w:r>
        <w:rPr>
          <w:rFonts w:ascii="Times New Roman" w:eastAsia="MS Mincho" w:hAnsi="Times New Roman" w:cs="Times New Roman"/>
          <w:sz w:val="24"/>
          <w:szCs w:val="24"/>
          <w:lang w:eastAsia="es-PE"/>
        </w:rPr>
        <w:t>2 y</w:t>
      </w:r>
      <w:r w:rsidRPr="00916158">
        <w:rPr>
          <w:rFonts w:ascii="Times New Roman" w:eastAsia="MS Mincho" w:hAnsi="Times New Roman" w:cs="Times New Roman"/>
          <w:sz w:val="24"/>
          <w:szCs w:val="24"/>
          <w:lang w:eastAsia="es-PE"/>
        </w:rPr>
        <w:t xml:space="preserve"> N° </w:t>
      </w:r>
      <w:r>
        <w:rPr>
          <w:rFonts w:ascii="Times New Roman" w:eastAsia="MS Mincho" w:hAnsi="Times New Roman" w:cs="Times New Roman"/>
          <w:sz w:val="24"/>
          <w:szCs w:val="24"/>
          <w:lang w:eastAsia="es-PE"/>
        </w:rPr>
        <w:t>4 del participante</w:t>
      </w:r>
      <w:r w:rsidRPr="00433AC0">
        <w:rPr>
          <w:rFonts w:ascii="Times New Roman" w:eastAsia="Times New Roman" w:hAnsi="Times New Roman" w:cs="Times New Roman"/>
          <w:sz w:val="24"/>
          <w:szCs w:val="24"/>
          <w:lang w:eastAsia="es-ES"/>
        </w:rPr>
        <w:t xml:space="preserve"> </w:t>
      </w:r>
      <w:r w:rsidRPr="00951534">
        <w:rPr>
          <w:rFonts w:ascii="Times New Roman" w:eastAsia="Times New Roman" w:hAnsi="Times New Roman" w:cs="Times New Roman"/>
          <w:sz w:val="24"/>
          <w:szCs w:val="24"/>
          <w:lang w:eastAsia="es-ES"/>
        </w:rPr>
        <w:t>CEYCA SERVICIOS GENERALES Y CONSTRUCCIÓN S.A.C.</w:t>
      </w:r>
      <w:r>
        <w:rPr>
          <w:rFonts w:ascii="Times New Roman" w:eastAsia="MS Mincho" w:hAnsi="Times New Roman" w:cs="Times New Roman"/>
          <w:sz w:val="24"/>
          <w:szCs w:val="24"/>
          <w:lang w:eastAsia="es-PE"/>
        </w:rPr>
        <w:t xml:space="preserve">, </w:t>
      </w:r>
      <w:r w:rsidRPr="00916158">
        <w:rPr>
          <w:rFonts w:ascii="Times New Roman" w:eastAsia="MS Mincho" w:hAnsi="Times New Roman" w:cs="Times New Roman"/>
          <w:sz w:val="24"/>
          <w:szCs w:val="24"/>
          <w:lang w:eastAsia="es-PE"/>
        </w:rPr>
        <w:t>puesto que éstas han sido acogidas por el Comité Especial y no fueron cuestionadas por el participante en su solicitud de elevación de observaciones.</w:t>
      </w:r>
    </w:p>
    <w:p w:rsidR="00944607" w:rsidRDefault="00944607" w:rsidP="00944607">
      <w:pPr>
        <w:pStyle w:val="WW-Textoindependiente2"/>
        <w:rPr>
          <w:rFonts w:ascii="Times New Roman" w:hAnsi="Times New Roman"/>
          <w:szCs w:val="24"/>
        </w:rPr>
      </w:pPr>
      <w:r>
        <w:rPr>
          <w:rFonts w:ascii="Times New Roman" w:hAnsi="Times New Roman"/>
          <w:szCs w:val="24"/>
        </w:rPr>
        <w:lastRenderedPageBreak/>
        <w:t xml:space="preserve">Adicionalmente, </w:t>
      </w:r>
      <w:r w:rsidRPr="00916687">
        <w:rPr>
          <w:rFonts w:ascii="Times New Roman" w:hAnsi="Times New Roman"/>
          <w:szCs w:val="24"/>
        </w:rPr>
        <w:t>de la revisión del pliego absolutorio se advierte que la Observaci</w:t>
      </w:r>
      <w:r>
        <w:rPr>
          <w:rFonts w:ascii="Times New Roman" w:hAnsi="Times New Roman"/>
          <w:szCs w:val="24"/>
        </w:rPr>
        <w:t>ón</w:t>
      </w:r>
      <w:r w:rsidRPr="00916687">
        <w:rPr>
          <w:rFonts w:ascii="Times New Roman" w:hAnsi="Times New Roman"/>
          <w:szCs w:val="24"/>
        </w:rPr>
        <w:t xml:space="preserve"> Nº </w:t>
      </w:r>
      <w:r>
        <w:rPr>
          <w:rFonts w:ascii="Times New Roman" w:hAnsi="Times New Roman"/>
          <w:szCs w:val="24"/>
        </w:rPr>
        <w:t>3 del participante</w:t>
      </w:r>
      <w:r w:rsidRPr="00433AC0">
        <w:rPr>
          <w:rFonts w:ascii="Times New Roman" w:eastAsia="Times New Roman" w:hAnsi="Times New Roman"/>
          <w:szCs w:val="24"/>
          <w:lang w:eastAsia="es-ES"/>
        </w:rPr>
        <w:t xml:space="preserve"> </w:t>
      </w:r>
      <w:r w:rsidRPr="00951534">
        <w:rPr>
          <w:rFonts w:ascii="Times New Roman" w:eastAsia="Times New Roman" w:hAnsi="Times New Roman"/>
          <w:szCs w:val="24"/>
          <w:lang w:eastAsia="es-ES"/>
        </w:rPr>
        <w:t>CEYCA SERVICIOS GENERALES Y CONSTRUCCIÓN S.A.C.</w:t>
      </w:r>
      <w:r>
        <w:rPr>
          <w:rFonts w:ascii="Times New Roman" w:eastAsia="Times New Roman" w:hAnsi="Times New Roman"/>
          <w:szCs w:val="24"/>
          <w:lang w:eastAsia="es-ES"/>
        </w:rPr>
        <w:t xml:space="preserve"> </w:t>
      </w:r>
      <w:r w:rsidRPr="00916687">
        <w:rPr>
          <w:rFonts w:ascii="Times New Roman" w:hAnsi="Times New Roman"/>
          <w:szCs w:val="24"/>
        </w:rPr>
        <w:t>fue</w:t>
      </w:r>
      <w:r>
        <w:rPr>
          <w:rFonts w:ascii="Times New Roman" w:hAnsi="Times New Roman"/>
          <w:szCs w:val="24"/>
        </w:rPr>
        <w:t xml:space="preserve"> parcialmente </w:t>
      </w:r>
      <w:r w:rsidRPr="00916687">
        <w:rPr>
          <w:rFonts w:ascii="Times New Roman" w:hAnsi="Times New Roman"/>
          <w:szCs w:val="24"/>
        </w:rPr>
        <w:t xml:space="preserve">acogida; </w:t>
      </w:r>
      <w:r w:rsidR="007079E1">
        <w:rPr>
          <w:rFonts w:ascii="Times New Roman" w:hAnsi="Times New Roman"/>
          <w:szCs w:val="24"/>
        </w:rPr>
        <w:t>por lo que corresponde pronunciarse respecto del extremo no acogido de dicha observación</w:t>
      </w:r>
      <w:r>
        <w:rPr>
          <w:rFonts w:ascii="Times New Roman" w:hAnsi="Times New Roman"/>
          <w:szCs w:val="24"/>
        </w:rPr>
        <w:t xml:space="preserve">. Asimismo, </w:t>
      </w:r>
      <w:r w:rsidRPr="00B40653">
        <w:rPr>
          <w:rFonts w:ascii="Times New Roman" w:hAnsi="Times New Roman"/>
          <w:szCs w:val="24"/>
        </w:rPr>
        <w:t xml:space="preserve">cabe precisar que a través de su solicitud de elevación el participante plantea </w:t>
      </w:r>
      <w:r>
        <w:rPr>
          <w:rFonts w:ascii="Times New Roman" w:hAnsi="Times New Roman"/>
          <w:szCs w:val="24"/>
        </w:rPr>
        <w:t>un nuevo</w:t>
      </w:r>
      <w:r w:rsidRPr="00B40653">
        <w:rPr>
          <w:rFonts w:ascii="Times New Roman" w:hAnsi="Times New Roman"/>
          <w:szCs w:val="24"/>
        </w:rPr>
        <w:t xml:space="preserve"> cuestionamiento</w:t>
      </w:r>
      <w:r>
        <w:rPr>
          <w:rStyle w:val="Refdenotaalpie"/>
          <w:rFonts w:ascii="Times New Roman" w:hAnsi="Times New Roman"/>
          <w:szCs w:val="24"/>
        </w:rPr>
        <w:footnoteReference w:id="1"/>
      </w:r>
      <w:r w:rsidRPr="00B40653">
        <w:rPr>
          <w:rFonts w:ascii="Times New Roman" w:hAnsi="Times New Roman"/>
          <w:szCs w:val="24"/>
        </w:rPr>
        <w:t>; por lo que, al no haberse realizado dicha observaci</w:t>
      </w:r>
      <w:r>
        <w:rPr>
          <w:rFonts w:ascii="Times New Roman" w:hAnsi="Times New Roman"/>
          <w:szCs w:val="24"/>
        </w:rPr>
        <w:t>ón</w:t>
      </w:r>
      <w:r w:rsidRPr="00B40653">
        <w:rPr>
          <w:rFonts w:ascii="Times New Roman" w:hAnsi="Times New Roman"/>
          <w:szCs w:val="24"/>
        </w:rPr>
        <w:t xml:space="preserve"> en la etapa prevista</w:t>
      </w:r>
      <w:r>
        <w:rPr>
          <w:rFonts w:ascii="Times New Roman" w:hAnsi="Times New Roman"/>
          <w:szCs w:val="24"/>
        </w:rPr>
        <w:t xml:space="preserve"> para ello</w:t>
      </w:r>
      <w:r w:rsidRPr="00B40653">
        <w:rPr>
          <w:rFonts w:ascii="Times New Roman" w:hAnsi="Times New Roman"/>
          <w:szCs w:val="24"/>
        </w:rPr>
        <w:t>, ésta deviene en extemporánea, por lo tanto no corresponde que este Organismo Supervisor se pronuncie al respecto</w:t>
      </w:r>
      <w:r>
        <w:rPr>
          <w:rFonts w:ascii="Times New Roman" w:hAnsi="Times New Roman"/>
          <w:szCs w:val="24"/>
        </w:rPr>
        <w:t>.</w:t>
      </w:r>
    </w:p>
    <w:p w:rsidR="00944607" w:rsidRDefault="00944607" w:rsidP="00A30DE1">
      <w:pPr>
        <w:widowControl w:val="0"/>
        <w:suppressAutoHyphens/>
        <w:spacing w:after="0" w:line="240" w:lineRule="auto"/>
        <w:jc w:val="both"/>
        <w:rPr>
          <w:rFonts w:ascii="Times New Roman" w:eastAsia="Calibri" w:hAnsi="Times New Roman" w:cs="Times New Roman"/>
          <w:sz w:val="24"/>
          <w:szCs w:val="24"/>
          <w:lang w:eastAsia="es-PE"/>
        </w:rPr>
      </w:pPr>
    </w:p>
    <w:p w:rsidR="00DB306A" w:rsidRDefault="00944607" w:rsidP="00DB306A">
      <w:pPr>
        <w:widowControl w:val="0"/>
        <w:suppressAutoHyphens/>
        <w:spacing w:after="0" w:line="240" w:lineRule="auto"/>
        <w:jc w:val="both"/>
        <w:rPr>
          <w:rFonts w:ascii="Times New Roman" w:hAnsi="Times New Roman"/>
          <w:sz w:val="24"/>
          <w:szCs w:val="24"/>
          <w:lang w:val="es-ES_tradnl" w:eastAsia="es-PE"/>
        </w:rPr>
      </w:pPr>
      <w:r>
        <w:rPr>
          <w:rFonts w:ascii="Times New Roman" w:hAnsi="Times New Roman"/>
          <w:sz w:val="24"/>
          <w:szCs w:val="24"/>
          <w:lang w:val="es-ES_tradnl" w:eastAsia="es-PE"/>
        </w:rPr>
        <w:t>Ahora bien, c</w:t>
      </w:r>
      <w:r w:rsidR="00DB306A">
        <w:rPr>
          <w:rFonts w:ascii="Times New Roman" w:hAnsi="Times New Roman"/>
          <w:sz w:val="24"/>
          <w:szCs w:val="24"/>
          <w:lang w:val="es-ES_tradnl" w:eastAsia="es-PE"/>
        </w:rPr>
        <w:t>abe precisar que</w:t>
      </w:r>
      <w:r w:rsidR="00DB306A" w:rsidRPr="00236553">
        <w:rPr>
          <w:rFonts w:ascii="Times New Roman" w:hAnsi="Times New Roman"/>
          <w:sz w:val="24"/>
          <w:szCs w:val="24"/>
          <w:lang w:val="es-ES_tradnl" w:eastAsia="es-PE"/>
        </w:rPr>
        <w:t xml:space="preserve"> </w:t>
      </w:r>
      <w:r w:rsidR="00DB306A" w:rsidRPr="008770DB">
        <w:rPr>
          <w:rFonts w:ascii="Times New Roman" w:eastAsia="Times New Roman" w:hAnsi="Times New Roman" w:cs="Times New Roman"/>
          <w:sz w:val="24"/>
          <w:szCs w:val="24"/>
          <w:lang w:val="es-ES_tradnl" w:eastAsia="es-MX"/>
        </w:rPr>
        <w:t>de la revisión del pliego absolutorio se advierte que la numeración de las observaciones</w:t>
      </w:r>
      <w:r w:rsidR="00DB306A">
        <w:rPr>
          <w:rFonts w:ascii="Times New Roman" w:eastAsia="Times New Roman" w:hAnsi="Times New Roman" w:cs="Times New Roman"/>
          <w:sz w:val="24"/>
          <w:szCs w:val="24"/>
          <w:lang w:val="es-ES_tradnl" w:eastAsia="es-MX"/>
        </w:rPr>
        <w:t xml:space="preserve"> formuladas por el participante </w:t>
      </w:r>
      <w:r w:rsidR="00DB306A" w:rsidRPr="00DB306A">
        <w:rPr>
          <w:rFonts w:ascii="Times New Roman" w:eastAsia="Times New Roman" w:hAnsi="Times New Roman" w:cs="Times New Roman"/>
          <w:sz w:val="24"/>
          <w:szCs w:val="24"/>
          <w:lang w:eastAsia="es-ES"/>
        </w:rPr>
        <w:t>TECNOLOGÍA &amp; DESARROLLO CONTRATISTAS GENERALES S.A.C.</w:t>
      </w:r>
      <w:r w:rsidR="00DB306A" w:rsidRPr="008770DB">
        <w:rPr>
          <w:rFonts w:ascii="Times New Roman" w:eastAsia="Times New Roman" w:hAnsi="Times New Roman" w:cs="Times New Roman"/>
          <w:sz w:val="24"/>
          <w:szCs w:val="24"/>
          <w:lang w:val="es-ES_tradnl" w:eastAsia="es-MX"/>
        </w:rPr>
        <w:t xml:space="preserve"> no es correlat</w:t>
      </w:r>
      <w:r>
        <w:rPr>
          <w:rFonts w:ascii="Times New Roman" w:eastAsia="Times New Roman" w:hAnsi="Times New Roman" w:cs="Times New Roman"/>
          <w:sz w:val="24"/>
          <w:szCs w:val="24"/>
          <w:lang w:val="es-ES_tradnl" w:eastAsia="es-MX"/>
        </w:rPr>
        <w:t>iva a partir de la “Observación</w:t>
      </w:r>
      <w:r w:rsidR="009745D4">
        <w:rPr>
          <w:rFonts w:ascii="Times New Roman" w:eastAsia="Times New Roman" w:hAnsi="Times New Roman" w:cs="Times New Roman"/>
          <w:sz w:val="24"/>
          <w:szCs w:val="24"/>
          <w:lang w:val="es-ES_tradnl" w:eastAsia="es-MX"/>
        </w:rPr>
        <w:t xml:space="preserve"> </w:t>
      </w:r>
      <w:r w:rsidR="00DB306A" w:rsidRPr="008770DB">
        <w:rPr>
          <w:rFonts w:ascii="Times New Roman" w:eastAsia="Times New Roman" w:hAnsi="Times New Roman" w:cs="Times New Roman"/>
          <w:sz w:val="24"/>
          <w:szCs w:val="24"/>
          <w:lang w:val="es-ES_tradnl" w:eastAsia="es-MX"/>
        </w:rPr>
        <w:t xml:space="preserve">Nº </w:t>
      </w:r>
      <w:r w:rsidR="00DB306A">
        <w:rPr>
          <w:rFonts w:ascii="Times New Roman" w:eastAsia="Times New Roman" w:hAnsi="Times New Roman" w:cs="Times New Roman"/>
          <w:sz w:val="24"/>
          <w:szCs w:val="24"/>
          <w:lang w:val="es-ES_tradnl" w:eastAsia="es-MX"/>
        </w:rPr>
        <w:t>6</w:t>
      </w:r>
      <w:r w:rsidR="00DB306A" w:rsidRPr="008770DB">
        <w:rPr>
          <w:rFonts w:ascii="Times New Roman" w:eastAsia="Times New Roman" w:hAnsi="Times New Roman" w:cs="Times New Roman"/>
          <w:sz w:val="24"/>
          <w:szCs w:val="24"/>
          <w:lang w:val="es-ES_tradnl" w:eastAsia="es-MX"/>
        </w:rPr>
        <w:t>”</w:t>
      </w:r>
      <w:r w:rsidR="00DB306A">
        <w:rPr>
          <w:rStyle w:val="Refdenotaalpie"/>
          <w:rFonts w:ascii="Times New Roman" w:eastAsia="Times New Roman" w:hAnsi="Times New Roman" w:cs="Times New Roman"/>
          <w:sz w:val="24"/>
          <w:szCs w:val="24"/>
          <w:lang w:val="es-ES_tradnl" w:eastAsia="es-MX"/>
        </w:rPr>
        <w:footnoteReference w:id="2"/>
      </w:r>
      <w:r w:rsidR="00DB306A" w:rsidRPr="008770DB">
        <w:rPr>
          <w:rFonts w:ascii="Times New Roman" w:eastAsia="Times New Roman" w:hAnsi="Times New Roman" w:cs="Times New Roman"/>
          <w:sz w:val="24"/>
          <w:szCs w:val="24"/>
          <w:lang w:val="es-ES_tradnl" w:eastAsia="es-MX"/>
        </w:rPr>
        <w:t xml:space="preserve">. En ese sentido, a efectos de corregir dicho error material, este Organismo Supervisor asignará la numeración correcta según el orden correlativo con que fueron presentadas las observaciones en el pliego referido, por lo que la “Observación Nº </w:t>
      </w:r>
      <w:r w:rsidR="00DB306A">
        <w:rPr>
          <w:rFonts w:ascii="Times New Roman" w:eastAsia="Times New Roman" w:hAnsi="Times New Roman" w:cs="Times New Roman"/>
          <w:sz w:val="24"/>
          <w:szCs w:val="24"/>
          <w:lang w:val="es-ES_tradnl" w:eastAsia="es-MX"/>
        </w:rPr>
        <w:t>6</w:t>
      </w:r>
      <w:r w:rsidR="00DB306A" w:rsidRPr="008770DB">
        <w:rPr>
          <w:rFonts w:ascii="Times New Roman" w:eastAsia="Times New Roman" w:hAnsi="Times New Roman" w:cs="Times New Roman"/>
          <w:sz w:val="24"/>
          <w:szCs w:val="24"/>
          <w:lang w:val="es-ES_tradnl" w:eastAsia="es-MX"/>
        </w:rPr>
        <w:t xml:space="preserve">” será considerada como la “Observación Nº </w:t>
      </w:r>
      <w:r w:rsidR="00DB306A">
        <w:rPr>
          <w:rFonts w:ascii="Times New Roman" w:eastAsia="Times New Roman" w:hAnsi="Times New Roman" w:cs="Times New Roman"/>
          <w:sz w:val="24"/>
          <w:szCs w:val="24"/>
          <w:lang w:val="es-ES_tradnl" w:eastAsia="es-MX"/>
        </w:rPr>
        <w:t>7</w:t>
      </w:r>
      <w:r w:rsidR="00DB306A" w:rsidRPr="008770DB">
        <w:rPr>
          <w:rFonts w:ascii="Times New Roman" w:eastAsia="Times New Roman" w:hAnsi="Times New Roman" w:cs="Times New Roman"/>
          <w:sz w:val="24"/>
          <w:szCs w:val="24"/>
          <w:lang w:val="es-ES_tradnl" w:eastAsia="es-MX"/>
        </w:rPr>
        <w:t>” y así sucesivamente.</w:t>
      </w:r>
    </w:p>
    <w:p w:rsidR="00DB306A" w:rsidRDefault="00DB306A" w:rsidP="00A30DE1">
      <w:pPr>
        <w:widowControl w:val="0"/>
        <w:suppressAutoHyphens/>
        <w:spacing w:after="0" w:line="240" w:lineRule="auto"/>
        <w:jc w:val="both"/>
        <w:rPr>
          <w:rFonts w:ascii="Times New Roman" w:eastAsia="Calibri" w:hAnsi="Times New Roman" w:cs="Times New Roman"/>
          <w:sz w:val="24"/>
          <w:szCs w:val="24"/>
          <w:lang w:eastAsia="es-PE"/>
        </w:rPr>
      </w:pPr>
    </w:p>
    <w:p w:rsidR="00DB306A" w:rsidRPr="00536793" w:rsidRDefault="00DB306A" w:rsidP="00DB306A">
      <w:pPr>
        <w:widowControl w:val="0"/>
        <w:suppressAutoHyphens/>
        <w:spacing w:after="0" w:line="240" w:lineRule="auto"/>
        <w:jc w:val="both"/>
        <w:rPr>
          <w:rFonts w:ascii="Times New Roman" w:eastAsia="Times New Roman" w:hAnsi="Times New Roman"/>
          <w:sz w:val="24"/>
          <w:szCs w:val="24"/>
          <w:lang w:val="es-ES_tradnl" w:eastAsia="es-MX"/>
        </w:rPr>
      </w:pPr>
      <w:r w:rsidRPr="00536793">
        <w:rPr>
          <w:rFonts w:ascii="Times New Roman" w:hAnsi="Times New Roman"/>
          <w:sz w:val="24"/>
          <w:szCs w:val="24"/>
          <w:lang w:eastAsia="es-PE"/>
        </w:rPr>
        <w:t xml:space="preserve">En relación con </w:t>
      </w:r>
      <w:r>
        <w:rPr>
          <w:rFonts w:ascii="Times New Roman" w:hAnsi="Times New Roman"/>
          <w:sz w:val="24"/>
          <w:szCs w:val="24"/>
          <w:lang w:eastAsia="es-PE"/>
        </w:rPr>
        <w:t>lo anterior</w:t>
      </w:r>
      <w:r w:rsidRPr="00536793">
        <w:rPr>
          <w:rFonts w:ascii="Times New Roman" w:hAnsi="Times New Roman"/>
          <w:sz w:val="24"/>
          <w:szCs w:val="24"/>
          <w:lang w:eastAsia="es-PE"/>
        </w:rPr>
        <w:t xml:space="preserve">, </w:t>
      </w:r>
      <w:r>
        <w:rPr>
          <w:rFonts w:ascii="Times New Roman" w:hAnsi="Times New Roman"/>
          <w:sz w:val="24"/>
          <w:szCs w:val="24"/>
          <w:lang w:eastAsia="es-PE"/>
        </w:rPr>
        <w:t>advertimos</w:t>
      </w:r>
      <w:r w:rsidRPr="00536793">
        <w:rPr>
          <w:rFonts w:ascii="Times New Roman" w:hAnsi="Times New Roman"/>
          <w:sz w:val="24"/>
          <w:szCs w:val="24"/>
          <w:lang w:eastAsia="es-PE"/>
        </w:rPr>
        <w:t xml:space="preserve"> que</w:t>
      </w:r>
      <w:r>
        <w:rPr>
          <w:rFonts w:ascii="Times New Roman" w:hAnsi="Times New Roman"/>
          <w:sz w:val="24"/>
          <w:szCs w:val="24"/>
          <w:lang w:eastAsia="es-PE"/>
        </w:rPr>
        <w:t xml:space="preserve"> las Observaciones Nº 1, Nº 2, Nº 10 y N° 11 del</w:t>
      </w:r>
      <w:r w:rsidRPr="00536793">
        <w:rPr>
          <w:rFonts w:ascii="Times New Roman" w:hAnsi="Times New Roman"/>
          <w:sz w:val="24"/>
          <w:szCs w:val="24"/>
          <w:lang w:eastAsia="es-PE"/>
        </w:rPr>
        <w:t xml:space="preserve"> participante </w:t>
      </w:r>
      <w:r w:rsidRPr="00DB306A">
        <w:rPr>
          <w:rFonts w:ascii="Times New Roman" w:eastAsia="Times New Roman" w:hAnsi="Times New Roman" w:cs="Times New Roman"/>
          <w:sz w:val="24"/>
          <w:szCs w:val="24"/>
          <w:lang w:eastAsia="es-ES"/>
        </w:rPr>
        <w:t>TECNOLOGÍA &amp; DESARROLLO CONTRATISTAS GENERALES S.A.C.</w:t>
      </w:r>
      <w:r w:rsidRPr="008770DB">
        <w:rPr>
          <w:rFonts w:ascii="Times New Roman" w:eastAsia="Times New Roman" w:hAnsi="Times New Roman" w:cs="Times New Roman"/>
          <w:sz w:val="24"/>
          <w:szCs w:val="24"/>
          <w:lang w:val="es-ES_tradnl" w:eastAsia="es-MX"/>
        </w:rPr>
        <w:t xml:space="preserve"> </w:t>
      </w:r>
      <w:r w:rsidRPr="00536793">
        <w:rPr>
          <w:rFonts w:ascii="Times New Roman" w:hAnsi="Times New Roman"/>
          <w:sz w:val="24"/>
          <w:szCs w:val="24"/>
          <w:lang w:eastAsia="es-PE"/>
        </w:rPr>
        <w:t xml:space="preserve">no se enmarcan dentro de los supuestos establecidos en el artículo 58° del Reglamento, pues, en estricto, constituyen solicitudes de </w:t>
      </w:r>
      <w:r>
        <w:rPr>
          <w:rFonts w:ascii="Times New Roman" w:hAnsi="Times New Roman"/>
          <w:sz w:val="24"/>
          <w:szCs w:val="24"/>
          <w:lang w:eastAsia="es-PE"/>
        </w:rPr>
        <w:t xml:space="preserve">información y/o aclaración de las Bases; por lo que al tratarse en estricto de </w:t>
      </w:r>
      <w:r w:rsidR="008A160D">
        <w:rPr>
          <w:rFonts w:ascii="Times New Roman" w:hAnsi="Times New Roman"/>
          <w:sz w:val="24"/>
          <w:szCs w:val="24"/>
          <w:lang w:eastAsia="es-PE"/>
        </w:rPr>
        <w:t>consultas</w:t>
      </w:r>
      <w:r>
        <w:rPr>
          <w:rFonts w:ascii="Times New Roman" w:hAnsi="Times New Roman"/>
          <w:sz w:val="24"/>
          <w:szCs w:val="24"/>
          <w:lang w:eastAsia="es-PE"/>
        </w:rPr>
        <w:t>,</w:t>
      </w:r>
      <w:r w:rsidRPr="00536793">
        <w:rPr>
          <w:rFonts w:ascii="Times New Roman" w:hAnsi="Times New Roman"/>
          <w:sz w:val="24"/>
          <w:szCs w:val="24"/>
          <w:lang w:eastAsia="es-PE"/>
        </w:rPr>
        <w:t xml:space="preserve"> este Organismo Supervisor no se pronunciará al respecto.</w:t>
      </w:r>
      <w:r>
        <w:rPr>
          <w:rFonts w:ascii="Times New Roman" w:hAnsi="Times New Roman"/>
          <w:sz w:val="24"/>
          <w:szCs w:val="24"/>
          <w:lang w:eastAsia="es-PE"/>
        </w:rPr>
        <w:t xml:space="preserve"> </w:t>
      </w:r>
      <w:r w:rsidRPr="00536793">
        <w:rPr>
          <w:rFonts w:ascii="Times New Roman" w:hAnsi="Times New Roman"/>
          <w:sz w:val="24"/>
          <w:szCs w:val="24"/>
          <w:lang w:eastAsia="es-PE"/>
        </w:rPr>
        <w:t xml:space="preserve"> </w:t>
      </w:r>
    </w:p>
    <w:p w:rsidR="00944607" w:rsidRPr="00916158" w:rsidRDefault="00944607" w:rsidP="00A30DE1">
      <w:pPr>
        <w:widowControl w:val="0"/>
        <w:suppressAutoHyphens/>
        <w:spacing w:after="0" w:line="240" w:lineRule="auto"/>
        <w:jc w:val="both"/>
        <w:rPr>
          <w:rFonts w:ascii="Times New Roman" w:eastAsia="Calibri" w:hAnsi="Times New Roman" w:cs="Times New Roman"/>
          <w:sz w:val="24"/>
          <w:szCs w:val="24"/>
          <w:lang w:eastAsia="es-PE"/>
        </w:rPr>
      </w:pPr>
    </w:p>
    <w:p w:rsidR="00CE650F" w:rsidRPr="00901A22" w:rsidRDefault="00CE650F" w:rsidP="00CE650F">
      <w:pPr>
        <w:widowControl w:val="0"/>
        <w:suppressAutoHyphens/>
        <w:spacing w:after="0" w:line="240" w:lineRule="auto"/>
        <w:jc w:val="both"/>
        <w:rPr>
          <w:rFonts w:ascii="Times New Roman" w:eastAsia="MS Mincho" w:hAnsi="Times New Roman" w:cs="Times New Roman"/>
          <w:sz w:val="24"/>
          <w:szCs w:val="24"/>
          <w:lang w:eastAsia="es-PE"/>
        </w:rPr>
      </w:pPr>
      <w:r>
        <w:rPr>
          <w:rFonts w:ascii="Times New Roman" w:eastAsia="MS Mincho" w:hAnsi="Times New Roman" w:cs="Times New Roman"/>
          <w:sz w:val="24"/>
          <w:szCs w:val="24"/>
          <w:lang w:eastAsia="es-PE"/>
        </w:rPr>
        <w:t xml:space="preserve">Por </w:t>
      </w:r>
      <w:r w:rsidR="00944607">
        <w:rPr>
          <w:rFonts w:ascii="Times New Roman" w:eastAsia="MS Mincho" w:hAnsi="Times New Roman" w:cs="Times New Roman"/>
          <w:sz w:val="24"/>
          <w:szCs w:val="24"/>
          <w:lang w:eastAsia="es-PE"/>
        </w:rPr>
        <w:t>otro lado</w:t>
      </w:r>
      <w:r>
        <w:rPr>
          <w:rFonts w:ascii="Times New Roman" w:eastAsia="MS Mincho" w:hAnsi="Times New Roman" w:cs="Times New Roman"/>
          <w:sz w:val="24"/>
          <w:szCs w:val="24"/>
          <w:lang w:eastAsia="es-PE"/>
        </w:rPr>
        <w:t xml:space="preserve">, a través de su cuestionamiento N° 1 el participante PRO BUILDIN S.A.C. también objeta la Observación N° 6 del participante </w:t>
      </w:r>
      <w:r w:rsidRPr="00DB306A">
        <w:rPr>
          <w:rFonts w:ascii="Times New Roman" w:eastAsia="Times New Roman" w:hAnsi="Times New Roman" w:cs="Times New Roman"/>
          <w:sz w:val="24"/>
          <w:szCs w:val="24"/>
          <w:lang w:eastAsia="es-ES"/>
        </w:rPr>
        <w:t>TECNOLOGÍA &amp; DESARROLLO CONTRATISTAS GENERALES S.A.C.</w:t>
      </w:r>
      <w:r>
        <w:rPr>
          <w:rFonts w:ascii="Times New Roman" w:eastAsia="Times New Roman" w:hAnsi="Times New Roman" w:cs="Times New Roman"/>
          <w:sz w:val="24"/>
          <w:szCs w:val="24"/>
          <w:lang w:eastAsia="es-ES"/>
        </w:rPr>
        <w:t xml:space="preserve">, por lo que en atención a lo señalado en el párrafo anterior, </w:t>
      </w:r>
      <w:r w:rsidRPr="00901A22">
        <w:rPr>
          <w:rFonts w:ascii="Times New Roman" w:eastAsia="MS Mincho" w:hAnsi="Times New Roman" w:cs="Times New Roman"/>
          <w:sz w:val="24"/>
          <w:szCs w:val="24"/>
          <w:lang w:eastAsia="es-PE"/>
        </w:rPr>
        <w:t>no corresponde a este Organismo Supervisor emitir pronunciamiento al respecto</w:t>
      </w:r>
      <w:r>
        <w:rPr>
          <w:rFonts w:ascii="Times New Roman" w:eastAsia="Calibri" w:hAnsi="Times New Roman" w:cs="Times New Roman"/>
          <w:sz w:val="24"/>
          <w:szCs w:val="24"/>
        </w:rPr>
        <w:t xml:space="preserve">; mientras que a través de su cuestionamiento N° 2 objeta la Observación N° 3 del participante CEYCA SERVICIOS GENERALES Y CONSTRUCCIÓN S.A.C.; sin embargo, </w:t>
      </w:r>
      <w:r w:rsidR="00191297">
        <w:rPr>
          <w:rFonts w:ascii="Times New Roman" w:eastAsia="Calibri" w:hAnsi="Times New Roman" w:cs="Times New Roman"/>
          <w:sz w:val="24"/>
          <w:szCs w:val="24"/>
        </w:rPr>
        <w:t xml:space="preserve">no fundamenta en qué medida la absolución de dicha observación transgrediría la normativa de contrataciones públicas; por consiguiente, no corresponde </w:t>
      </w:r>
      <w:r w:rsidR="00191297">
        <w:rPr>
          <w:rFonts w:ascii="Times New Roman" w:eastAsia="MS Mincho" w:hAnsi="Times New Roman" w:cs="Times New Roman"/>
          <w:sz w:val="24"/>
          <w:szCs w:val="24"/>
          <w:lang w:eastAsia="es-PE"/>
        </w:rPr>
        <w:t>que</w:t>
      </w:r>
      <w:r w:rsidR="00191297" w:rsidRPr="00901A22">
        <w:rPr>
          <w:rFonts w:ascii="Times New Roman" w:eastAsia="MS Mincho" w:hAnsi="Times New Roman" w:cs="Times New Roman"/>
          <w:sz w:val="24"/>
          <w:szCs w:val="24"/>
          <w:lang w:eastAsia="es-PE"/>
        </w:rPr>
        <w:t xml:space="preserve"> este Organismo Supervisor </w:t>
      </w:r>
      <w:r w:rsidR="00191297">
        <w:rPr>
          <w:rFonts w:ascii="Times New Roman" w:eastAsia="MS Mincho" w:hAnsi="Times New Roman" w:cs="Times New Roman"/>
          <w:sz w:val="24"/>
          <w:szCs w:val="24"/>
          <w:lang w:eastAsia="es-PE"/>
        </w:rPr>
        <w:t>emita</w:t>
      </w:r>
      <w:r w:rsidR="00191297" w:rsidRPr="00901A22">
        <w:rPr>
          <w:rFonts w:ascii="Times New Roman" w:eastAsia="MS Mincho" w:hAnsi="Times New Roman" w:cs="Times New Roman"/>
          <w:sz w:val="24"/>
          <w:szCs w:val="24"/>
          <w:lang w:eastAsia="es-PE"/>
        </w:rPr>
        <w:t xml:space="preserve"> pronunciamiento al respecto</w:t>
      </w:r>
      <w:r w:rsidR="00191297">
        <w:rPr>
          <w:rFonts w:ascii="Times New Roman" w:eastAsia="MS Mincho" w:hAnsi="Times New Roman" w:cs="Times New Roman"/>
          <w:sz w:val="24"/>
          <w:szCs w:val="24"/>
          <w:lang w:eastAsia="es-PE"/>
        </w:rPr>
        <w:t>.</w:t>
      </w:r>
    </w:p>
    <w:p w:rsidR="00CE650F" w:rsidRDefault="00CE650F" w:rsidP="00CE650F">
      <w:pPr>
        <w:widowControl w:val="0"/>
        <w:suppressAutoHyphens/>
        <w:spacing w:after="0" w:line="240" w:lineRule="auto"/>
        <w:jc w:val="both"/>
        <w:rPr>
          <w:rFonts w:ascii="Times New Roman" w:eastAsia="MS Mincho" w:hAnsi="Times New Roman" w:cs="Times New Roman"/>
          <w:sz w:val="24"/>
          <w:szCs w:val="24"/>
          <w:lang w:eastAsia="es-PE"/>
        </w:rPr>
      </w:pPr>
    </w:p>
    <w:p w:rsidR="00A30DE1" w:rsidRDefault="008B4592" w:rsidP="00547C12">
      <w:pPr>
        <w:pStyle w:val="WW-Textoindependiente2"/>
        <w:rPr>
          <w:rFonts w:ascii="Times New Roman" w:hAnsi="Times New Roman"/>
          <w:szCs w:val="24"/>
        </w:rPr>
      </w:pPr>
      <w:r>
        <w:rPr>
          <w:rFonts w:ascii="Times New Roman" w:hAnsi="Times New Roman"/>
          <w:szCs w:val="24"/>
        </w:rPr>
        <w:t xml:space="preserve">Por </w:t>
      </w:r>
      <w:r w:rsidR="00944607">
        <w:rPr>
          <w:rFonts w:ascii="Times New Roman" w:hAnsi="Times New Roman"/>
          <w:szCs w:val="24"/>
        </w:rPr>
        <w:t>su parte</w:t>
      </w:r>
      <w:r w:rsidR="00191297">
        <w:rPr>
          <w:rFonts w:ascii="Times New Roman" w:hAnsi="Times New Roman"/>
          <w:szCs w:val="24"/>
        </w:rPr>
        <w:t xml:space="preserve">, </w:t>
      </w:r>
      <w:r w:rsidR="00547C12" w:rsidRPr="0047412B">
        <w:rPr>
          <w:rFonts w:ascii="Times New Roman" w:hAnsi="Times New Roman"/>
          <w:szCs w:val="24"/>
        </w:rPr>
        <w:t xml:space="preserve">de la revisión de la solicitud de elevación de observaciones se aprecia que el participante </w:t>
      </w:r>
      <w:r w:rsidR="00547C12">
        <w:rPr>
          <w:rFonts w:ascii="Times New Roman" w:hAnsi="Times New Roman"/>
          <w:szCs w:val="24"/>
        </w:rPr>
        <w:t>PRO BUILDIN S.A.C.</w:t>
      </w:r>
      <w:r w:rsidR="00547C12" w:rsidRPr="0047412B">
        <w:rPr>
          <w:rFonts w:ascii="Times New Roman" w:hAnsi="Times New Roman"/>
          <w:szCs w:val="24"/>
        </w:rPr>
        <w:t xml:space="preserve"> pretende cuestionar aspectos que estuvieron previstos desde las Bases originales</w:t>
      </w:r>
      <w:r w:rsidR="00547C12">
        <w:rPr>
          <w:rStyle w:val="Refdenotaalpie"/>
          <w:rFonts w:ascii="Times New Roman" w:hAnsi="Times New Roman"/>
          <w:szCs w:val="24"/>
        </w:rPr>
        <w:footnoteReference w:id="3"/>
      </w:r>
      <w:r w:rsidR="00547C12" w:rsidRPr="0047412B">
        <w:rPr>
          <w:rFonts w:ascii="Times New Roman" w:hAnsi="Times New Roman"/>
          <w:szCs w:val="24"/>
        </w:rPr>
        <w:t xml:space="preserve"> por lo que, al no haberse realizado dichas observaciones en la etapa prevista para tales efectos, éstas devienen en extemporáneas</w:t>
      </w:r>
      <w:r w:rsidR="00191297" w:rsidRPr="00B40653">
        <w:rPr>
          <w:rFonts w:ascii="Times New Roman" w:hAnsi="Times New Roman"/>
          <w:szCs w:val="24"/>
        </w:rPr>
        <w:t>, por lo tanto no corresponde que este Organismo Supervisor se pronuncie al respecto</w:t>
      </w:r>
      <w:r w:rsidR="00A30DE1">
        <w:rPr>
          <w:rFonts w:ascii="Times New Roman" w:hAnsi="Times New Roman"/>
          <w:szCs w:val="24"/>
        </w:rPr>
        <w:t xml:space="preserve">. Cabe señalar que el referido participante podrá efectuar el trámite correspondiente para la devolución de la tasa respectiva. </w:t>
      </w:r>
    </w:p>
    <w:p w:rsidR="00A30DE1" w:rsidRDefault="00A30DE1" w:rsidP="00A30DE1">
      <w:pPr>
        <w:widowControl w:val="0"/>
        <w:suppressAutoHyphens/>
        <w:spacing w:after="0" w:line="240" w:lineRule="auto"/>
        <w:jc w:val="both"/>
        <w:rPr>
          <w:rFonts w:ascii="Times New Roman" w:eastAsia="MS Mincho" w:hAnsi="Times New Roman" w:cs="Times New Roman"/>
          <w:sz w:val="24"/>
          <w:szCs w:val="24"/>
          <w:lang w:eastAsia="es-PE"/>
        </w:rPr>
      </w:pPr>
    </w:p>
    <w:p w:rsidR="00F617B2" w:rsidRDefault="00F617B2" w:rsidP="00A30DE1">
      <w:pPr>
        <w:widowControl w:val="0"/>
        <w:suppressAutoHyphens/>
        <w:spacing w:after="0" w:line="240" w:lineRule="auto"/>
        <w:jc w:val="both"/>
        <w:rPr>
          <w:rFonts w:ascii="Times New Roman" w:eastAsia="MS Mincho" w:hAnsi="Times New Roman" w:cs="Times New Roman"/>
          <w:sz w:val="24"/>
          <w:szCs w:val="24"/>
          <w:lang w:eastAsia="es-PE"/>
        </w:rPr>
      </w:pPr>
    </w:p>
    <w:p w:rsidR="00F617B2" w:rsidRDefault="00F617B2" w:rsidP="00A30DE1">
      <w:pPr>
        <w:widowControl w:val="0"/>
        <w:suppressAutoHyphens/>
        <w:spacing w:after="0" w:line="240" w:lineRule="auto"/>
        <w:jc w:val="both"/>
        <w:rPr>
          <w:rFonts w:ascii="Times New Roman" w:eastAsia="MS Mincho" w:hAnsi="Times New Roman" w:cs="Times New Roman"/>
          <w:sz w:val="24"/>
          <w:szCs w:val="24"/>
          <w:lang w:eastAsia="es-PE"/>
        </w:rPr>
      </w:pPr>
    </w:p>
    <w:p w:rsidR="00F617B2" w:rsidRDefault="00F617B2" w:rsidP="00A30DE1">
      <w:pPr>
        <w:widowControl w:val="0"/>
        <w:suppressAutoHyphens/>
        <w:spacing w:after="0" w:line="240" w:lineRule="auto"/>
        <w:jc w:val="both"/>
        <w:rPr>
          <w:rFonts w:ascii="Times New Roman" w:eastAsia="MS Mincho" w:hAnsi="Times New Roman" w:cs="Times New Roman"/>
          <w:sz w:val="24"/>
          <w:szCs w:val="24"/>
          <w:lang w:eastAsia="es-PE"/>
        </w:rPr>
      </w:pPr>
    </w:p>
    <w:p w:rsidR="008B4592" w:rsidRPr="00F617B2" w:rsidRDefault="008B4592" w:rsidP="00F617B2">
      <w:pPr>
        <w:pStyle w:val="WW-Textoindependiente2"/>
        <w:rPr>
          <w:rFonts w:ascii="Times New Roman" w:hAnsi="Times New Roman"/>
          <w:szCs w:val="24"/>
        </w:rPr>
      </w:pPr>
      <w:r w:rsidRPr="00F617B2">
        <w:rPr>
          <w:rFonts w:ascii="Times New Roman" w:hAnsi="Times New Roman"/>
          <w:szCs w:val="24"/>
          <w:lang w:eastAsia="es-ES"/>
        </w:rPr>
        <w:lastRenderedPageBreak/>
        <w:t xml:space="preserve">Finalmente, de la revisión de la documentación remitida por la Entidad con ocasión de la </w:t>
      </w:r>
      <w:r w:rsidR="00F53228" w:rsidRPr="00F617B2">
        <w:rPr>
          <w:rFonts w:ascii="Times New Roman" w:hAnsi="Times New Roman"/>
          <w:szCs w:val="24"/>
          <w:lang w:eastAsia="es-ES"/>
        </w:rPr>
        <w:t xml:space="preserve">solicitud de </w:t>
      </w:r>
      <w:r w:rsidRPr="00F617B2">
        <w:rPr>
          <w:rFonts w:ascii="Times New Roman" w:hAnsi="Times New Roman"/>
          <w:szCs w:val="24"/>
          <w:lang w:eastAsia="es-ES"/>
        </w:rPr>
        <w:t>elevación de observaciones</w:t>
      </w:r>
      <w:r w:rsidR="00F53228" w:rsidRPr="00F617B2">
        <w:rPr>
          <w:rFonts w:ascii="Times New Roman" w:hAnsi="Times New Roman"/>
          <w:szCs w:val="24"/>
          <w:lang w:eastAsia="es-ES"/>
        </w:rPr>
        <w:t>,</w:t>
      </w:r>
      <w:r w:rsidRPr="00F617B2">
        <w:rPr>
          <w:rFonts w:ascii="Times New Roman" w:hAnsi="Times New Roman"/>
          <w:szCs w:val="24"/>
          <w:lang w:eastAsia="es-ES"/>
        </w:rPr>
        <w:t xml:space="preserve"> se advierte que la Entidad ha declarado que </w:t>
      </w:r>
      <w:r w:rsidR="00F53228" w:rsidRPr="00F617B2">
        <w:rPr>
          <w:rFonts w:ascii="Times New Roman" w:hAnsi="Times New Roman"/>
          <w:szCs w:val="24"/>
          <w:lang w:eastAsia="es-ES"/>
        </w:rPr>
        <w:t xml:space="preserve">para solicitar la elevación de la Bases el participante </w:t>
      </w:r>
      <w:r w:rsidR="00F53228" w:rsidRPr="00F617B2">
        <w:rPr>
          <w:rFonts w:ascii="Times New Roman" w:hAnsi="Times New Roman"/>
          <w:szCs w:val="24"/>
          <w:lang w:val="es-ES" w:eastAsia="es-ES"/>
        </w:rPr>
        <w:t>ARGEU S.A.</w:t>
      </w:r>
      <w:r w:rsidR="00F53228" w:rsidRPr="00F617B2">
        <w:rPr>
          <w:rFonts w:ascii="Times New Roman" w:hAnsi="Times New Roman"/>
          <w:b/>
          <w:szCs w:val="24"/>
          <w:lang w:val="es-ES" w:eastAsia="es-ES"/>
        </w:rPr>
        <w:t xml:space="preserve"> </w:t>
      </w:r>
      <w:r w:rsidR="00F53228" w:rsidRPr="00F617B2">
        <w:rPr>
          <w:rFonts w:ascii="Times New Roman" w:hAnsi="Times New Roman"/>
          <w:szCs w:val="24"/>
          <w:lang w:val="es-ES" w:eastAsia="es-ES"/>
        </w:rPr>
        <w:t xml:space="preserve">ha presentado el comprobante de pago N° 3095558, en el que figura el RUC N° 20511662568, </w:t>
      </w:r>
      <w:r w:rsidRPr="00F617B2">
        <w:rPr>
          <w:rFonts w:ascii="Times New Roman" w:hAnsi="Times New Roman"/>
          <w:szCs w:val="24"/>
          <w:lang w:val="es-ES" w:eastAsia="es-ES"/>
        </w:rPr>
        <w:t xml:space="preserve">el cual no pertenece a </w:t>
      </w:r>
      <w:r w:rsidR="00F53228" w:rsidRPr="00F617B2">
        <w:rPr>
          <w:rFonts w:ascii="Times New Roman" w:hAnsi="Times New Roman"/>
          <w:szCs w:val="24"/>
          <w:lang w:val="es-ES" w:eastAsia="es-ES"/>
        </w:rPr>
        <w:t>la referida</w:t>
      </w:r>
      <w:r w:rsidRPr="00F617B2">
        <w:rPr>
          <w:rFonts w:ascii="Times New Roman" w:hAnsi="Times New Roman"/>
          <w:szCs w:val="24"/>
          <w:lang w:val="es-ES" w:eastAsia="es-ES"/>
        </w:rPr>
        <w:t xml:space="preserve"> empresa, sino a la empresa </w:t>
      </w:r>
      <w:r w:rsidR="00F53228" w:rsidRPr="00F617B2">
        <w:rPr>
          <w:rFonts w:ascii="Times New Roman" w:hAnsi="Times New Roman"/>
          <w:szCs w:val="24"/>
          <w:lang w:val="es-ES" w:eastAsia="es-ES"/>
        </w:rPr>
        <w:t>CONSTRUCTORA SAN GABRIEL</w:t>
      </w:r>
      <w:r w:rsidRPr="00F617B2">
        <w:rPr>
          <w:rFonts w:ascii="Times New Roman" w:hAnsi="Times New Roman"/>
          <w:szCs w:val="24"/>
          <w:lang w:val="es-ES" w:eastAsia="es-ES"/>
        </w:rPr>
        <w:t xml:space="preserve"> S.A.C.</w:t>
      </w:r>
      <w:r w:rsidR="00F617B2" w:rsidRPr="00F617B2">
        <w:rPr>
          <w:rStyle w:val="Refdenotaalpie"/>
          <w:rFonts w:ascii="Times New Roman" w:hAnsi="Times New Roman"/>
          <w:szCs w:val="24"/>
          <w:lang w:val="es-ES" w:eastAsia="es-ES"/>
        </w:rPr>
        <w:footnoteReference w:id="4"/>
      </w:r>
      <w:r w:rsidR="00F617B2" w:rsidRPr="00F617B2">
        <w:rPr>
          <w:rFonts w:ascii="Times New Roman" w:hAnsi="Times New Roman"/>
          <w:szCs w:val="24"/>
          <w:lang w:val="es-ES" w:eastAsia="es-ES"/>
        </w:rPr>
        <w:t>; asimismo, se aprecia que dicho participante se registró como tal el 21.ABR.2015, no obstante que el plazo máximo para formular observaciones a las Bases vencía el 15.ABR.2015, en consecuencia, su registro se llevó a cabo fuera del plazo previsto para la formulación de observaciones</w:t>
      </w:r>
      <w:r w:rsidR="00F617B2" w:rsidRPr="00F617B2">
        <w:rPr>
          <w:rFonts w:ascii="Times New Roman" w:eastAsia="Calibri" w:hAnsi="Times New Roman"/>
          <w:szCs w:val="24"/>
          <w:lang w:val="es-PE"/>
        </w:rPr>
        <w:t xml:space="preserve">; por lo tanto no corresponde que este Organismo Supervisor </w:t>
      </w:r>
      <w:r w:rsidR="00F617B2" w:rsidRPr="00F617B2">
        <w:rPr>
          <w:rFonts w:ascii="Times New Roman" w:eastAsia="Calibri" w:hAnsi="Times New Roman"/>
          <w:szCs w:val="24"/>
        </w:rPr>
        <w:t>atienda su solicitud de elevación</w:t>
      </w:r>
      <w:r w:rsidR="00F617B2">
        <w:rPr>
          <w:rFonts w:ascii="Times New Roman" w:eastAsia="Calibri" w:hAnsi="Times New Roman"/>
          <w:szCs w:val="24"/>
        </w:rPr>
        <w:t xml:space="preserve"> en cuestión. </w:t>
      </w:r>
      <w:r w:rsidR="00F617B2">
        <w:rPr>
          <w:rFonts w:ascii="Times New Roman" w:hAnsi="Times New Roman"/>
          <w:szCs w:val="24"/>
        </w:rPr>
        <w:t>Cabe señalar que el referido participante podrá efectuar el trámite correspondiente para la de</w:t>
      </w:r>
      <w:r w:rsidR="00F617B2">
        <w:rPr>
          <w:rFonts w:ascii="Times New Roman" w:hAnsi="Times New Roman"/>
          <w:szCs w:val="24"/>
        </w:rPr>
        <w:t>volución de la tasa respectiva</w:t>
      </w:r>
      <w:r w:rsidRPr="00F617B2">
        <w:rPr>
          <w:rFonts w:ascii="Times New Roman" w:eastAsia="Times New Roman" w:hAnsi="Times New Roman"/>
          <w:szCs w:val="24"/>
          <w:lang w:val="es-ES" w:eastAsia="es-MX"/>
        </w:rPr>
        <w:t xml:space="preserve">; </w:t>
      </w:r>
      <w:r w:rsidRPr="00F617B2">
        <w:rPr>
          <w:rFonts w:ascii="Times New Roman" w:eastAsia="Times New Roman" w:hAnsi="Times New Roman"/>
          <w:szCs w:val="24"/>
          <w:lang w:eastAsia="es-MX"/>
        </w:rPr>
        <w:t>sin perjuicio de las observaciones de oficio que puedan realizarse sobre aspectos relevantes de las Bases al amparo de lo previsto en el inciso a) del artículo 58 de la Ley.</w:t>
      </w:r>
    </w:p>
    <w:p w:rsidR="00F617B2" w:rsidRPr="00916158" w:rsidRDefault="00F617B2" w:rsidP="00A30DE1">
      <w:pPr>
        <w:widowControl w:val="0"/>
        <w:suppressAutoHyphens/>
        <w:spacing w:after="0" w:line="240" w:lineRule="auto"/>
        <w:jc w:val="both"/>
        <w:rPr>
          <w:rFonts w:ascii="Times New Roman" w:eastAsia="MS Mincho" w:hAnsi="Times New Roman" w:cs="Times New Roman"/>
          <w:sz w:val="24"/>
          <w:szCs w:val="24"/>
          <w:lang w:eastAsia="es-PE"/>
        </w:rPr>
      </w:pPr>
    </w:p>
    <w:p w:rsidR="00A30DE1" w:rsidRPr="00916158" w:rsidRDefault="00A30DE1" w:rsidP="00A30DE1">
      <w:pPr>
        <w:widowControl w:val="0"/>
        <w:numPr>
          <w:ilvl w:val="0"/>
          <w:numId w:val="1"/>
        </w:numPr>
        <w:spacing w:after="0" w:line="240" w:lineRule="auto"/>
        <w:ind w:left="567" w:hanging="567"/>
        <w:jc w:val="both"/>
        <w:rPr>
          <w:rFonts w:ascii="Times New Roman" w:eastAsia="Times New Roman" w:hAnsi="Times New Roman" w:cs="Times New Roman"/>
          <w:b/>
          <w:sz w:val="24"/>
          <w:szCs w:val="24"/>
          <w:lang w:val="es-ES" w:eastAsia="es-MX"/>
        </w:rPr>
      </w:pPr>
      <w:r w:rsidRPr="00916158">
        <w:rPr>
          <w:rFonts w:ascii="Times New Roman" w:eastAsia="Times New Roman" w:hAnsi="Times New Roman" w:cs="Times New Roman"/>
          <w:b/>
          <w:sz w:val="24"/>
          <w:szCs w:val="24"/>
          <w:lang w:val="es-ES" w:eastAsia="es-MX"/>
        </w:rPr>
        <w:t>OBSERVACIONES</w:t>
      </w:r>
    </w:p>
    <w:p w:rsidR="00A30DE1" w:rsidRPr="00916158" w:rsidRDefault="00A30DE1" w:rsidP="00A30DE1">
      <w:pPr>
        <w:widowControl w:val="0"/>
        <w:spacing w:after="0" w:line="240" w:lineRule="auto"/>
        <w:ind w:left="567"/>
        <w:jc w:val="both"/>
        <w:rPr>
          <w:rFonts w:ascii="Times New Roman" w:eastAsia="Times New Roman" w:hAnsi="Times New Roman" w:cs="Times New Roman"/>
          <w:b/>
          <w:sz w:val="24"/>
          <w:szCs w:val="24"/>
          <w:lang w:val="es-ES" w:eastAsia="es-MX"/>
        </w:rPr>
      </w:pPr>
    </w:p>
    <w:p w:rsidR="00944607" w:rsidRPr="00916158" w:rsidRDefault="00944607" w:rsidP="00944607">
      <w:pPr>
        <w:widowControl w:val="0"/>
        <w:tabs>
          <w:tab w:val="left" w:pos="4111"/>
        </w:tabs>
        <w:spacing w:after="0" w:line="240" w:lineRule="auto"/>
        <w:ind w:left="4111" w:hanging="4111"/>
        <w:jc w:val="both"/>
        <w:rPr>
          <w:rFonts w:ascii="Times New Roman" w:eastAsia="Times New Roman" w:hAnsi="Times New Roman" w:cs="Times New Roman"/>
          <w:b/>
          <w:sz w:val="24"/>
          <w:szCs w:val="24"/>
          <w:lang w:eastAsia="es-ES"/>
        </w:rPr>
      </w:pPr>
      <w:r w:rsidRPr="00916158">
        <w:rPr>
          <w:rFonts w:ascii="Times New Roman" w:eastAsia="Times New Roman" w:hAnsi="Times New Roman" w:cs="Times New Roman"/>
          <w:b/>
          <w:sz w:val="24"/>
          <w:szCs w:val="24"/>
          <w:lang w:eastAsia="es-MX"/>
        </w:rPr>
        <w:t>Observante:</w:t>
      </w:r>
      <w:r w:rsidRPr="00916158">
        <w:rPr>
          <w:rFonts w:ascii="Times New Roman" w:eastAsia="Times New Roman" w:hAnsi="Times New Roman" w:cs="Times New Roman"/>
          <w:b/>
          <w:sz w:val="24"/>
          <w:szCs w:val="24"/>
          <w:lang w:eastAsia="es-MX"/>
        </w:rPr>
        <w:tab/>
      </w:r>
      <w:r>
        <w:rPr>
          <w:rFonts w:ascii="Times New Roman" w:eastAsia="Times New Roman" w:hAnsi="Times New Roman" w:cs="Times New Roman"/>
          <w:b/>
          <w:sz w:val="24"/>
          <w:szCs w:val="24"/>
          <w:lang w:eastAsia="es-ES"/>
        </w:rPr>
        <w:t>CEYCA SERVICIOS GENERALES Y CONSTRUCCIÓN S.A.C.</w:t>
      </w:r>
    </w:p>
    <w:p w:rsidR="00944607" w:rsidRPr="00916158" w:rsidRDefault="00944607" w:rsidP="00944607">
      <w:pPr>
        <w:widowControl w:val="0"/>
        <w:tabs>
          <w:tab w:val="left" w:pos="3969"/>
        </w:tabs>
        <w:spacing w:after="0" w:line="240" w:lineRule="auto"/>
        <w:ind w:left="3969" w:hanging="3969"/>
        <w:jc w:val="both"/>
        <w:rPr>
          <w:rFonts w:ascii="Times New Roman" w:eastAsia="Times New Roman" w:hAnsi="Times New Roman" w:cs="Times New Roman"/>
          <w:b/>
          <w:sz w:val="24"/>
          <w:szCs w:val="24"/>
          <w:lang w:eastAsia="es-MX"/>
        </w:rPr>
      </w:pPr>
    </w:p>
    <w:p w:rsidR="00944607" w:rsidRDefault="00933B18" w:rsidP="00944607">
      <w:pPr>
        <w:widowControl w:val="0"/>
        <w:spacing w:after="0" w:line="240" w:lineRule="auto"/>
        <w:ind w:left="4111" w:hanging="4111"/>
        <w:jc w:val="both"/>
        <w:rPr>
          <w:rFonts w:ascii="Times New Roman" w:eastAsia="Times New Roman" w:hAnsi="Times New Roman" w:cs="Times New Roman"/>
          <w:b/>
          <w:sz w:val="24"/>
          <w:szCs w:val="24"/>
          <w:lang w:val="es-ES" w:eastAsia="es-MX"/>
        </w:rPr>
      </w:pPr>
      <w:r>
        <w:rPr>
          <w:rFonts w:ascii="Times New Roman" w:eastAsia="Times New Roman" w:hAnsi="Times New Roman" w:cs="Times New Roman"/>
          <w:b/>
          <w:sz w:val="24"/>
          <w:szCs w:val="24"/>
          <w:lang w:val="es-ES" w:eastAsia="es-MX"/>
        </w:rPr>
        <w:t>Observación</w:t>
      </w:r>
      <w:r w:rsidR="00944607">
        <w:rPr>
          <w:rFonts w:ascii="Times New Roman" w:eastAsia="Times New Roman" w:hAnsi="Times New Roman" w:cs="Times New Roman"/>
          <w:b/>
          <w:sz w:val="24"/>
          <w:szCs w:val="24"/>
          <w:lang w:val="es-ES" w:eastAsia="es-MX"/>
        </w:rPr>
        <w:t xml:space="preserve"> </w:t>
      </w:r>
      <w:r w:rsidR="00944607" w:rsidRPr="00916158">
        <w:rPr>
          <w:rFonts w:ascii="Times New Roman" w:eastAsia="Times New Roman" w:hAnsi="Times New Roman" w:cs="Times New Roman"/>
          <w:b/>
          <w:sz w:val="24"/>
          <w:szCs w:val="24"/>
          <w:lang w:val="es-ES" w:eastAsia="es-MX"/>
        </w:rPr>
        <w:t>Nº</w:t>
      </w:r>
      <w:r w:rsidR="00944607">
        <w:rPr>
          <w:rFonts w:ascii="Times New Roman" w:eastAsia="Times New Roman" w:hAnsi="Times New Roman" w:cs="Times New Roman"/>
          <w:b/>
          <w:sz w:val="24"/>
          <w:szCs w:val="24"/>
          <w:lang w:val="es-ES" w:eastAsia="es-MX"/>
        </w:rPr>
        <w:t xml:space="preserve"> </w:t>
      </w:r>
      <w:r>
        <w:rPr>
          <w:rFonts w:ascii="Times New Roman" w:eastAsia="Times New Roman" w:hAnsi="Times New Roman" w:cs="Times New Roman"/>
          <w:b/>
          <w:sz w:val="24"/>
          <w:szCs w:val="24"/>
          <w:lang w:val="es-ES" w:eastAsia="es-MX"/>
        </w:rPr>
        <w:t>3</w:t>
      </w:r>
      <w:r w:rsidR="00944607" w:rsidRPr="00916158">
        <w:rPr>
          <w:rFonts w:ascii="Times New Roman" w:eastAsia="Times New Roman" w:hAnsi="Times New Roman" w:cs="Times New Roman"/>
          <w:b/>
          <w:sz w:val="24"/>
          <w:szCs w:val="24"/>
          <w:lang w:val="es-ES" w:eastAsia="es-MX"/>
        </w:rPr>
        <w:tab/>
      </w:r>
      <w:r w:rsidR="006E4FF0">
        <w:rPr>
          <w:rFonts w:ascii="Times New Roman" w:eastAsia="Times New Roman" w:hAnsi="Times New Roman" w:cs="Times New Roman"/>
          <w:b/>
          <w:sz w:val="24"/>
          <w:szCs w:val="24"/>
          <w:lang w:val="es-ES" w:eastAsia="es-MX"/>
        </w:rPr>
        <w:t>Contra los r</w:t>
      </w:r>
      <w:r w:rsidR="00944607">
        <w:rPr>
          <w:rFonts w:ascii="Times New Roman" w:eastAsia="Times New Roman" w:hAnsi="Times New Roman" w:cs="Times New Roman"/>
          <w:b/>
          <w:sz w:val="24"/>
          <w:szCs w:val="24"/>
          <w:lang w:val="es-ES" w:eastAsia="es-MX"/>
        </w:rPr>
        <w:t>equerimientos técnicos mínimos</w:t>
      </w:r>
    </w:p>
    <w:p w:rsidR="00944607" w:rsidRPr="00916158" w:rsidRDefault="00944607" w:rsidP="00944607">
      <w:pPr>
        <w:widowControl w:val="0"/>
        <w:spacing w:after="0" w:line="240" w:lineRule="auto"/>
        <w:ind w:left="4111" w:hanging="4111"/>
        <w:jc w:val="both"/>
        <w:rPr>
          <w:rFonts w:ascii="Times New Roman" w:eastAsia="Times New Roman" w:hAnsi="Times New Roman" w:cs="Times New Roman"/>
          <w:sz w:val="24"/>
          <w:szCs w:val="24"/>
          <w:lang w:val="es-ES" w:eastAsia="es-MX"/>
        </w:rPr>
      </w:pPr>
    </w:p>
    <w:p w:rsidR="00944607" w:rsidRDefault="00944607" w:rsidP="00944607">
      <w:pPr>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El participante objeta la absolución a su observación N° 3, por los siguientes motivos:</w:t>
      </w:r>
    </w:p>
    <w:p w:rsidR="00944607" w:rsidRDefault="00944607" w:rsidP="00944607">
      <w:pPr>
        <w:spacing w:after="0" w:line="240" w:lineRule="auto"/>
        <w:jc w:val="both"/>
        <w:rPr>
          <w:rFonts w:ascii="Times New Roman" w:eastAsia="Times New Roman" w:hAnsi="Times New Roman" w:cs="Times New Roman"/>
          <w:sz w:val="24"/>
          <w:szCs w:val="24"/>
          <w:lang w:val="es-ES" w:eastAsia="es-MX"/>
        </w:rPr>
      </w:pPr>
    </w:p>
    <w:p w:rsidR="00944607" w:rsidRDefault="00944607" w:rsidP="00944607">
      <w:pPr>
        <w:pStyle w:val="Prrafodelista"/>
        <w:numPr>
          <w:ilvl w:val="0"/>
          <w:numId w:val="7"/>
        </w:numPr>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 xml:space="preserve">Se mantendría la exigencia de que el “ingeniero principal residente de la obra” deba contar con “maestría en dirección de empresas”, habiendo agregado la maestría de administración de negocios, de administración, de gestión de negocios y otras similares, sin haber realizado el estudio de mercado respectivo. </w:t>
      </w:r>
    </w:p>
    <w:p w:rsidR="00944607" w:rsidRDefault="00944607" w:rsidP="00944607">
      <w:pPr>
        <w:pStyle w:val="Prrafodelista"/>
        <w:numPr>
          <w:ilvl w:val="0"/>
          <w:numId w:val="7"/>
        </w:numPr>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 xml:space="preserve">En esa medida, la exigencia de las maestrías sin el sustento del estudio de mercado correspondiente resultaría restrictiva y limitaría la mayor concurrencia de postores. </w:t>
      </w:r>
    </w:p>
    <w:p w:rsidR="00944607" w:rsidRDefault="00944607" w:rsidP="00944607">
      <w:pPr>
        <w:pStyle w:val="Prrafodelista"/>
        <w:numPr>
          <w:ilvl w:val="0"/>
          <w:numId w:val="7"/>
        </w:numPr>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 xml:space="preserve">El estudio de mercado brindaría a la Entidad los datos e información relevante sobre los precios y demás condiciones del mercado, lo cual le permitiría determinar el valor referencial. </w:t>
      </w:r>
    </w:p>
    <w:p w:rsidR="00944607" w:rsidRDefault="00944607" w:rsidP="00944607">
      <w:pPr>
        <w:spacing w:after="0" w:line="240" w:lineRule="auto"/>
        <w:jc w:val="both"/>
        <w:rPr>
          <w:rFonts w:ascii="Times New Roman" w:eastAsia="Times New Roman" w:hAnsi="Times New Roman" w:cs="Times New Roman"/>
          <w:sz w:val="24"/>
          <w:szCs w:val="24"/>
          <w:lang w:val="es-ES" w:eastAsia="es-MX"/>
        </w:rPr>
      </w:pPr>
    </w:p>
    <w:p w:rsidR="00944607" w:rsidRPr="00F26CEF" w:rsidRDefault="00944607" w:rsidP="00944607">
      <w:pPr>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 xml:space="preserve">Por lo expuesto, solicitaría que se supriman las maestrías requeridas al profesional en cuestión. </w:t>
      </w:r>
    </w:p>
    <w:p w:rsidR="00944607" w:rsidRDefault="00944607" w:rsidP="00944607">
      <w:pPr>
        <w:spacing w:after="0" w:line="240" w:lineRule="auto"/>
        <w:jc w:val="both"/>
        <w:rPr>
          <w:rFonts w:ascii="Times New Roman" w:eastAsia="Times New Roman" w:hAnsi="Times New Roman" w:cs="Times New Roman"/>
          <w:sz w:val="24"/>
          <w:szCs w:val="24"/>
          <w:lang w:val="es-ES" w:eastAsia="es-MX"/>
        </w:rPr>
      </w:pPr>
    </w:p>
    <w:p w:rsidR="004E6CCA" w:rsidRDefault="000C44F3" w:rsidP="000C44F3">
      <w:pPr>
        <w:spacing w:after="0" w:line="240" w:lineRule="auto"/>
        <w:jc w:val="both"/>
        <w:rPr>
          <w:rFonts w:ascii="Times New Roman" w:eastAsia="Times New Roman" w:hAnsi="Times New Roman" w:cs="Times New Roman"/>
          <w:b/>
          <w:sz w:val="24"/>
          <w:szCs w:val="24"/>
          <w:lang w:val="es-ES" w:eastAsia="es-MX"/>
        </w:rPr>
      </w:pPr>
      <w:r>
        <w:rPr>
          <w:rFonts w:ascii="Times New Roman" w:eastAsia="Times New Roman" w:hAnsi="Times New Roman" w:cs="Times New Roman"/>
          <w:b/>
          <w:sz w:val="24"/>
          <w:szCs w:val="24"/>
          <w:lang w:val="es-ES" w:eastAsia="es-MX"/>
        </w:rPr>
        <w:t xml:space="preserve">Pronunciamiento </w:t>
      </w:r>
    </w:p>
    <w:p w:rsidR="000C44F3" w:rsidRPr="000C44F3" w:rsidRDefault="000C44F3" w:rsidP="000C44F3">
      <w:pPr>
        <w:spacing w:after="0" w:line="240" w:lineRule="auto"/>
        <w:jc w:val="both"/>
        <w:rPr>
          <w:rFonts w:ascii="Times New Roman" w:eastAsia="Times New Roman" w:hAnsi="Times New Roman" w:cs="Times New Roman"/>
          <w:b/>
          <w:sz w:val="24"/>
          <w:szCs w:val="24"/>
          <w:lang w:val="es-ES" w:eastAsia="es-MX"/>
        </w:rPr>
      </w:pPr>
    </w:p>
    <w:p w:rsidR="004E6CCA" w:rsidRDefault="0075125C" w:rsidP="0075125C">
      <w:pPr>
        <w:widowControl w:val="0"/>
        <w:spacing w:after="0" w:line="240" w:lineRule="auto"/>
        <w:jc w:val="both"/>
        <w:rPr>
          <w:rFonts w:ascii="Times New Roman" w:eastAsia="Times New Roman" w:hAnsi="Times New Roman" w:cs="Times New Roman"/>
          <w:sz w:val="24"/>
          <w:szCs w:val="24"/>
          <w:lang w:eastAsia="es-MX"/>
        </w:rPr>
      </w:pPr>
      <w:r>
        <w:rPr>
          <w:rFonts w:ascii="Times New Roman" w:eastAsia="Times New Roman" w:hAnsi="Times New Roman" w:cs="Times New Roman"/>
          <w:sz w:val="24"/>
          <w:szCs w:val="24"/>
          <w:lang w:eastAsia="es-MX"/>
        </w:rPr>
        <w:t xml:space="preserve">Con respecto a la presente observación, se aprecia que en las Bases se </w:t>
      </w:r>
      <w:r w:rsidR="00B1676F">
        <w:rPr>
          <w:rFonts w:ascii="Times New Roman" w:eastAsia="Times New Roman" w:hAnsi="Times New Roman" w:cs="Times New Roman"/>
          <w:sz w:val="24"/>
          <w:szCs w:val="24"/>
          <w:lang w:eastAsia="es-MX"/>
        </w:rPr>
        <w:t>habría</w:t>
      </w:r>
      <w:r>
        <w:rPr>
          <w:rFonts w:ascii="Times New Roman" w:eastAsia="Times New Roman" w:hAnsi="Times New Roman" w:cs="Times New Roman"/>
          <w:sz w:val="24"/>
          <w:szCs w:val="24"/>
          <w:lang w:eastAsia="es-MX"/>
        </w:rPr>
        <w:t xml:space="preserve"> previsto la participación de un “gerente de obra”, siendo su perfil mínimo el siguiente:</w:t>
      </w:r>
    </w:p>
    <w:p w:rsidR="0075125C" w:rsidRDefault="0075125C" w:rsidP="0075125C">
      <w:pPr>
        <w:widowControl w:val="0"/>
        <w:spacing w:after="0" w:line="240" w:lineRule="auto"/>
        <w:jc w:val="both"/>
        <w:rPr>
          <w:rFonts w:ascii="Times New Roman" w:eastAsia="Times New Roman" w:hAnsi="Times New Roman" w:cs="Times New Roman"/>
          <w:sz w:val="24"/>
          <w:szCs w:val="24"/>
          <w:lang w:eastAsia="es-MX"/>
        </w:rPr>
      </w:pPr>
    </w:p>
    <w:p w:rsidR="0075125C" w:rsidRPr="00B1676F" w:rsidRDefault="0075125C" w:rsidP="00B1676F">
      <w:pPr>
        <w:pStyle w:val="Default"/>
        <w:jc w:val="both"/>
        <w:rPr>
          <w:rFonts w:ascii="Times New Roman" w:hAnsi="Times New Roman" w:cs="Times New Roman"/>
          <w:i/>
        </w:rPr>
      </w:pPr>
      <w:r>
        <w:rPr>
          <w:rFonts w:ascii="Times New Roman" w:eastAsia="Times New Roman" w:hAnsi="Times New Roman" w:cs="Times New Roman"/>
          <w:i/>
          <w:lang w:eastAsia="es-MX"/>
        </w:rPr>
        <w:t>“</w:t>
      </w:r>
      <w:r w:rsidRPr="00B1676F">
        <w:rPr>
          <w:rFonts w:ascii="Times New Roman" w:hAnsi="Times New Roman" w:cs="Times New Roman"/>
          <w:b/>
          <w:bCs/>
          <w:i/>
        </w:rPr>
        <w:t xml:space="preserve">A.- GERENTE DE OBRA: (1) Ing. Civil y/o Sanitario </w:t>
      </w:r>
    </w:p>
    <w:p w:rsidR="0075125C" w:rsidRPr="00B1676F" w:rsidRDefault="0075125C" w:rsidP="00B1676F">
      <w:pPr>
        <w:pStyle w:val="Default"/>
        <w:jc w:val="both"/>
        <w:rPr>
          <w:rFonts w:ascii="Times New Roman" w:hAnsi="Times New Roman" w:cs="Times New Roman"/>
          <w:i/>
        </w:rPr>
      </w:pPr>
      <w:r w:rsidRPr="00B1676F">
        <w:rPr>
          <w:rFonts w:ascii="Times New Roman" w:hAnsi="Times New Roman" w:cs="Times New Roman"/>
          <w:i/>
        </w:rPr>
        <w:t xml:space="preserve">Profesional Titulado debe contar cinco (05) años con experiencia como Gerente de Obra en ejecución de obras en general, para lo cual deberá de acreditar con i) copia simple de </w:t>
      </w:r>
      <w:r w:rsidRPr="00B1676F">
        <w:rPr>
          <w:rFonts w:ascii="Times New Roman" w:hAnsi="Times New Roman" w:cs="Times New Roman"/>
          <w:i/>
        </w:rPr>
        <w:lastRenderedPageBreak/>
        <w:t xml:space="preserve">contratos y su respectiva conformidad, y/o ii) constancias, y/o iii) certificados, y/o iv) cualquier otro documento que acredite la experiencia del profesional, donde se demuestre fehacientemente el nombre de la obra, cargo, fecha de inicio y fecha de término. </w:t>
      </w:r>
    </w:p>
    <w:p w:rsidR="0075125C" w:rsidRPr="00B1676F" w:rsidRDefault="0075125C" w:rsidP="00B1676F">
      <w:pPr>
        <w:widowControl w:val="0"/>
        <w:spacing w:after="0" w:line="240" w:lineRule="auto"/>
        <w:jc w:val="both"/>
        <w:rPr>
          <w:rFonts w:ascii="Times New Roman" w:eastAsia="Times New Roman" w:hAnsi="Times New Roman" w:cs="Times New Roman"/>
          <w:i/>
          <w:sz w:val="24"/>
          <w:szCs w:val="24"/>
          <w:lang w:eastAsia="es-MX"/>
        </w:rPr>
      </w:pPr>
      <w:r w:rsidRPr="00B1676F">
        <w:rPr>
          <w:rFonts w:ascii="Times New Roman" w:hAnsi="Times New Roman" w:cs="Times New Roman"/>
          <w:i/>
          <w:sz w:val="24"/>
          <w:szCs w:val="24"/>
        </w:rPr>
        <w:t>Deberá Contar con una Maestría en Dirección de Empresas</w:t>
      </w:r>
      <w:r w:rsidR="00B1676F">
        <w:rPr>
          <w:rFonts w:ascii="Times New Roman" w:hAnsi="Times New Roman" w:cs="Times New Roman"/>
          <w:i/>
          <w:sz w:val="24"/>
          <w:szCs w:val="24"/>
        </w:rPr>
        <w:t>”</w:t>
      </w:r>
      <w:r w:rsidRPr="00B1676F">
        <w:rPr>
          <w:rFonts w:ascii="Times New Roman" w:hAnsi="Times New Roman" w:cs="Times New Roman"/>
          <w:i/>
          <w:sz w:val="24"/>
          <w:szCs w:val="24"/>
        </w:rPr>
        <w:t>.</w:t>
      </w:r>
    </w:p>
    <w:p w:rsidR="004E6CCA" w:rsidRDefault="004E6CCA" w:rsidP="00A30DE1">
      <w:pPr>
        <w:widowControl w:val="0"/>
        <w:tabs>
          <w:tab w:val="left" w:pos="4111"/>
        </w:tabs>
        <w:spacing w:after="0" w:line="240" w:lineRule="auto"/>
        <w:ind w:left="4111" w:hanging="4111"/>
        <w:jc w:val="both"/>
        <w:rPr>
          <w:rFonts w:ascii="Times New Roman" w:eastAsia="Times New Roman" w:hAnsi="Times New Roman" w:cs="Times New Roman"/>
          <w:b/>
          <w:sz w:val="24"/>
          <w:szCs w:val="24"/>
          <w:lang w:eastAsia="es-MX"/>
        </w:rPr>
      </w:pPr>
    </w:p>
    <w:p w:rsidR="004E6CCA" w:rsidRDefault="000E22D7" w:rsidP="00B1676F">
      <w:pPr>
        <w:widowControl w:val="0"/>
        <w:spacing w:after="0" w:line="240" w:lineRule="auto"/>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MX"/>
        </w:rPr>
        <w:t>Sin embargo</w:t>
      </w:r>
      <w:r w:rsidR="00B1676F">
        <w:rPr>
          <w:rFonts w:ascii="Times New Roman" w:eastAsia="Times New Roman" w:hAnsi="Times New Roman" w:cs="Times New Roman"/>
          <w:sz w:val="24"/>
          <w:szCs w:val="24"/>
          <w:lang w:eastAsia="es-MX"/>
        </w:rPr>
        <w:t xml:space="preserve">, al absolver la Observación N° 3 del participante </w:t>
      </w:r>
      <w:proofErr w:type="spellStart"/>
      <w:r w:rsidR="00B1676F">
        <w:rPr>
          <w:rFonts w:ascii="Times New Roman" w:eastAsia="Times New Roman" w:hAnsi="Times New Roman" w:cs="Times New Roman"/>
          <w:sz w:val="24"/>
          <w:szCs w:val="24"/>
          <w:lang w:eastAsia="es-ES"/>
        </w:rPr>
        <w:t>C</w:t>
      </w:r>
      <w:r w:rsidR="00B1676F" w:rsidRPr="00B1676F">
        <w:rPr>
          <w:rFonts w:ascii="Times New Roman" w:eastAsia="Times New Roman" w:hAnsi="Times New Roman" w:cs="Times New Roman"/>
          <w:sz w:val="24"/>
          <w:szCs w:val="24"/>
          <w:lang w:eastAsia="es-ES"/>
        </w:rPr>
        <w:t>eyca</w:t>
      </w:r>
      <w:proofErr w:type="spellEnd"/>
      <w:r w:rsidR="00B1676F" w:rsidRPr="00B1676F">
        <w:rPr>
          <w:rFonts w:ascii="Times New Roman" w:eastAsia="Times New Roman" w:hAnsi="Times New Roman" w:cs="Times New Roman"/>
          <w:sz w:val="24"/>
          <w:szCs w:val="24"/>
          <w:lang w:eastAsia="es-ES"/>
        </w:rPr>
        <w:t xml:space="preserve"> </w:t>
      </w:r>
      <w:r w:rsidR="00B1676F">
        <w:rPr>
          <w:rFonts w:ascii="Times New Roman" w:eastAsia="Times New Roman" w:hAnsi="Times New Roman" w:cs="Times New Roman"/>
          <w:sz w:val="24"/>
          <w:szCs w:val="24"/>
          <w:lang w:eastAsia="es-ES"/>
        </w:rPr>
        <w:t>S</w:t>
      </w:r>
      <w:r w:rsidR="00B1676F" w:rsidRPr="00B1676F">
        <w:rPr>
          <w:rFonts w:ascii="Times New Roman" w:eastAsia="Times New Roman" w:hAnsi="Times New Roman" w:cs="Times New Roman"/>
          <w:sz w:val="24"/>
          <w:szCs w:val="24"/>
          <w:lang w:eastAsia="es-ES"/>
        </w:rPr>
        <w:t xml:space="preserve">ervicios </w:t>
      </w:r>
      <w:r w:rsidR="00B1676F">
        <w:rPr>
          <w:rFonts w:ascii="Times New Roman" w:eastAsia="Times New Roman" w:hAnsi="Times New Roman" w:cs="Times New Roman"/>
          <w:sz w:val="24"/>
          <w:szCs w:val="24"/>
          <w:lang w:eastAsia="es-ES"/>
        </w:rPr>
        <w:t>G</w:t>
      </w:r>
      <w:r w:rsidR="00B1676F" w:rsidRPr="00B1676F">
        <w:rPr>
          <w:rFonts w:ascii="Times New Roman" w:eastAsia="Times New Roman" w:hAnsi="Times New Roman" w:cs="Times New Roman"/>
          <w:sz w:val="24"/>
          <w:szCs w:val="24"/>
          <w:lang w:eastAsia="es-ES"/>
        </w:rPr>
        <w:t xml:space="preserve">enerales y </w:t>
      </w:r>
      <w:r w:rsidR="00B1676F">
        <w:rPr>
          <w:rFonts w:ascii="Times New Roman" w:eastAsia="Times New Roman" w:hAnsi="Times New Roman" w:cs="Times New Roman"/>
          <w:sz w:val="24"/>
          <w:szCs w:val="24"/>
          <w:lang w:eastAsia="es-ES"/>
        </w:rPr>
        <w:t>C</w:t>
      </w:r>
      <w:r w:rsidR="00B1676F" w:rsidRPr="00B1676F">
        <w:rPr>
          <w:rFonts w:ascii="Times New Roman" w:eastAsia="Times New Roman" w:hAnsi="Times New Roman" w:cs="Times New Roman"/>
          <w:sz w:val="24"/>
          <w:szCs w:val="24"/>
          <w:lang w:eastAsia="es-ES"/>
        </w:rPr>
        <w:t xml:space="preserve">onstrucción </w:t>
      </w:r>
      <w:r w:rsidR="00B1676F">
        <w:rPr>
          <w:rFonts w:ascii="Times New Roman" w:eastAsia="Times New Roman" w:hAnsi="Times New Roman" w:cs="Times New Roman"/>
          <w:sz w:val="24"/>
          <w:szCs w:val="24"/>
          <w:lang w:eastAsia="es-ES"/>
        </w:rPr>
        <w:t>S.A.C., el Comité Especial sustituyó la participación del “gerente de obra” por un “ingeniero principal residente de la obra”, señalando lo siguiente:</w:t>
      </w:r>
    </w:p>
    <w:p w:rsidR="00B1676F" w:rsidRDefault="00B1676F" w:rsidP="00B1676F">
      <w:pPr>
        <w:widowControl w:val="0"/>
        <w:spacing w:after="0" w:line="240" w:lineRule="auto"/>
        <w:jc w:val="both"/>
        <w:rPr>
          <w:rFonts w:ascii="Times New Roman" w:eastAsia="Times New Roman" w:hAnsi="Times New Roman" w:cs="Times New Roman"/>
          <w:sz w:val="24"/>
          <w:szCs w:val="24"/>
          <w:lang w:eastAsia="es-ES"/>
        </w:rPr>
      </w:pPr>
    </w:p>
    <w:p w:rsidR="00B1676F" w:rsidRPr="00B1676F" w:rsidRDefault="00B1676F" w:rsidP="00B1676F">
      <w:pPr>
        <w:widowControl w:val="0"/>
        <w:spacing w:after="0" w:line="240" w:lineRule="auto"/>
        <w:jc w:val="both"/>
        <w:rPr>
          <w:rFonts w:ascii="Times New Roman" w:eastAsia="Times New Roman" w:hAnsi="Times New Roman" w:cs="Times New Roman"/>
          <w:i/>
          <w:sz w:val="24"/>
          <w:szCs w:val="24"/>
          <w:lang w:eastAsia="es-ES"/>
        </w:rPr>
      </w:pPr>
      <w:r>
        <w:rPr>
          <w:rFonts w:ascii="Times New Roman" w:eastAsia="Times New Roman" w:hAnsi="Times New Roman" w:cs="Times New Roman"/>
          <w:i/>
          <w:sz w:val="24"/>
          <w:szCs w:val="24"/>
          <w:lang w:eastAsia="es-ES"/>
        </w:rPr>
        <w:t>“</w:t>
      </w:r>
      <w:r w:rsidRPr="00B1676F">
        <w:rPr>
          <w:rFonts w:ascii="Times New Roman" w:eastAsia="Times New Roman" w:hAnsi="Times New Roman" w:cs="Times New Roman"/>
          <w:i/>
          <w:sz w:val="24"/>
          <w:szCs w:val="24"/>
          <w:lang w:eastAsia="es-ES"/>
        </w:rPr>
        <w:t xml:space="preserve">En el caso de esta observación, de la revisión del Expediente de Contratación aprobado mediante Resolución De Gerencia Municipal N° 0173-2015-GM/MPH el 09 de abril del 2015, se verifica un error material de transcripción incurrido en el literal A del numeral 2. Recursos Humanos de los Requerimientos Técnicos Mínimos del Postor (página 66 de las Bases), no corresponde la indicación "GERENTE DE OBRA" sino que debía decir "INGENIERO PRINCIPAL RESIDENTE DE LA OBRA", acorde al desagregado de Gastos Generales, por lo que dicho numeral quedará redactado de la siguiente manera: </w:t>
      </w:r>
    </w:p>
    <w:p w:rsidR="00B1676F" w:rsidRDefault="00B1676F" w:rsidP="00B1676F">
      <w:pPr>
        <w:widowControl w:val="0"/>
        <w:spacing w:after="0" w:line="240" w:lineRule="auto"/>
        <w:jc w:val="both"/>
        <w:rPr>
          <w:rFonts w:ascii="Times New Roman" w:eastAsia="Times New Roman" w:hAnsi="Times New Roman" w:cs="Times New Roman"/>
          <w:b/>
          <w:bCs/>
          <w:i/>
          <w:sz w:val="24"/>
          <w:szCs w:val="24"/>
          <w:lang w:eastAsia="es-ES"/>
        </w:rPr>
      </w:pPr>
    </w:p>
    <w:p w:rsidR="00B1676F" w:rsidRPr="00B1676F" w:rsidRDefault="00B1676F" w:rsidP="00B1676F">
      <w:pPr>
        <w:widowControl w:val="0"/>
        <w:spacing w:after="0" w:line="240" w:lineRule="auto"/>
        <w:jc w:val="both"/>
        <w:rPr>
          <w:rFonts w:ascii="Times New Roman" w:eastAsia="Times New Roman" w:hAnsi="Times New Roman" w:cs="Times New Roman"/>
          <w:i/>
          <w:sz w:val="24"/>
          <w:szCs w:val="24"/>
          <w:lang w:eastAsia="es-ES"/>
        </w:rPr>
      </w:pPr>
      <w:r w:rsidRPr="00B1676F">
        <w:rPr>
          <w:rFonts w:ascii="Times New Roman" w:eastAsia="Times New Roman" w:hAnsi="Times New Roman" w:cs="Times New Roman"/>
          <w:b/>
          <w:bCs/>
          <w:i/>
          <w:sz w:val="24"/>
          <w:szCs w:val="24"/>
          <w:lang w:eastAsia="es-ES"/>
        </w:rPr>
        <w:t xml:space="preserve">"2. RECURSOS HUMANOS </w:t>
      </w:r>
    </w:p>
    <w:p w:rsidR="00B1676F" w:rsidRDefault="00B1676F" w:rsidP="00B1676F">
      <w:pPr>
        <w:widowControl w:val="0"/>
        <w:spacing w:after="0" w:line="240" w:lineRule="auto"/>
        <w:jc w:val="both"/>
        <w:rPr>
          <w:rFonts w:ascii="Times New Roman" w:eastAsia="Times New Roman" w:hAnsi="Times New Roman" w:cs="Times New Roman"/>
          <w:b/>
          <w:bCs/>
          <w:i/>
          <w:sz w:val="24"/>
          <w:szCs w:val="24"/>
          <w:lang w:eastAsia="es-ES"/>
        </w:rPr>
      </w:pPr>
    </w:p>
    <w:p w:rsidR="00B1676F" w:rsidRPr="00B1676F" w:rsidRDefault="00B1676F" w:rsidP="00B1676F">
      <w:pPr>
        <w:widowControl w:val="0"/>
        <w:spacing w:after="0" w:line="240" w:lineRule="auto"/>
        <w:jc w:val="both"/>
        <w:rPr>
          <w:rFonts w:ascii="Times New Roman" w:eastAsia="Times New Roman" w:hAnsi="Times New Roman" w:cs="Times New Roman"/>
          <w:i/>
          <w:sz w:val="24"/>
          <w:szCs w:val="24"/>
          <w:lang w:eastAsia="es-ES"/>
        </w:rPr>
      </w:pPr>
      <w:r w:rsidRPr="00B1676F">
        <w:rPr>
          <w:rFonts w:ascii="Times New Roman" w:eastAsia="Times New Roman" w:hAnsi="Times New Roman" w:cs="Times New Roman"/>
          <w:b/>
          <w:bCs/>
          <w:i/>
          <w:sz w:val="24"/>
          <w:szCs w:val="24"/>
          <w:lang w:eastAsia="es-ES"/>
        </w:rPr>
        <w:t xml:space="preserve">A.- INGENIERO PRINCIPAL RESIDENTE DE LA OBRA: (1) Ing. Civil y/o Sanitario" </w:t>
      </w:r>
    </w:p>
    <w:p w:rsidR="00B1676F" w:rsidRDefault="00B1676F" w:rsidP="00B1676F">
      <w:pPr>
        <w:widowControl w:val="0"/>
        <w:spacing w:after="0" w:line="240" w:lineRule="auto"/>
        <w:jc w:val="both"/>
        <w:rPr>
          <w:rFonts w:ascii="Times New Roman" w:eastAsia="Times New Roman" w:hAnsi="Times New Roman" w:cs="Times New Roman"/>
          <w:i/>
          <w:sz w:val="24"/>
          <w:szCs w:val="24"/>
          <w:lang w:eastAsia="es-ES"/>
        </w:rPr>
      </w:pPr>
    </w:p>
    <w:p w:rsidR="00B1676F" w:rsidRPr="000C44F3" w:rsidRDefault="00B1676F" w:rsidP="00B1676F">
      <w:pPr>
        <w:widowControl w:val="0"/>
        <w:spacing w:after="0" w:line="240" w:lineRule="auto"/>
        <w:jc w:val="both"/>
        <w:rPr>
          <w:rFonts w:ascii="Times New Roman" w:eastAsia="Times New Roman" w:hAnsi="Times New Roman" w:cs="Times New Roman"/>
          <w:i/>
          <w:sz w:val="24"/>
          <w:szCs w:val="24"/>
          <w:lang w:eastAsia="es-ES"/>
        </w:rPr>
      </w:pPr>
      <w:r w:rsidRPr="00B1676F">
        <w:rPr>
          <w:rFonts w:ascii="Times New Roman" w:eastAsia="Times New Roman" w:hAnsi="Times New Roman" w:cs="Times New Roman"/>
          <w:i/>
          <w:sz w:val="24"/>
          <w:szCs w:val="24"/>
          <w:lang w:eastAsia="es-ES"/>
        </w:rPr>
        <w:t>En relación al requisito de contar con una maestría en Dirección de Empresa</w:t>
      </w:r>
      <w:r w:rsidR="000C44F3">
        <w:rPr>
          <w:rFonts w:ascii="Times New Roman" w:eastAsia="Times New Roman" w:hAnsi="Times New Roman" w:cs="Times New Roman"/>
          <w:i/>
          <w:sz w:val="24"/>
          <w:szCs w:val="24"/>
          <w:lang w:eastAsia="es-ES"/>
        </w:rPr>
        <w:t xml:space="preserve"> (…) </w:t>
      </w:r>
      <w:r w:rsidRPr="00B1676F">
        <w:rPr>
          <w:rFonts w:ascii="Times New Roman" w:eastAsia="Times New Roman" w:hAnsi="Times New Roman" w:cs="Times New Roman"/>
          <w:i/>
          <w:sz w:val="24"/>
          <w:szCs w:val="24"/>
          <w:lang w:eastAsia="es-ES"/>
        </w:rPr>
        <w:t xml:space="preserve"> </w:t>
      </w:r>
      <w:r w:rsidRPr="00B1676F">
        <w:rPr>
          <w:rFonts w:ascii="Times New Roman" w:eastAsia="Times New Roman" w:hAnsi="Times New Roman" w:cs="Times New Roman"/>
          <w:i/>
          <w:sz w:val="24"/>
          <w:szCs w:val="24"/>
          <w:u w:val="single"/>
          <w:lang w:eastAsia="es-ES"/>
        </w:rPr>
        <w:t>se precisa que el Comité Especial tendrá como válidas maestrías similares, tales como: administración de negocios, administración, gestión de negocios y otras de similares características</w:t>
      </w:r>
      <w:r w:rsidRPr="00B1676F">
        <w:rPr>
          <w:rFonts w:ascii="Times New Roman" w:eastAsia="Times New Roman" w:hAnsi="Times New Roman" w:cs="Times New Roman"/>
          <w:i/>
          <w:sz w:val="24"/>
          <w:szCs w:val="24"/>
          <w:lang w:eastAsia="es-ES"/>
        </w:rPr>
        <w:t>, en tanto demuestren que el profesional se encuentra capacitado a nivel de maestría para dirigir una obra de la envergadura del que es objeto esta convocatoria</w:t>
      </w:r>
      <w:r>
        <w:rPr>
          <w:rFonts w:ascii="Times New Roman" w:eastAsia="Times New Roman" w:hAnsi="Times New Roman" w:cs="Times New Roman"/>
          <w:i/>
          <w:sz w:val="24"/>
          <w:szCs w:val="24"/>
          <w:lang w:eastAsia="es-ES"/>
        </w:rPr>
        <w:t>”</w:t>
      </w:r>
      <w:r w:rsidRPr="00B1676F">
        <w:rPr>
          <w:rFonts w:ascii="Times New Roman" w:eastAsia="Times New Roman" w:hAnsi="Times New Roman" w:cs="Times New Roman"/>
          <w:i/>
          <w:sz w:val="24"/>
          <w:szCs w:val="24"/>
          <w:lang w:eastAsia="es-ES"/>
        </w:rPr>
        <w:t>.</w:t>
      </w:r>
      <w:r>
        <w:rPr>
          <w:rFonts w:ascii="Times New Roman" w:eastAsia="Times New Roman" w:hAnsi="Times New Roman" w:cs="Times New Roman"/>
          <w:i/>
          <w:sz w:val="24"/>
          <w:szCs w:val="24"/>
          <w:lang w:eastAsia="es-ES"/>
        </w:rPr>
        <w:t xml:space="preserve"> </w:t>
      </w:r>
      <w:r>
        <w:rPr>
          <w:rFonts w:ascii="Times New Roman" w:eastAsia="Times New Roman" w:hAnsi="Times New Roman" w:cs="Times New Roman"/>
          <w:sz w:val="24"/>
          <w:szCs w:val="24"/>
          <w:lang w:eastAsia="es-ES"/>
        </w:rPr>
        <w:t xml:space="preserve">(El subrayado es agregado). </w:t>
      </w:r>
    </w:p>
    <w:p w:rsidR="00B1676F" w:rsidRDefault="00B1676F" w:rsidP="00B1676F">
      <w:pPr>
        <w:widowControl w:val="0"/>
        <w:spacing w:after="0" w:line="240" w:lineRule="auto"/>
        <w:jc w:val="both"/>
        <w:rPr>
          <w:rFonts w:ascii="Times New Roman" w:eastAsia="Times New Roman" w:hAnsi="Times New Roman" w:cs="Times New Roman"/>
          <w:sz w:val="24"/>
          <w:szCs w:val="24"/>
          <w:lang w:eastAsia="es-ES"/>
        </w:rPr>
      </w:pPr>
    </w:p>
    <w:p w:rsidR="00B1676F" w:rsidRDefault="000E22D7" w:rsidP="00B1676F">
      <w:pPr>
        <w:widowControl w:val="0"/>
        <w:spacing w:after="0" w:line="240" w:lineRule="auto"/>
        <w:jc w:val="both"/>
        <w:rPr>
          <w:rFonts w:ascii="Times New Roman" w:eastAsia="Times New Roman" w:hAnsi="Times New Roman" w:cs="Times New Roman"/>
          <w:sz w:val="24"/>
          <w:szCs w:val="24"/>
          <w:lang w:eastAsia="es-MX"/>
        </w:rPr>
      </w:pPr>
      <w:r>
        <w:rPr>
          <w:rFonts w:ascii="Times New Roman" w:eastAsia="Times New Roman" w:hAnsi="Times New Roman" w:cs="Times New Roman"/>
          <w:sz w:val="24"/>
          <w:szCs w:val="24"/>
          <w:lang w:eastAsia="es-MX"/>
        </w:rPr>
        <w:t xml:space="preserve">Adicionalmente, </w:t>
      </w:r>
      <w:r w:rsidR="00B67E66">
        <w:rPr>
          <w:rFonts w:ascii="Times New Roman" w:eastAsia="Times New Roman" w:hAnsi="Times New Roman" w:cs="Times New Roman"/>
          <w:sz w:val="24"/>
          <w:szCs w:val="24"/>
          <w:lang w:eastAsia="es-MX"/>
        </w:rPr>
        <w:t>en el Informe Técnico remitido por la Entidad con ocasión de la solicitud de elevación de observaciones, el Comité Especial señaló lo siguiente:</w:t>
      </w:r>
    </w:p>
    <w:p w:rsidR="00B67E66" w:rsidRDefault="00B67E66" w:rsidP="00B1676F">
      <w:pPr>
        <w:widowControl w:val="0"/>
        <w:spacing w:after="0" w:line="240" w:lineRule="auto"/>
        <w:jc w:val="both"/>
        <w:rPr>
          <w:rFonts w:ascii="Times New Roman" w:eastAsia="Times New Roman" w:hAnsi="Times New Roman" w:cs="Times New Roman"/>
          <w:sz w:val="24"/>
          <w:szCs w:val="24"/>
          <w:lang w:eastAsia="es-MX"/>
        </w:rPr>
      </w:pPr>
    </w:p>
    <w:p w:rsidR="00B67E66" w:rsidRDefault="00B67E66" w:rsidP="00B1676F">
      <w:pPr>
        <w:widowControl w:val="0"/>
        <w:spacing w:after="0" w:line="240" w:lineRule="auto"/>
        <w:jc w:val="both"/>
        <w:rPr>
          <w:rFonts w:ascii="Times New Roman" w:eastAsia="Times New Roman" w:hAnsi="Times New Roman" w:cs="Times New Roman"/>
          <w:i/>
          <w:sz w:val="24"/>
          <w:szCs w:val="24"/>
          <w:lang w:eastAsia="es-MX"/>
        </w:rPr>
      </w:pPr>
      <w:r>
        <w:rPr>
          <w:rFonts w:ascii="Times New Roman" w:eastAsia="Times New Roman" w:hAnsi="Times New Roman" w:cs="Times New Roman"/>
          <w:i/>
          <w:sz w:val="24"/>
          <w:szCs w:val="24"/>
          <w:lang w:eastAsia="es-MX"/>
        </w:rPr>
        <w:t>“(…) los requerimientos técnicos mínimos que establece la Entidad tienen por finalidad asegurar que la ejecución de la obra se realice conforme al expediente técnico, con eficiencia, en forma oportuna y de buena calidad, es por ese motivo la exigencia de determinadas experiencias y estudios. Requerir a los postores que el ingeniero residente cuente con maestría en dirección de empresas o maestrías similares no restringe la libre competencia, más cuando en el estudio de mercado se determinó la pluralidad de empresas que podrían participar en el presente proceso, vale decir que ellos cumplen los requerimientos técnicos mínimos. De otro lado, precisar que no se ha adicionado una determinada maestría, sino se ha propuesto a los postores, alternativamente otras maestrías (administración de negocios, administración, gestión de negocios y otras de similares características), a efectos de una mayor concurrencia de posibles postores.</w:t>
      </w:r>
    </w:p>
    <w:p w:rsidR="00B67E66" w:rsidRDefault="00B67E66" w:rsidP="00B1676F">
      <w:pPr>
        <w:widowControl w:val="0"/>
        <w:spacing w:after="0" w:line="240" w:lineRule="auto"/>
        <w:jc w:val="both"/>
        <w:rPr>
          <w:rFonts w:ascii="Times New Roman" w:eastAsia="Times New Roman" w:hAnsi="Times New Roman" w:cs="Times New Roman"/>
          <w:i/>
          <w:sz w:val="24"/>
          <w:szCs w:val="24"/>
          <w:lang w:eastAsia="es-MX"/>
        </w:rPr>
      </w:pPr>
    </w:p>
    <w:p w:rsidR="00B67E66" w:rsidRDefault="00B67E66" w:rsidP="00B1676F">
      <w:pPr>
        <w:widowControl w:val="0"/>
        <w:spacing w:after="0" w:line="240" w:lineRule="auto"/>
        <w:jc w:val="both"/>
        <w:rPr>
          <w:rFonts w:ascii="Times New Roman" w:eastAsia="Times New Roman" w:hAnsi="Times New Roman" w:cs="Times New Roman"/>
          <w:i/>
          <w:sz w:val="24"/>
          <w:szCs w:val="24"/>
          <w:lang w:eastAsia="es-MX"/>
        </w:rPr>
      </w:pPr>
      <w:r>
        <w:rPr>
          <w:rFonts w:ascii="Times New Roman" w:eastAsia="Times New Roman" w:hAnsi="Times New Roman" w:cs="Times New Roman"/>
          <w:i/>
          <w:sz w:val="24"/>
          <w:szCs w:val="24"/>
          <w:lang w:eastAsia="es-MX"/>
        </w:rPr>
        <w:t xml:space="preserve">Debe tenerse en cuenta que estamos ante una obra de envergadura para la Provincia de </w:t>
      </w:r>
      <w:proofErr w:type="spellStart"/>
      <w:r>
        <w:rPr>
          <w:rFonts w:ascii="Times New Roman" w:eastAsia="Times New Roman" w:hAnsi="Times New Roman" w:cs="Times New Roman"/>
          <w:i/>
          <w:sz w:val="24"/>
          <w:szCs w:val="24"/>
          <w:lang w:eastAsia="es-MX"/>
        </w:rPr>
        <w:t>Huaura</w:t>
      </w:r>
      <w:proofErr w:type="spellEnd"/>
      <w:r>
        <w:rPr>
          <w:rFonts w:ascii="Times New Roman" w:eastAsia="Times New Roman" w:hAnsi="Times New Roman" w:cs="Times New Roman"/>
          <w:i/>
          <w:sz w:val="24"/>
          <w:szCs w:val="24"/>
          <w:lang w:eastAsia="es-MX"/>
        </w:rPr>
        <w:t xml:space="preserve">, porque además de beneficiar a la población de los distritos de Huacho, </w:t>
      </w:r>
      <w:proofErr w:type="spellStart"/>
      <w:r>
        <w:rPr>
          <w:rFonts w:ascii="Times New Roman" w:eastAsia="Times New Roman" w:hAnsi="Times New Roman" w:cs="Times New Roman"/>
          <w:i/>
          <w:sz w:val="24"/>
          <w:szCs w:val="24"/>
          <w:lang w:eastAsia="es-MX"/>
        </w:rPr>
        <w:t>Hualmay</w:t>
      </w:r>
      <w:proofErr w:type="spellEnd"/>
      <w:r>
        <w:rPr>
          <w:rFonts w:ascii="Times New Roman" w:eastAsia="Times New Roman" w:hAnsi="Times New Roman" w:cs="Times New Roman"/>
          <w:i/>
          <w:sz w:val="24"/>
          <w:szCs w:val="24"/>
          <w:lang w:eastAsia="es-MX"/>
        </w:rPr>
        <w:t xml:space="preserve"> y Santa María, incluye la construcción de obras sumamente especializadas (…)</w:t>
      </w:r>
    </w:p>
    <w:p w:rsidR="00B67E66" w:rsidRDefault="00B67E66" w:rsidP="00B1676F">
      <w:pPr>
        <w:widowControl w:val="0"/>
        <w:spacing w:after="0" w:line="240" w:lineRule="auto"/>
        <w:jc w:val="both"/>
        <w:rPr>
          <w:rFonts w:ascii="Times New Roman" w:eastAsia="Times New Roman" w:hAnsi="Times New Roman" w:cs="Times New Roman"/>
          <w:i/>
          <w:sz w:val="24"/>
          <w:szCs w:val="24"/>
          <w:lang w:eastAsia="es-MX"/>
        </w:rPr>
      </w:pPr>
    </w:p>
    <w:p w:rsidR="00B67E66" w:rsidRDefault="00B67E66" w:rsidP="00B1676F">
      <w:pPr>
        <w:widowControl w:val="0"/>
        <w:spacing w:after="0" w:line="240" w:lineRule="auto"/>
        <w:jc w:val="both"/>
        <w:rPr>
          <w:rFonts w:ascii="Times New Roman" w:eastAsia="Times New Roman" w:hAnsi="Times New Roman" w:cs="Times New Roman"/>
          <w:i/>
          <w:sz w:val="24"/>
          <w:szCs w:val="24"/>
          <w:lang w:eastAsia="es-MX"/>
        </w:rPr>
      </w:pPr>
      <w:r>
        <w:rPr>
          <w:rFonts w:ascii="Times New Roman" w:eastAsia="Times New Roman" w:hAnsi="Times New Roman" w:cs="Times New Roman"/>
          <w:i/>
          <w:sz w:val="24"/>
          <w:szCs w:val="24"/>
          <w:lang w:eastAsia="es-MX"/>
        </w:rPr>
        <w:lastRenderedPageBreak/>
        <w:t xml:space="preserve">Por lo mencionado, se considera atendible que en el caso del Ingeniero Principal Residente de la Obra, se solicite una maestría en dirección de empresa, administración de negocios, administración, gestión de negocios y otras de similares características, ya que este profesional no solo realizará las labores de residente de </w:t>
      </w:r>
      <w:r w:rsidRPr="00B365B6">
        <w:rPr>
          <w:rFonts w:ascii="Times New Roman" w:eastAsia="Times New Roman" w:hAnsi="Times New Roman" w:cs="Times New Roman"/>
          <w:i/>
          <w:sz w:val="24"/>
          <w:szCs w:val="24"/>
          <w:u w:val="single"/>
          <w:lang w:eastAsia="es-MX"/>
        </w:rPr>
        <w:t>obra también debe realizar la administración y gestión de las diferentes infraestructuras de la obra, para lo cual debe tener conocimientos de planificación, dirección, procedimientos de gestión, conducción, recursos humanos, entre otros, que ayuden en la optimización de los rendimientos, costos, además de llevar un control de la ejecución en términos de plazo y costos</w:t>
      </w:r>
      <w:r>
        <w:rPr>
          <w:rFonts w:ascii="Times New Roman" w:eastAsia="Times New Roman" w:hAnsi="Times New Roman" w:cs="Times New Roman"/>
          <w:i/>
          <w:sz w:val="24"/>
          <w:szCs w:val="24"/>
          <w:lang w:eastAsia="es-MX"/>
        </w:rPr>
        <w:t xml:space="preserve">. </w:t>
      </w:r>
    </w:p>
    <w:p w:rsidR="00B67E66" w:rsidRDefault="00B67E66" w:rsidP="00B1676F">
      <w:pPr>
        <w:widowControl w:val="0"/>
        <w:spacing w:after="0" w:line="240" w:lineRule="auto"/>
        <w:jc w:val="both"/>
        <w:rPr>
          <w:rFonts w:ascii="Times New Roman" w:eastAsia="Times New Roman" w:hAnsi="Times New Roman" w:cs="Times New Roman"/>
          <w:i/>
          <w:sz w:val="24"/>
          <w:szCs w:val="24"/>
          <w:lang w:eastAsia="es-MX"/>
        </w:rPr>
      </w:pPr>
    </w:p>
    <w:p w:rsidR="00DD750F" w:rsidRDefault="000C44F3" w:rsidP="00DD750F">
      <w:pPr>
        <w:widowControl w:val="0"/>
        <w:spacing w:after="0" w:line="240" w:lineRule="auto"/>
        <w:jc w:val="both"/>
        <w:rPr>
          <w:rFonts w:ascii="Times New Roman" w:eastAsia="Times New Roman" w:hAnsi="Times New Roman" w:cs="Times New Roman"/>
          <w:i/>
          <w:sz w:val="24"/>
          <w:szCs w:val="24"/>
          <w:lang w:eastAsia="es-MX"/>
        </w:rPr>
      </w:pPr>
      <w:r>
        <w:rPr>
          <w:rFonts w:ascii="Times New Roman" w:eastAsia="Times New Roman" w:hAnsi="Times New Roman" w:cs="Times New Roman"/>
          <w:i/>
          <w:sz w:val="24"/>
          <w:szCs w:val="24"/>
          <w:lang w:eastAsia="es-MX"/>
        </w:rPr>
        <w:t xml:space="preserve">Las materias antes citadas existen desde hace varios años en diversas universidades del país, por lo que se considera innecesario enumerarlas, sin que ello sea una limitación o impedimento, ya que es importante la cantidad de ingenieros que cuentan con este tipo de maestrías, por lo que no se puede considerar tratamiento discriminatorio las exigencias de requisitos técnicos de carácter general establecidas en las Bases”. </w:t>
      </w:r>
    </w:p>
    <w:p w:rsidR="00DD750F" w:rsidRPr="00DD750F" w:rsidRDefault="00DD750F" w:rsidP="00DD750F">
      <w:pPr>
        <w:widowControl w:val="0"/>
        <w:spacing w:after="0" w:line="240" w:lineRule="auto"/>
        <w:jc w:val="both"/>
        <w:rPr>
          <w:rFonts w:ascii="Times New Roman" w:eastAsia="Times New Roman" w:hAnsi="Times New Roman" w:cs="Times New Roman"/>
          <w:i/>
          <w:sz w:val="24"/>
          <w:szCs w:val="24"/>
          <w:lang w:eastAsia="es-MX"/>
        </w:rPr>
      </w:pPr>
    </w:p>
    <w:p w:rsidR="002230AA" w:rsidRDefault="002230AA" w:rsidP="002230AA">
      <w:pPr>
        <w:spacing w:after="0" w:line="240" w:lineRule="auto"/>
        <w:jc w:val="both"/>
        <w:rPr>
          <w:rFonts w:ascii="Times New Roman" w:eastAsia="Times New Roman" w:hAnsi="Times New Roman"/>
          <w:sz w:val="24"/>
          <w:szCs w:val="24"/>
          <w:lang w:val="es-ES_tradnl" w:eastAsia="es-MX"/>
        </w:rPr>
      </w:pPr>
      <w:r w:rsidRPr="00916158">
        <w:rPr>
          <w:rFonts w:ascii="Times New Roman" w:eastAsia="Times New Roman" w:hAnsi="Times New Roman"/>
          <w:sz w:val="24"/>
          <w:szCs w:val="24"/>
          <w:lang w:val="es-ES_tradnl" w:eastAsia="es-MX"/>
        </w:rPr>
        <w:t xml:space="preserve">Al respecto, </w:t>
      </w:r>
      <w:r w:rsidRPr="00D42D5A">
        <w:rPr>
          <w:rFonts w:ascii="Times New Roman" w:eastAsia="Times New Roman" w:hAnsi="Times New Roman"/>
          <w:sz w:val="24"/>
          <w:szCs w:val="24"/>
          <w:lang w:val="es-ES_tradnl" w:eastAsia="es-MX"/>
        </w:rPr>
        <w:t>el artículo 13 de la Ley, concordado con el artículo 11 del Reglamento, establece que la definición de los requerimientos técnicos mínimos es de exclusiva responsabilidad de la Entidad, sin mayor restricción que la de permitir la mayor concurrencia de proveedores en el mercado, debiéndose considerar criterios de razonabilidad, congruencia y proporcionalidad.</w:t>
      </w:r>
    </w:p>
    <w:p w:rsidR="002230AA" w:rsidRPr="00D42D5A" w:rsidRDefault="002230AA" w:rsidP="002230AA">
      <w:pPr>
        <w:spacing w:after="0" w:line="240" w:lineRule="auto"/>
        <w:jc w:val="both"/>
        <w:rPr>
          <w:rFonts w:ascii="Times New Roman" w:eastAsia="Times New Roman" w:hAnsi="Times New Roman"/>
          <w:sz w:val="24"/>
          <w:szCs w:val="24"/>
          <w:lang w:val="es-ES_tradnl" w:eastAsia="es-MX"/>
        </w:rPr>
      </w:pPr>
    </w:p>
    <w:p w:rsidR="002230AA" w:rsidRPr="00916158" w:rsidRDefault="002230AA" w:rsidP="002230AA">
      <w:pPr>
        <w:spacing w:after="0" w:line="240" w:lineRule="auto"/>
        <w:jc w:val="both"/>
        <w:rPr>
          <w:rFonts w:ascii="Times New Roman" w:eastAsia="Times New Roman" w:hAnsi="Times New Roman"/>
          <w:sz w:val="24"/>
          <w:szCs w:val="24"/>
          <w:lang w:val="es-ES_tradnl" w:eastAsia="es-MX"/>
        </w:rPr>
      </w:pPr>
      <w:r w:rsidRPr="00D42D5A">
        <w:rPr>
          <w:rFonts w:ascii="Times New Roman" w:eastAsia="Times New Roman" w:hAnsi="Times New Roman"/>
          <w:sz w:val="24"/>
          <w:szCs w:val="24"/>
          <w:lang w:val="es-ES_tradnl" w:eastAsia="es-MX"/>
        </w:rPr>
        <w:t>Así, los requisitos técnicos mínimos cumplen con la función de asegurar a la Entidad que el postor ofertará lo mínimo necesario para cubrir adecuadamente la operatividad y funcionalidad de la obra requerida</w:t>
      </w:r>
      <w:r w:rsidRPr="00916158">
        <w:rPr>
          <w:rFonts w:ascii="Times New Roman" w:eastAsia="Times New Roman" w:hAnsi="Times New Roman"/>
          <w:sz w:val="24"/>
          <w:szCs w:val="24"/>
          <w:lang w:val="es-ES_tradnl" w:eastAsia="es-MX"/>
        </w:rPr>
        <w:t>.</w:t>
      </w:r>
    </w:p>
    <w:p w:rsidR="002230AA" w:rsidRPr="00916158" w:rsidRDefault="002230AA" w:rsidP="002230AA">
      <w:pPr>
        <w:spacing w:after="0" w:line="240" w:lineRule="auto"/>
        <w:jc w:val="both"/>
        <w:rPr>
          <w:rFonts w:ascii="Times New Roman" w:eastAsia="Times New Roman" w:hAnsi="Times New Roman"/>
          <w:sz w:val="24"/>
          <w:szCs w:val="24"/>
          <w:lang w:val="es-ES_tradnl" w:eastAsia="es-MX"/>
        </w:rPr>
      </w:pPr>
    </w:p>
    <w:p w:rsidR="002230AA" w:rsidRPr="00916158" w:rsidRDefault="002230AA" w:rsidP="002230AA">
      <w:pPr>
        <w:widowControl w:val="0"/>
        <w:spacing w:after="0" w:line="240" w:lineRule="auto"/>
        <w:jc w:val="both"/>
        <w:rPr>
          <w:rFonts w:ascii="Times New Roman" w:eastAsia="Times New Roman" w:hAnsi="Times New Roman"/>
          <w:sz w:val="24"/>
          <w:szCs w:val="24"/>
          <w:lang w:val="es-ES" w:eastAsia="es-MX"/>
        </w:rPr>
      </w:pPr>
      <w:r w:rsidRPr="00916158">
        <w:rPr>
          <w:rFonts w:ascii="Times New Roman" w:eastAsia="Times New Roman" w:hAnsi="Times New Roman"/>
          <w:sz w:val="24"/>
          <w:szCs w:val="24"/>
          <w:lang w:val="es-ES" w:eastAsia="es-MX"/>
        </w:rPr>
        <w:t xml:space="preserve">Ahora bien, en cuanto a los estudios requeridos para los profesionales debe tenerse en cuenta que la Entidad, en el marco de sus competencias, </w:t>
      </w:r>
      <w:r w:rsidRPr="00916158">
        <w:rPr>
          <w:rFonts w:ascii="Times New Roman" w:eastAsia="Times New Roman" w:hAnsi="Times New Roman"/>
          <w:sz w:val="24"/>
          <w:szCs w:val="24"/>
          <w:u w:val="single"/>
          <w:lang w:val="es-ES" w:eastAsia="es-MX"/>
        </w:rPr>
        <w:t>tiene la potestad de requerir determinadas calificaciones académicas y/o profesionales, siempre y cuando éstas sean necesarias para que dicho personal ejecute en forma más idónea las prestaciones para la que es requerido</w:t>
      </w:r>
      <w:r w:rsidRPr="00916158">
        <w:rPr>
          <w:rFonts w:ascii="Times New Roman" w:eastAsia="Times New Roman" w:hAnsi="Times New Roman"/>
          <w:sz w:val="24"/>
          <w:szCs w:val="24"/>
          <w:lang w:val="es-ES" w:eastAsia="es-MX"/>
        </w:rPr>
        <w:t xml:space="preserve">; exigencias que, además, deberán ser ponderadas con la envergadura, el valor referencial del proceso, el plazo de ejecución de la contratación, entre otros aspectos. </w:t>
      </w:r>
    </w:p>
    <w:p w:rsidR="004E6CCA" w:rsidRDefault="004E6CCA" w:rsidP="00A30DE1">
      <w:pPr>
        <w:widowControl w:val="0"/>
        <w:tabs>
          <w:tab w:val="left" w:pos="4111"/>
        </w:tabs>
        <w:spacing w:after="0" w:line="240" w:lineRule="auto"/>
        <w:ind w:left="4111" w:hanging="4111"/>
        <w:jc w:val="both"/>
        <w:rPr>
          <w:rFonts w:ascii="Times New Roman" w:eastAsia="Times New Roman" w:hAnsi="Times New Roman" w:cs="Times New Roman"/>
          <w:b/>
          <w:sz w:val="24"/>
          <w:szCs w:val="24"/>
          <w:lang w:eastAsia="es-MX"/>
        </w:rPr>
      </w:pPr>
    </w:p>
    <w:p w:rsidR="00DD750F" w:rsidRDefault="00DD750F" w:rsidP="00DD750F">
      <w:pPr>
        <w:widowControl w:val="0"/>
        <w:spacing w:after="0" w:line="240" w:lineRule="auto"/>
        <w:jc w:val="both"/>
        <w:rPr>
          <w:rFonts w:ascii="Times New Roman" w:eastAsia="Times New Roman" w:hAnsi="Times New Roman"/>
          <w:sz w:val="24"/>
          <w:szCs w:val="24"/>
          <w:lang w:eastAsia="es-MX"/>
        </w:rPr>
      </w:pPr>
      <w:r>
        <w:rPr>
          <w:rFonts w:ascii="Times New Roman" w:eastAsia="Times New Roman" w:hAnsi="Times New Roman" w:cs="Times New Roman"/>
          <w:sz w:val="24"/>
          <w:szCs w:val="24"/>
          <w:lang w:eastAsia="es-MX"/>
        </w:rPr>
        <w:t xml:space="preserve">Por su parte, </w:t>
      </w:r>
      <w:r>
        <w:rPr>
          <w:rFonts w:ascii="Times New Roman" w:eastAsia="Times New Roman" w:hAnsi="Times New Roman"/>
          <w:sz w:val="24"/>
          <w:szCs w:val="24"/>
          <w:lang w:val="es-ES" w:eastAsia="es-MX"/>
        </w:rPr>
        <w:t xml:space="preserve">cabe señalar que </w:t>
      </w:r>
      <w:r w:rsidRPr="000B6FF0">
        <w:rPr>
          <w:rFonts w:ascii="Times New Roman" w:eastAsia="Times New Roman" w:hAnsi="Times New Roman"/>
          <w:sz w:val="24"/>
          <w:szCs w:val="24"/>
          <w:lang w:val="es-ES" w:eastAsia="es-MX"/>
        </w:rPr>
        <w:t>en el numeral 4.1 del “Formato de Resumen Ejecutivo” la Entidad ha declarado que para el presente proceso existe pluralidad de proveedores</w:t>
      </w:r>
      <w:r w:rsidRPr="000B6FF0">
        <w:rPr>
          <w:rFonts w:ascii="Times New Roman" w:eastAsia="Times New Roman" w:hAnsi="Times New Roman"/>
          <w:i/>
          <w:sz w:val="24"/>
          <w:szCs w:val="24"/>
          <w:lang w:val="es-ES" w:eastAsia="es-MX"/>
        </w:rPr>
        <w:t xml:space="preserve"> </w:t>
      </w:r>
      <w:r w:rsidRPr="000B6FF0">
        <w:rPr>
          <w:rFonts w:ascii="Times New Roman" w:eastAsia="Times New Roman" w:hAnsi="Times New Roman"/>
          <w:sz w:val="24"/>
          <w:szCs w:val="24"/>
          <w:lang w:val="es-ES" w:eastAsia="es-MX"/>
        </w:rPr>
        <w:t xml:space="preserve">que cumplen con los requerimientos técnicos mínimos, lo que incluye </w:t>
      </w:r>
      <w:r>
        <w:rPr>
          <w:rFonts w:ascii="Times New Roman" w:eastAsia="Times New Roman" w:hAnsi="Times New Roman"/>
          <w:sz w:val="24"/>
          <w:szCs w:val="24"/>
          <w:lang w:eastAsia="es-MX"/>
        </w:rPr>
        <w:t xml:space="preserve">los estudios requeridos </w:t>
      </w:r>
      <w:r w:rsidR="007E3A5A">
        <w:rPr>
          <w:rFonts w:ascii="Times New Roman" w:eastAsia="Times New Roman" w:hAnsi="Times New Roman"/>
          <w:sz w:val="24"/>
          <w:szCs w:val="24"/>
          <w:lang w:eastAsia="es-MX"/>
        </w:rPr>
        <w:t xml:space="preserve">al </w:t>
      </w:r>
      <w:r>
        <w:rPr>
          <w:rFonts w:ascii="Times New Roman" w:eastAsia="Times New Roman" w:hAnsi="Times New Roman"/>
          <w:sz w:val="24"/>
          <w:szCs w:val="24"/>
          <w:lang w:eastAsia="es-MX"/>
        </w:rPr>
        <w:t>“</w:t>
      </w:r>
      <w:r w:rsidRPr="00DD750F">
        <w:rPr>
          <w:rFonts w:ascii="Times New Roman" w:eastAsia="Times New Roman" w:hAnsi="Times New Roman" w:cs="Times New Roman"/>
          <w:bCs/>
          <w:sz w:val="24"/>
          <w:szCs w:val="24"/>
          <w:lang w:eastAsia="es-ES"/>
        </w:rPr>
        <w:t>ingeniero principal residente de la obra</w:t>
      </w:r>
      <w:r>
        <w:rPr>
          <w:rFonts w:ascii="Times New Roman" w:eastAsia="Times New Roman" w:hAnsi="Times New Roman" w:cs="Times New Roman"/>
          <w:bCs/>
          <w:sz w:val="24"/>
          <w:szCs w:val="24"/>
          <w:lang w:eastAsia="es-ES"/>
        </w:rPr>
        <w:t>”</w:t>
      </w:r>
      <w:r w:rsidR="007E3A5A">
        <w:rPr>
          <w:rFonts w:ascii="Times New Roman" w:eastAsia="Times New Roman" w:hAnsi="Times New Roman" w:cs="Times New Roman"/>
          <w:bCs/>
          <w:sz w:val="24"/>
          <w:szCs w:val="24"/>
          <w:lang w:eastAsia="es-ES"/>
        </w:rPr>
        <w:t xml:space="preserve"> en la medida que dicho profesional forma</w:t>
      </w:r>
      <w:r>
        <w:rPr>
          <w:rFonts w:ascii="Times New Roman" w:eastAsia="Times New Roman" w:hAnsi="Times New Roman"/>
          <w:sz w:val="24"/>
          <w:szCs w:val="24"/>
          <w:lang w:eastAsia="es-MX"/>
        </w:rPr>
        <w:t xml:space="preserve"> parte </w:t>
      </w:r>
      <w:r w:rsidR="007E3A5A">
        <w:rPr>
          <w:rFonts w:ascii="Times New Roman" w:eastAsia="Times New Roman" w:hAnsi="Times New Roman"/>
          <w:sz w:val="24"/>
          <w:szCs w:val="24"/>
          <w:lang w:eastAsia="es-MX"/>
        </w:rPr>
        <w:t>del personal previsto</w:t>
      </w:r>
      <w:r>
        <w:rPr>
          <w:rFonts w:ascii="Times New Roman" w:eastAsia="Times New Roman" w:hAnsi="Times New Roman"/>
          <w:sz w:val="24"/>
          <w:szCs w:val="24"/>
          <w:lang w:eastAsia="es-MX"/>
        </w:rPr>
        <w:t xml:space="preserve"> para la ejecución de la presente obra, conforme se aprecia en el desagregado de gastos generales registrado junto con el resumen ejecutivo. </w:t>
      </w:r>
    </w:p>
    <w:p w:rsidR="00DD750F" w:rsidRDefault="00DD750F" w:rsidP="00DD750F">
      <w:pPr>
        <w:widowControl w:val="0"/>
        <w:spacing w:after="0" w:line="240" w:lineRule="auto"/>
        <w:jc w:val="both"/>
        <w:rPr>
          <w:rFonts w:ascii="Times New Roman" w:eastAsia="Times New Roman" w:hAnsi="Times New Roman"/>
          <w:sz w:val="24"/>
          <w:szCs w:val="24"/>
          <w:lang w:eastAsia="es-MX"/>
        </w:rPr>
      </w:pPr>
    </w:p>
    <w:p w:rsidR="00DD750F" w:rsidRDefault="00DD750F" w:rsidP="00DD750F">
      <w:pPr>
        <w:widowControl w:val="0"/>
        <w:spacing w:after="0" w:line="240" w:lineRule="auto"/>
        <w:jc w:val="both"/>
        <w:rPr>
          <w:rFonts w:ascii="Times New Roman" w:eastAsia="Times New Roman" w:hAnsi="Times New Roman" w:cs="Times New Roman"/>
          <w:sz w:val="24"/>
          <w:szCs w:val="24"/>
          <w:lang w:val="es-ES" w:eastAsia="es-MX"/>
        </w:rPr>
      </w:pPr>
      <w:r w:rsidRPr="00DD750F">
        <w:rPr>
          <w:rFonts w:ascii="Times New Roman" w:eastAsia="Times New Roman" w:hAnsi="Times New Roman" w:cs="Times New Roman"/>
          <w:sz w:val="24"/>
          <w:szCs w:val="24"/>
          <w:lang w:val="es-ES" w:eastAsia="es-MX"/>
        </w:rPr>
        <w:t xml:space="preserve">En ese sentido, siendo </w:t>
      </w:r>
      <w:r w:rsidRPr="00DD750F">
        <w:rPr>
          <w:rFonts w:ascii="Times New Roman" w:eastAsia="Times New Roman" w:hAnsi="Times New Roman" w:cs="Times New Roman"/>
          <w:sz w:val="24"/>
          <w:szCs w:val="24"/>
          <w:lang w:val="es-ES" w:eastAsia="es-ES"/>
        </w:rPr>
        <w:t>responsabilidad de la Entidad la determinación de los requerimientos técnicos mínimos, la cual ha previsto los estudios que deben acreditar los profesionales a efectos de asegurar la adecuada ejecución de la obra</w:t>
      </w:r>
      <w:r w:rsidRPr="00DD750F">
        <w:rPr>
          <w:rFonts w:ascii="Times New Roman" w:eastAsia="Times New Roman" w:hAnsi="Times New Roman" w:cs="Times New Roman"/>
          <w:sz w:val="24"/>
          <w:szCs w:val="24"/>
          <w:lang w:val="es-ES" w:eastAsia="es-MX"/>
        </w:rPr>
        <w:t xml:space="preserve">, y que ha declarado en el resumen ejecutivo que existe pluralidad de proveedores en la capacidad de cumplir con los requisitos establecidos en las Bases, </w:t>
      </w:r>
      <w:r>
        <w:rPr>
          <w:rFonts w:ascii="Times New Roman" w:eastAsia="Times New Roman" w:hAnsi="Times New Roman" w:cs="Times New Roman"/>
          <w:sz w:val="24"/>
          <w:szCs w:val="24"/>
          <w:lang w:val="es-ES_tradnl" w:eastAsia="es-MX"/>
        </w:rPr>
        <w:t xml:space="preserve">lo cual incluye el perfil mínimo del </w:t>
      </w:r>
      <w:r>
        <w:rPr>
          <w:rFonts w:ascii="Times New Roman" w:eastAsia="Times New Roman" w:hAnsi="Times New Roman"/>
          <w:sz w:val="24"/>
          <w:szCs w:val="24"/>
          <w:lang w:eastAsia="es-MX"/>
        </w:rPr>
        <w:t>“</w:t>
      </w:r>
      <w:r w:rsidRPr="00DD750F">
        <w:rPr>
          <w:rFonts w:ascii="Times New Roman" w:eastAsia="Times New Roman" w:hAnsi="Times New Roman" w:cs="Times New Roman"/>
          <w:bCs/>
          <w:sz w:val="24"/>
          <w:szCs w:val="24"/>
          <w:lang w:eastAsia="es-ES"/>
        </w:rPr>
        <w:t>ingeniero principal residente de la obra</w:t>
      </w:r>
      <w:r>
        <w:rPr>
          <w:rFonts w:ascii="Times New Roman" w:eastAsia="Times New Roman" w:hAnsi="Times New Roman" w:cs="Times New Roman"/>
          <w:bCs/>
          <w:sz w:val="24"/>
          <w:szCs w:val="24"/>
          <w:lang w:eastAsia="es-ES"/>
        </w:rPr>
        <w:t>”</w:t>
      </w:r>
      <w:r w:rsidRPr="00DD750F">
        <w:rPr>
          <w:rFonts w:ascii="Times New Roman" w:eastAsia="Times New Roman" w:hAnsi="Times New Roman" w:cs="Times New Roman"/>
          <w:sz w:val="24"/>
          <w:szCs w:val="24"/>
          <w:lang w:val="es-ES" w:eastAsia="es-MX"/>
        </w:rPr>
        <w:t xml:space="preserve">, este Organismo Supervisor ha decidido </w:t>
      </w:r>
      <w:r w:rsidRPr="00DD750F">
        <w:rPr>
          <w:rFonts w:ascii="Times New Roman" w:eastAsia="Times New Roman" w:hAnsi="Times New Roman" w:cs="Times New Roman"/>
          <w:b/>
          <w:sz w:val="24"/>
          <w:szCs w:val="24"/>
          <w:lang w:val="es-ES" w:eastAsia="es-MX"/>
        </w:rPr>
        <w:t>NO ACOGER</w:t>
      </w:r>
      <w:r w:rsidRPr="00DD750F">
        <w:rPr>
          <w:rFonts w:ascii="Times New Roman" w:eastAsia="Times New Roman" w:hAnsi="Times New Roman" w:cs="Times New Roman"/>
          <w:sz w:val="24"/>
          <w:szCs w:val="24"/>
          <w:lang w:val="es-ES" w:eastAsia="es-MX"/>
        </w:rPr>
        <w:t xml:space="preserve"> </w:t>
      </w:r>
      <w:r>
        <w:rPr>
          <w:rFonts w:ascii="Times New Roman" w:eastAsia="Times New Roman" w:hAnsi="Times New Roman" w:cs="Times New Roman"/>
          <w:sz w:val="24"/>
          <w:szCs w:val="24"/>
          <w:lang w:val="es-ES" w:eastAsia="es-MX"/>
        </w:rPr>
        <w:t xml:space="preserve">el cuestionamiento N° 1. </w:t>
      </w:r>
    </w:p>
    <w:p w:rsidR="00DD750F" w:rsidRDefault="00DD750F" w:rsidP="00DD750F">
      <w:pPr>
        <w:widowControl w:val="0"/>
        <w:spacing w:after="0" w:line="240" w:lineRule="auto"/>
        <w:jc w:val="both"/>
        <w:rPr>
          <w:rFonts w:ascii="Times New Roman" w:eastAsia="Times New Roman" w:hAnsi="Times New Roman" w:cs="Times New Roman"/>
          <w:sz w:val="24"/>
          <w:szCs w:val="24"/>
          <w:lang w:val="es-ES" w:eastAsia="es-MX"/>
        </w:rPr>
      </w:pPr>
    </w:p>
    <w:p w:rsidR="00DD750F" w:rsidRPr="00D42D5A" w:rsidRDefault="00DD750F" w:rsidP="00DD750F">
      <w:pPr>
        <w:spacing w:after="0" w:line="240" w:lineRule="auto"/>
        <w:jc w:val="both"/>
        <w:rPr>
          <w:rFonts w:ascii="Times New Roman" w:eastAsia="Times New Roman" w:hAnsi="Times New Roman" w:cs="Times New Roman"/>
          <w:sz w:val="24"/>
          <w:szCs w:val="24"/>
          <w:lang w:val="es-ES_tradnl" w:eastAsia="es-MX"/>
        </w:rPr>
      </w:pPr>
      <w:r>
        <w:rPr>
          <w:rFonts w:ascii="Times New Roman" w:eastAsia="Times New Roman" w:hAnsi="Times New Roman" w:cs="Times New Roman"/>
          <w:sz w:val="24"/>
          <w:szCs w:val="24"/>
          <w:lang w:val="es-ES_tradnl" w:eastAsia="es-MX"/>
        </w:rPr>
        <w:lastRenderedPageBreak/>
        <w:t>Sin perjuicio de lo anterior, c</w:t>
      </w:r>
      <w:r w:rsidRPr="00D42D5A">
        <w:rPr>
          <w:rFonts w:ascii="Times New Roman" w:eastAsia="Times New Roman" w:hAnsi="Times New Roman" w:cs="Times New Roman"/>
          <w:sz w:val="24"/>
          <w:szCs w:val="24"/>
          <w:lang w:val="es-ES_tradnl" w:eastAsia="es-MX"/>
        </w:rPr>
        <w:t xml:space="preserve">abe </w:t>
      </w:r>
      <w:r>
        <w:rPr>
          <w:rFonts w:ascii="Times New Roman" w:eastAsia="Times New Roman" w:hAnsi="Times New Roman" w:cs="Times New Roman"/>
          <w:sz w:val="24"/>
          <w:szCs w:val="24"/>
          <w:lang w:val="es-ES_tradnl" w:eastAsia="es-MX"/>
        </w:rPr>
        <w:t>precisar</w:t>
      </w:r>
      <w:r w:rsidRPr="00D42D5A">
        <w:rPr>
          <w:rFonts w:ascii="Times New Roman" w:eastAsia="Times New Roman" w:hAnsi="Times New Roman" w:cs="Times New Roman"/>
          <w:sz w:val="24"/>
          <w:szCs w:val="24"/>
          <w:lang w:val="es-ES_tradnl" w:eastAsia="es-MX"/>
        </w:rPr>
        <w:t xml:space="preserve"> que la información registrada en el Resumen Ejecutivo y SEACE tiene carácter de declaración jurada, razón por la cual, la veracidad de su contenido será responsabilidad de la Entidad, y por tanto, sujeta a rendición de cuentas por parte del área usuaria y/o dependencia técnica encargada de la determinación de los perfiles requeridos, ante el Titular de la Entidad, Contraloría General de la República, Ministerio Público, Poder Judicial y/o ante otros organismos competentes.</w:t>
      </w:r>
    </w:p>
    <w:p w:rsidR="00DD750F" w:rsidRPr="00D42D5A" w:rsidRDefault="00DD750F" w:rsidP="00DD750F">
      <w:pPr>
        <w:spacing w:after="0" w:line="240" w:lineRule="auto"/>
        <w:jc w:val="both"/>
        <w:rPr>
          <w:rFonts w:ascii="Times New Roman" w:eastAsia="Times New Roman" w:hAnsi="Times New Roman" w:cs="Times New Roman"/>
          <w:sz w:val="24"/>
          <w:szCs w:val="24"/>
          <w:lang w:val="es-ES_tradnl" w:eastAsia="es-MX"/>
        </w:rPr>
      </w:pPr>
    </w:p>
    <w:p w:rsidR="00DD750F" w:rsidRPr="00D42D5A" w:rsidRDefault="00DD750F" w:rsidP="00DD750F">
      <w:pPr>
        <w:spacing w:after="0" w:line="240" w:lineRule="auto"/>
        <w:jc w:val="both"/>
        <w:rPr>
          <w:rFonts w:ascii="Times New Roman" w:eastAsia="Times New Roman" w:hAnsi="Times New Roman" w:cs="Times New Roman"/>
          <w:sz w:val="24"/>
          <w:szCs w:val="24"/>
          <w:lang w:val="es-ES_tradnl" w:eastAsia="es-MX"/>
        </w:rPr>
      </w:pPr>
      <w:r w:rsidRPr="00D42D5A">
        <w:rPr>
          <w:rFonts w:ascii="Times New Roman" w:eastAsia="Times New Roman" w:hAnsi="Times New Roman" w:cs="Times New Roman"/>
          <w:sz w:val="24"/>
          <w:szCs w:val="24"/>
          <w:lang w:val="es-ES_tradnl" w:eastAsia="es-MX"/>
        </w:rPr>
        <w:t>Debe destacarse que este Organismo Supervisor no ostenta la calidad de perito técnico en aspectos específicos</w:t>
      </w:r>
      <w:r>
        <w:rPr>
          <w:rFonts w:ascii="Times New Roman" w:eastAsia="Times New Roman" w:hAnsi="Times New Roman" w:cs="Times New Roman"/>
          <w:sz w:val="24"/>
          <w:szCs w:val="24"/>
          <w:lang w:val="es-ES_tradnl" w:eastAsia="es-MX"/>
        </w:rPr>
        <w:t xml:space="preserve"> de los requerimientos técnicos y/o de mercado.</w:t>
      </w:r>
    </w:p>
    <w:p w:rsidR="004E6CCA" w:rsidRDefault="004E6CCA" w:rsidP="00DD750F">
      <w:pPr>
        <w:widowControl w:val="0"/>
        <w:tabs>
          <w:tab w:val="left" w:pos="4111"/>
        </w:tabs>
        <w:spacing w:after="0" w:line="240" w:lineRule="auto"/>
        <w:jc w:val="both"/>
        <w:rPr>
          <w:rFonts w:ascii="Times New Roman" w:eastAsia="Times New Roman" w:hAnsi="Times New Roman" w:cs="Times New Roman"/>
          <w:b/>
          <w:sz w:val="24"/>
          <w:szCs w:val="24"/>
          <w:lang w:eastAsia="es-MX"/>
        </w:rPr>
      </w:pPr>
    </w:p>
    <w:p w:rsidR="00A30DE1" w:rsidRPr="00916158" w:rsidRDefault="00A30DE1" w:rsidP="00A30DE1">
      <w:pPr>
        <w:widowControl w:val="0"/>
        <w:tabs>
          <w:tab w:val="left" w:pos="4111"/>
        </w:tabs>
        <w:spacing w:after="0" w:line="240" w:lineRule="auto"/>
        <w:ind w:left="4111" w:hanging="4111"/>
        <w:jc w:val="both"/>
        <w:rPr>
          <w:rFonts w:ascii="Times New Roman" w:eastAsia="Times New Roman" w:hAnsi="Times New Roman" w:cs="Times New Roman"/>
          <w:b/>
          <w:sz w:val="24"/>
          <w:szCs w:val="24"/>
          <w:lang w:eastAsia="es-ES"/>
        </w:rPr>
      </w:pPr>
      <w:r w:rsidRPr="00916158">
        <w:rPr>
          <w:rFonts w:ascii="Times New Roman" w:eastAsia="Times New Roman" w:hAnsi="Times New Roman" w:cs="Times New Roman"/>
          <w:b/>
          <w:sz w:val="24"/>
          <w:szCs w:val="24"/>
          <w:lang w:eastAsia="es-MX"/>
        </w:rPr>
        <w:t>Observante:</w:t>
      </w:r>
      <w:r w:rsidRPr="00916158">
        <w:rPr>
          <w:rFonts w:ascii="Times New Roman" w:eastAsia="Times New Roman" w:hAnsi="Times New Roman" w:cs="Times New Roman"/>
          <w:b/>
          <w:sz w:val="24"/>
          <w:szCs w:val="24"/>
          <w:lang w:eastAsia="es-MX"/>
        </w:rPr>
        <w:tab/>
      </w:r>
      <w:r w:rsidR="00812AF4">
        <w:rPr>
          <w:rFonts w:ascii="Times New Roman" w:eastAsia="Times New Roman" w:hAnsi="Times New Roman" w:cs="Times New Roman"/>
          <w:b/>
          <w:sz w:val="24"/>
          <w:szCs w:val="24"/>
          <w:lang w:eastAsia="es-ES"/>
        </w:rPr>
        <w:t>TECNOLOGÍA &amp; DESARROLLO CONTRATISTAS GENERALES S.A.C.</w:t>
      </w:r>
    </w:p>
    <w:p w:rsidR="00A30DE1" w:rsidRPr="00916158" w:rsidRDefault="00A30DE1" w:rsidP="00A30DE1">
      <w:pPr>
        <w:widowControl w:val="0"/>
        <w:tabs>
          <w:tab w:val="left" w:pos="3969"/>
        </w:tabs>
        <w:spacing w:after="0" w:line="240" w:lineRule="auto"/>
        <w:ind w:left="3969" w:hanging="3969"/>
        <w:jc w:val="both"/>
        <w:rPr>
          <w:rFonts w:ascii="Times New Roman" w:eastAsia="Times New Roman" w:hAnsi="Times New Roman" w:cs="Times New Roman"/>
          <w:b/>
          <w:sz w:val="24"/>
          <w:szCs w:val="24"/>
          <w:lang w:eastAsia="es-MX"/>
        </w:rPr>
      </w:pPr>
    </w:p>
    <w:p w:rsidR="00A30DE1" w:rsidRDefault="00A30DE1" w:rsidP="00A30DE1">
      <w:pPr>
        <w:widowControl w:val="0"/>
        <w:spacing w:after="0" w:line="240" w:lineRule="auto"/>
        <w:ind w:left="4111" w:hanging="4111"/>
        <w:jc w:val="both"/>
        <w:rPr>
          <w:rFonts w:ascii="Times New Roman" w:eastAsia="Times New Roman" w:hAnsi="Times New Roman" w:cs="Times New Roman"/>
          <w:b/>
          <w:sz w:val="24"/>
          <w:szCs w:val="24"/>
          <w:lang w:val="es-ES" w:eastAsia="es-MX"/>
        </w:rPr>
      </w:pPr>
      <w:r w:rsidRPr="00916158">
        <w:rPr>
          <w:rFonts w:ascii="Times New Roman" w:eastAsia="Times New Roman" w:hAnsi="Times New Roman" w:cs="Times New Roman"/>
          <w:b/>
          <w:sz w:val="24"/>
          <w:szCs w:val="24"/>
          <w:lang w:val="es-ES" w:eastAsia="es-MX"/>
        </w:rPr>
        <w:t>Observaci</w:t>
      </w:r>
      <w:r w:rsidR="00944607">
        <w:rPr>
          <w:rFonts w:ascii="Times New Roman" w:eastAsia="Times New Roman" w:hAnsi="Times New Roman" w:cs="Times New Roman"/>
          <w:b/>
          <w:sz w:val="24"/>
          <w:szCs w:val="24"/>
          <w:lang w:val="es-ES" w:eastAsia="es-MX"/>
        </w:rPr>
        <w:t>ón</w:t>
      </w:r>
      <w:r w:rsidRPr="00916158">
        <w:rPr>
          <w:rFonts w:ascii="Times New Roman" w:eastAsia="Times New Roman" w:hAnsi="Times New Roman" w:cs="Times New Roman"/>
          <w:b/>
          <w:sz w:val="24"/>
          <w:szCs w:val="24"/>
          <w:lang w:val="es-ES" w:eastAsia="es-MX"/>
        </w:rPr>
        <w:t xml:space="preserve"> Nº </w:t>
      </w:r>
      <w:r w:rsidR="00812AF4">
        <w:rPr>
          <w:rFonts w:ascii="Times New Roman" w:eastAsia="Times New Roman" w:hAnsi="Times New Roman" w:cs="Times New Roman"/>
          <w:b/>
          <w:sz w:val="24"/>
          <w:szCs w:val="24"/>
          <w:lang w:val="es-ES" w:eastAsia="es-MX"/>
        </w:rPr>
        <w:t>3</w:t>
      </w:r>
      <w:r>
        <w:rPr>
          <w:rFonts w:ascii="Times New Roman" w:eastAsia="Times New Roman" w:hAnsi="Times New Roman" w:cs="Times New Roman"/>
          <w:b/>
          <w:sz w:val="24"/>
          <w:szCs w:val="24"/>
          <w:lang w:val="es-ES" w:eastAsia="es-MX"/>
        </w:rPr>
        <w:t xml:space="preserve"> </w:t>
      </w:r>
      <w:r w:rsidRPr="00916158">
        <w:rPr>
          <w:rFonts w:ascii="Times New Roman" w:eastAsia="Times New Roman" w:hAnsi="Times New Roman" w:cs="Times New Roman"/>
          <w:b/>
          <w:sz w:val="24"/>
          <w:szCs w:val="24"/>
          <w:lang w:val="es-ES" w:eastAsia="es-MX"/>
        </w:rPr>
        <w:tab/>
        <w:t xml:space="preserve">Contra </w:t>
      </w:r>
      <w:r w:rsidR="00944607">
        <w:rPr>
          <w:rFonts w:ascii="Times New Roman" w:eastAsia="Times New Roman" w:hAnsi="Times New Roman" w:cs="Times New Roman"/>
          <w:b/>
          <w:sz w:val="24"/>
          <w:szCs w:val="24"/>
          <w:lang w:val="es-ES" w:eastAsia="es-MX"/>
        </w:rPr>
        <w:t>la experiencia</w:t>
      </w:r>
      <w:r w:rsidR="006E4FF0">
        <w:rPr>
          <w:rFonts w:ascii="Times New Roman" w:eastAsia="Times New Roman" w:hAnsi="Times New Roman" w:cs="Times New Roman"/>
          <w:b/>
          <w:sz w:val="24"/>
          <w:szCs w:val="24"/>
          <w:lang w:val="es-ES" w:eastAsia="es-MX"/>
        </w:rPr>
        <w:t xml:space="preserve"> mínima</w:t>
      </w:r>
      <w:r w:rsidR="00944607">
        <w:rPr>
          <w:rFonts w:ascii="Times New Roman" w:eastAsia="Times New Roman" w:hAnsi="Times New Roman" w:cs="Times New Roman"/>
          <w:b/>
          <w:sz w:val="24"/>
          <w:szCs w:val="24"/>
          <w:lang w:val="es-ES" w:eastAsia="es-MX"/>
        </w:rPr>
        <w:t xml:space="preserve"> del postor</w:t>
      </w:r>
    </w:p>
    <w:p w:rsidR="00A30DE1" w:rsidRPr="00916158" w:rsidRDefault="00A30DE1" w:rsidP="00A30DE1">
      <w:pPr>
        <w:widowControl w:val="0"/>
        <w:spacing w:after="0" w:line="240" w:lineRule="auto"/>
        <w:ind w:left="4111" w:hanging="4111"/>
        <w:jc w:val="both"/>
        <w:rPr>
          <w:rFonts w:ascii="Times New Roman" w:eastAsia="Times New Roman" w:hAnsi="Times New Roman" w:cs="Times New Roman"/>
          <w:sz w:val="24"/>
          <w:szCs w:val="24"/>
          <w:lang w:val="es-ES" w:eastAsia="es-MX"/>
        </w:rPr>
      </w:pPr>
    </w:p>
    <w:p w:rsidR="00F76887" w:rsidRDefault="00F76887" w:rsidP="00A30DE1">
      <w:pPr>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 xml:space="preserve">Mediante la Observación N° 3, el participante cuestiona que se requiera como experiencia mínima del postor que éste acredite la ejecución de una obra de saneamiento en general de agua o </w:t>
      </w:r>
      <w:r w:rsidR="00C87377">
        <w:rPr>
          <w:rFonts w:ascii="Times New Roman" w:eastAsia="Times New Roman" w:hAnsi="Times New Roman" w:cs="Times New Roman"/>
          <w:sz w:val="24"/>
          <w:szCs w:val="24"/>
          <w:lang w:val="es-ES" w:eastAsia="es-MX"/>
        </w:rPr>
        <w:t>desagüe</w:t>
      </w:r>
      <w:r>
        <w:rPr>
          <w:rFonts w:ascii="Times New Roman" w:eastAsia="Times New Roman" w:hAnsi="Times New Roman" w:cs="Times New Roman"/>
          <w:sz w:val="24"/>
          <w:szCs w:val="24"/>
          <w:lang w:val="es-ES" w:eastAsia="es-MX"/>
        </w:rPr>
        <w:t xml:space="preserve"> en los últimos cinco (5) años, pues considera que tal exigencia limitaría la libre participación de postores; por lo que solicita que se considere las obras ejecutadas en los últimos diez (10) años. </w:t>
      </w:r>
    </w:p>
    <w:p w:rsidR="00F76887" w:rsidRDefault="00F76887" w:rsidP="00A30DE1">
      <w:pPr>
        <w:spacing w:after="0" w:line="240" w:lineRule="auto"/>
        <w:jc w:val="both"/>
        <w:rPr>
          <w:rFonts w:ascii="Times New Roman" w:eastAsia="Times New Roman" w:hAnsi="Times New Roman" w:cs="Times New Roman"/>
          <w:sz w:val="24"/>
          <w:szCs w:val="24"/>
          <w:lang w:val="es-ES" w:eastAsia="es-MX"/>
        </w:rPr>
      </w:pPr>
    </w:p>
    <w:p w:rsidR="00944607" w:rsidRDefault="00944607" w:rsidP="00A30DE1">
      <w:pPr>
        <w:spacing w:after="0" w:line="240" w:lineRule="auto"/>
        <w:jc w:val="both"/>
        <w:rPr>
          <w:rFonts w:ascii="Times New Roman" w:eastAsia="Times New Roman" w:hAnsi="Times New Roman" w:cs="Times New Roman"/>
          <w:b/>
          <w:sz w:val="24"/>
          <w:szCs w:val="24"/>
          <w:lang w:val="es-ES" w:eastAsia="es-MX"/>
        </w:rPr>
      </w:pPr>
      <w:r>
        <w:rPr>
          <w:rFonts w:ascii="Times New Roman" w:eastAsia="Times New Roman" w:hAnsi="Times New Roman" w:cs="Times New Roman"/>
          <w:b/>
          <w:sz w:val="24"/>
          <w:szCs w:val="24"/>
          <w:lang w:val="es-ES" w:eastAsia="es-MX"/>
        </w:rPr>
        <w:t>Pronunciamiento</w:t>
      </w:r>
    </w:p>
    <w:p w:rsidR="00944607" w:rsidRDefault="00944607" w:rsidP="00A30DE1">
      <w:pPr>
        <w:spacing w:after="0" w:line="240" w:lineRule="auto"/>
        <w:jc w:val="both"/>
        <w:rPr>
          <w:rFonts w:ascii="Times New Roman" w:eastAsia="Times New Roman" w:hAnsi="Times New Roman" w:cs="Times New Roman"/>
          <w:b/>
          <w:sz w:val="24"/>
          <w:szCs w:val="24"/>
          <w:lang w:val="es-ES" w:eastAsia="es-MX"/>
        </w:rPr>
      </w:pPr>
    </w:p>
    <w:p w:rsidR="00C36FD5" w:rsidRPr="002A6005" w:rsidRDefault="00C36FD5" w:rsidP="00C36FD5">
      <w:pPr>
        <w:widowControl w:val="0"/>
        <w:tabs>
          <w:tab w:val="left" w:pos="5103"/>
        </w:tabs>
        <w:spacing w:after="0" w:line="240" w:lineRule="auto"/>
        <w:jc w:val="both"/>
        <w:rPr>
          <w:rFonts w:ascii="Times New Roman" w:eastAsia="Times New Roman" w:hAnsi="Times New Roman" w:cs="Times New Roman"/>
          <w:sz w:val="24"/>
          <w:szCs w:val="24"/>
          <w:lang w:val="es-ES" w:eastAsia="es-MX"/>
        </w:rPr>
      </w:pPr>
      <w:r w:rsidRPr="002A6005">
        <w:rPr>
          <w:rFonts w:ascii="Times New Roman" w:eastAsia="Times New Roman" w:hAnsi="Times New Roman" w:cs="Times New Roman"/>
          <w:sz w:val="24"/>
          <w:szCs w:val="24"/>
          <w:lang w:val="es-ES" w:eastAsia="es-MX"/>
        </w:rPr>
        <w:t xml:space="preserve">En el numeral </w:t>
      </w:r>
      <w:r>
        <w:rPr>
          <w:rFonts w:ascii="Times New Roman" w:eastAsia="Times New Roman" w:hAnsi="Times New Roman" w:cs="Times New Roman"/>
          <w:sz w:val="24"/>
          <w:szCs w:val="24"/>
          <w:lang w:val="es-ES" w:eastAsia="es-MX"/>
        </w:rPr>
        <w:t>1</w:t>
      </w:r>
      <w:r w:rsidRPr="002A6005">
        <w:rPr>
          <w:rFonts w:ascii="Times New Roman" w:eastAsia="Times New Roman" w:hAnsi="Times New Roman" w:cs="Times New Roman"/>
          <w:sz w:val="24"/>
          <w:szCs w:val="24"/>
          <w:lang w:val="es-ES" w:eastAsia="es-MX"/>
        </w:rPr>
        <w:t xml:space="preserve"> del Capítulo III de la sección Específica de las Bases, se aprecia el perfil mínimo del postor conforme a lo siguiente:</w:t>
      </w:r>
    </w:p>
    <w:p w:rsidR="00C36FD5" w:rsidRPr="002A6005" w:rsidRDefault="00C36FD5" w:rsidP="00C36FD5">
      <w:pPr>
        <w:widowControl w:val="0"/>
        <w:tabs>
          <w:tab w:val="left" w:pos="5103"/>
        </w:tabs>
        <w:spacing w:after="0" w:line="240" w:lineRule="auto"/>
        <w:jc w:val="both"/>
        <w:rPr>
          <w:rFonts w:ascii="Times New Roman" w:eastAsia="Times New Roman" w:hAnsi="Times New Roman" w:cs="Times New Roman"/>
          <w:sz w:val="24"/>
          <w:szCs w:val="24"/>
          <w:lang w:val="es-ES" w:eastAsia="es-MX"/>
        </w:rPr>
      </w:pPr>
    </w:p>
    <w:p w:rsidR="00C36FD5" w:rsidRPr="00C36FD5" w:rsidRDefault="00C36FD5" w:rsidP="00C36FD5">
      <w:pPr>
        <w:widowControl w:val="0"/>
        <w:spacing w:after="0" w:line="240" w:lineRule="auto"/>
        <w:jc w:val="both"/>
        <w:rPr>
          <w:rFonts w:ascii="Times New Roman" w:eastAsia="Times New Roman" w:hAnsi="Times New Roman" w:cs="Times New Roman"/>
          <w:i/>
          <w:sz w:val="24"/>
          <w:szCs w:val="24"/>
          <w:lang w:eastAsia="es-MX"/>
        </w:rPr>
      </w:pPr>
      <w:r w:rsidRPr="002A6005">
        <w:rPr>
          <w:rFonts w:ascii="Times New Roman" w:eastAsia="Times New Roman" w:hAnsi="Times New Roman" w:cs="Times New Roman"/>
          <w:i/>
          <w:sz w:val="24"/>
          <w:szCs w:val="24"/>
          <w:lang w:val="es-ES" w:eastAsia="es-MX"/>
        </w:rPr>
        <w:t>“</w:t>
      </w:r>
      <w:r w:rsidRPr="00C36FD5">
        <w:rPr>
          <w:rFonts w:ascii="Times New Roman" w:eastAsia="Times New Roman" w:hAnsi="Times New Roman" w:cs="Times New Roman"/>
          <w:i/>
          <w:sz w:val="24"/>
          <w:szCs w:val="24"/>
          <w:lang w:eastAsia="es-MX"/>
        </w:rPr>
        <w:t>El Postor deberá haber ejecutado en los últimos 05 años al menos una obra de saneamiento en general de agua o desagüe, cuyo monto sea mínimo al 15% del valor referencial la misma que se acreditara mediante i) copia simple de contratos y su respectiva acta de recepción y conformidad, ii) copia simple de contratos y la resolución de liquidación de obra, o iii) copia simple de contratos y cualquier otra documentación de la cual se desprenda, de manera fehaciente, que la obra fue concluida, siendo que, en este supuesto, dicha documentación deberá cons</w:t>
      </w:r>
      <w:r>
        <w:rPr>
          <w:rFonts w:ascii="Times New Roman" w:eastAsia="Times New Roman" w:hAnsi="Times New Roman" w:cs="Times New Roman"/>
          <w:i/>
          <w:sz w:val="24"/>
          <w:szCs w:val="24"/>
          <w:lang w:eastAsia="es-MX"/>
        </w:rPr>
        <w:t>ignar el monto total de la obra</w:t>
      </w:r>
      <w:r w:rsidRPr="002A6005">
        <w:rPr>
          <w:rFonts w:ascii="Times New Roman" w:eastAsia="Times New Roman" w:hAnsi="Times New Roman" w:cs="Times New Roman"/>
          <w:i/>
          <w:sz w:val="24"/>
          <w:szCs w:val="24"/>
          <w:lang w:val="es-ES" w:eastAsia="es-MX"/>
        </w:rPr>
        <w:t xml:space="preserve">”. </w:t>
      </w:r>
    </w:p>
    <w:p w:rsidR="00C36FD5" w:rsidRPr="002A6005" w:rsidRDefault="00C36FD5" w:rsidP="00C36FD5">
      <w:pPr>
        <w:widowControl w:val="0"/>
        <w:spacing w:after="0" w:line="240" w:lineRule="auto"/>
        <w:jc w:val="both"/>
        <w:rPr>
          <w:rFonts w:ascii="Times New Roman" w:eastAsia="Times New Roman" w:hAnsi="Times New Roman" w:cs="Times New Roman"/>
          <w:i/>
          <w:sz w:val="24"/>
          <w:szCs w:val="24"/>
          <w:lang w:val="es-ES" w:eastAsia="es-MX"/>
        </w:rPr>
      </w:pPr>
    </w:p>
    <w:p w:rsidR="00C36FD5" w:rsidRPr="0094278A" w:rsidRDefault="00C36FD5" w:rsidP="00C36FD5">
      <w:pPr>
        <w:widowControl w:val="0"/>
        <w:spacing w:after="0" w:line="240" w:lineRule="auto"/>
        <w:jc w:val="both"/>
        <w:rPr>
          <w:rFonts w:ascii="Times New Roman" w:eastAsia="Times New Roman" w:hAnsi="Times New Roman" w:cs="Times New Roman"/>
          <w:i/>
          <w:sz w:val="24"/>
          <w:szCs w:val="24"/>
          <w:lang w:val="es-ES" w:eastAsia="es-MX"/>
        </w:rPr>
      </w:pPr>
      <w:r w:rsidRPr="002A6005">
        <w:rPr>
          <w:rFonts w:ascii="Times New Roman" w:eastAsia="Times New Roman" w:hAnsi="Times New Roman" w:cs="Times New Roman"/>
          <w:sz w:val="24"/>
          <w:szCs w:val="24"/>
          <w:lang w:val="es-ES" w:eastAsia="es-MX"/>
        </w:rPr>
        <w:t xml:space="preserve">Al absolver la presente observación, el Comité Especial señaló que </w:t>
      </w:r>
      <w:r>
        <w:rPr>
          <w:rFonts w:ascii="Times New Roman" w:eastAsia="Times New Roman" w:hAnsi="Times New Roman" w:cs="Times New Roman"/>
          <w:i/>
          <w:sz w:val="24"/>
          <w:szCs w:val="24"/>
          <w:lang w:val="es-ES" w:eastAsia="es-MX"/>
        </w:rPr>
        <w:t>“</w:t>
      </w:r>
      <w:r w:rsidRPr="00C36FD5">
        <w:rPr>
          <w:rFonts w:ascii="Times New Roman" w:eastAsia="Times New Roman" w:hAnsi="Times New Roman" w:cs="Times New Roman"/>
          <w:i/>
          <w:sz w:val="24"/>
          <w:szCs w:val="24"/>
          <w:lang w:eastAsia="es-MX"/>
        </w:rPr>
        <w:t>el requerimiento técnico mínimo señalado no es limitativo, en tanto el área usuaria requiere que el contratista demuestre experiencia reciente en obras de saneamiento en general de agua o desagüe, lo que es necesario para garantizar resultados de calidad en la ejecución de obras requerida, siendo que el monto mínimo del 15% del valor referencial, implica una condición que fomenta la más amplia, objetiva e imparcial concurrencia, pluralidad y participación de postores, por lo que este requerimiento esta en concordancia con los Principios de Eficiencia y de Libre Concurrencia y Competencia, establecido en la Ley de Contrataciones del Estado</w:t>
      </w:r>
      <w:r>
        <w:rPr>
          <w:rFonts w:ascii="Times New Roman" w:eastAsia="Times New Roman" w:hAnsi="Times New Roman" w:cs="Times New Roman"/>
          <w:i/>
          <w:sz w:val="24"/>
          <w:szCs w:val="24"/>
          <w:lang w:eastAsia="es-MX"/>
        </w:rPr>
        <w:t>”.</w:t>
      </w:r>
    </w:p>
    <w:p w:rsidR="00944607" w:rsidRDefault="00944607" w:rsidP="00A30DE1">
      <w:pPr>
        <w:spacing w:after="0" w:line="240" w:lineRule="auto"/>
        <w:jc w:val="both"/>
        <w:rPr>
          <w:rFonts w:ascii="Times New Roman" w:eastAsia="Times New Roman" w:hAnsi="Times New Roman" w:cs="Times New Roman"/>
          <w:sz w:val="24"/>
          <w:szCs w:val="24"/>
          <w:lang w:val="es-ES" w:eastAsia="es-MX"/>
        </w:rPr>
      </w:pPr>
    </w:p>
    <w:p w:rsidR="00C36FD5" w:rsidRPr="00032879" w:rsidRDefault="00C36FD5" w:rsidP="00C36FD5">
      <w:pPr>
        <w:widowControl w:val="0"/>
        <w:spacing w:after="0" w:line="240" w:lineRule="auto"/>
        <w:jc w:val="both"/>
        <w:rPr>
          <w:rFonts w:ascii="Times New Roman" w:eastAsia="Times New Roman" w:hAnsi="Times New Roman" w:cs="Times New Roman"/>
          <w:sz w:val="24"/>
          <w:szCs w:val="24"/>
          <w:lang w:val="es-ES" w:eastAsia="es-MX"/>
        </w:rPr>
      </w:pPr>
      <w:r w:rsidRPr="00032879">
        <w:rPr>
          <w:rFonts w:ascii="Times New Roman" w:eastAsia="Times New Roman" w:hAnsi="Times New Roman" w:cs="Times New Roman"/>
          <w:sz w:val="24"/>
          <w:szCs w:val="24"/>
          <w:lang w:eastAsia="es-MX"/>
        </w:rPr>
        <w:t xml:space="preserve">Sobre el particular, de acuerdo a lo dispuesto en el </w:t>
      </w:r>
      <w:r w:rsidRPr="00032879">
        <w:rPr>
          <w:rFonts w:ascii="Times New Roman" w:eastAsia="Times New Roman" w:hAnsi="Times New Roman" w:cs="Times New Roman"/>
          <w:sz w:val="24"/>
          <w:szCs w:val="24"/>
          <w:lang w:val="es-ES" w:eastAsia="es-MX"/>
        </w:rPr>
        <w:t xml:space="preserve">artículo 13 de la Ley, concordado con el artículo 11 del Reglamento, la definición de los requerimientos técnicos mínimos es de exclusiva responsabilidad de la Entidad, sin mayor restricción que la de permitir la mayor </w:t>
      </w:r>
      <w:r w:rsidRPr="00032879">
        <w:rPr>
          <w:rFonts w:ascii="Times New Roman" w:eastAsia="Times New Roman" w:hAnsi="Times New Roman" w:cs="Times New Roman"/>
          <w:sz w:val="24"/>
          <w:szCs w:val="24"/>
          <w:lang w:val="es-ES" w:eastAsia="es-MX"/>
        </w:rPr>
        <w:lastRenderedPageBreak/>
        <w:t xml:space="preserve">concurrencia de proveedores en el mercado, debiéndose considerar criterios de </w:t>
      </w:r>
      <w:r w:rsidRPr="00032879">
        <w:rPr>
          <w:rFonts w:ascii="Times New Roman" w:eastAsia="Times New Roman" w:hAnsi="Times New Roman" w:cs="Times New Roman"/>
          <w:sz w:val="24"/>
          <w:szCs w:val="24"/>
          <w:u w:val="single"/>
          <w:lang w:val="es-ES" w:eastAsia="es-MX"/>
        </w:rPr>
        <w:t>razonabilidad, congruencia y proporcionalidad</w:t>
      </w:r>
      <w:r w:rsidRPr="00032879">
        <w:rPr>
          <w:rFonts w:ascii="Times New Roman" w:eastAsia="Times New Roman" w:hAnsi="Times New Roman" w:cs="Times New Roman"/>
          <w:sz w:val="24"/>
          <w:szCs w:val="24"/>
          <w:lang w:val="es-ES" w:eastAsia="es-MX"/>
        </w:rPr>
        <w:t>.</w:t>
      </w:r>
    </w:p>
    <w:p w:rsidR="00C36FD5" w:rsidRPr="00032879" w:rsidRDefault="00C36FD5" w:rsidP="00C36FD5">
      <w:pPr>
        <w:widowControl w:val="0"/>
        <w:spacing w:after="0" w:line="240" w:lineRule="auto"/>
        <w:jc w:val="both"/>
        <w:rPr>
          <w:rFonts w:ascii="Times New Roman" w:eastAsia="Times New Roman" w:hAnsi="Times New Roman" w:cs="Times New Roman"/>
          <w:snapToGrid w:val="0"/>
          <w:sz w:val="24"/>
          <w:szCs w:val="24"/>
          <w:lang w:val="es-ES" w:eastAsia="es-MX"/>
        </w:rPr>
      </w:pPr>
    </w:p>
    <w:p w:rsidR="00C36FD5" w:rsidRPr="00032879" w:rsidRDefault="00C36FD5" w:rsidP="00C36FD5">
      <w:pPr>
        <w:autoSpaceDE w:val="0"/>
        <w:autoSpaceDN w:val="0"/>
        <w:adjustRightInd w:val="0"/>
        <w:spacing w:after="0" w:line="240" w:lineRule="auto"/>
        <w:jc w:val="both"/>
        <w:rPr>
          <w:rFonts w:ascii="Times New Roman" w:eastAsia="Calibri" w:hAnsi="Times New Roman" w:cs="Times New Roman"/>
          <w:sz w:val="24"/>
          <w:szCs w:val="24"/>
          <w:lang w:eastAsia="es-PE"/>
        </w:rPr>
      </w:pPr>
      <w:r w:rsidRPr="00032879">
        <w:rPr>
          <w:rFonts w:ascii="Times New Roman" w:eastAsia="Calibri" w:hAnsi="Times New Roman" w:cs="Times New Roman"/>
          <w:iCs/>
          <w:sz w:val="24"/>
          <w:szCs w:val="24"/>
          <w:lang w:eastAsia="es-PE"/>
        </w:rPr>
        <w:t xml:space="preserve">Así pues, de conformidad con lo indicado precedentemente, la Entidad </w:t>
      </w:r>
      <w:r w:rsidRPr="00032879">
        <w:rPr>
          <w:rFonts w:ascii="Times New Roman" w:eastAsia="Calibri" w:hAnsi="Times New Roman" w:cs="Times New Roman"/>
          <w:sz w:val="24"/>
          <w:szCs w:val="24"/>
          <w:lang w:eastAsia="es-PE"/>
        </w:rPr>
        <w:t xml:space="preserve">resulta competente para la determinación de los requerimientos técnicos mínimos, en la medida que posee la información y conocimientos de las necesidades que pretende satisfacer con la realización del proceso de selección; por lo que le corresponde </w:t>
      </w:r>
      <w:r w:rsidRPr="00032879">
        <w:rPr>
          <w:rFonts w:ascii="Times New Roman" w:eastAsia="Calibri" w:hAnsi="Times New Roman" w:cs="Times New Roman"/>
          <w:color w:val="000000"/>
          <w:sz w:val="24"/>
          <w:szCs w:val="24"/>
          <w:lang w:eastAsia="es-PE"/>
        </w:rPr>
        <w:t>establecer los requisitos mínimos, inclusive respecto de la experiencia del postor.</w:t>
      </w:r>
    </w:p>
    <w:p w:rsidR="00933B18" w:rsidRDefault="00933B18" w:rsidP="00C36FD5">
      <w:pPr>
        <w:widowControl w:val="0"/>
        <w:tabs>
          <w:tab w:val="left" w:pos="5103"/>
        </w:tabs>
        <w:spacing w:after="0" w:line="240" w:lineRule="auto"/>
        <w:jc w:val="both"/>
        <w:rPr>
          <w:rFonts w:ascii="Times New Roman" w:eastAsia="Times New Roman" w:hAnsi="Times New Roman" w:cs="Times New Roman"/>
          <w:sz w:val="24"/>
          <w:szCs w:val="24"/>
          <w:lang w:val="es-ES" w:eastAsia="es-MX"/>
        </w:rPr>
      </w:pPr>
    </w:p>
    <w:p w:rsidR="00C36FD5" w:rsidRPr="002A6005" w:rsidRDefault="00C36FD5" w:rsidP="00C36FD5">
      <w:pPr>
        <w:widowControl w:val="0"/>
        <w:tabs>
          <w:tab w:val="left" w:pos="5103"/>
        </w:tabs>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 xml:space="preserve">Adicionalmente, </w:t>
      </w:r>
      <w:r w:rsidRPr="002A6005">
        <w:rPr>
          <w:rFonts w:ascii="Times New Roman" w:eastAsia="Times New Roman" w:hAnsi="Times New Roman" w:cs="Times New Roman"/>
          <w:sz w:val="24"/>
          <w:szCs w:val="24"/>
          <w:lang w:val="es-ES" w:eastAsia="es-ES"/>
        </w:rPr>
        <w:t>en el numeral 4.1 del Resumen Ejecutivo la Entidad ha declarado que, del estudio de posibilidades que ofrece el mercado, se ha evidenciado la pluralidad de postores que estarían en capacidad de cumplir con los requerimientos técnicos mínimos, lo cual incluye</w:t>
      </w:r>
      <w:r>
        <w:rPr>
          <w:rFonts w:ascii="Times New Roman" w:eastAsia="Times New Roman" w:hAnsi="Times New Roman" w:cs="Times New Roman"/>
          <w:sz w:val="24"/>
          <w:szCs w:val="24"/>
          <w:lang w:val="es-ES" w:eastAsia="es-ES"/>
        </w:rPr>
        <w:t xml:space="preserve"> la experiencia mínima del postor </w:t>
      </w:r>
      <w:r w:rsidR="007E3A5A">
        <w:rPr>
          <w:rFonts w:ascii="Times New Roman" w:eastAsia="Times New Roman" w:hAnsi="Times New Roman" w:cs="Times New Roman"/>
          <w:sz w:val="24"/>
          <w:szCs w:val="24"/>
          <w:lang w:val="es-ES" w:eastAsia="es-ES"/>
        </w:rPr>
        <w:t>prevista en las Bases.</w:t>
      </w:r>
      <w:r>
        <w:rPr>
          <w:rFonts w:ascii="Times New Roman" w:eastAsia="Times New Roman" w:hAnsi="Times New Roman" w:cs="Times New Roman"/>
          <w:sz w:val="24"/>
          <w:szCs w:val="24"/>
          <w:lang w:val="es-ES" w:eastAsia="es-ES"/>
        </w:rPr>
        <w:t xml:space="preserve"> </w:t>
      </w:r>
    </w:p>
    <w:p w:rsidR="00C36FD5" w:rsidRPr="002A6005" w:rsidRDefault="00C36FD5" w:rsidP="00C36FD5">
      <w:pPr>
        <w:widowControl w:val="0"/>
        <w:tabs>
          <w:tab w:val="left" w:pos="5103"/>
        </w:tabs>
        <w:spacing w:after="0" w:line="240" w:lineRule="auto"/>
        <w:jc w:val="both"/>
        <w:rPr>
          <w:rFonts w:ascii="Times New Roman" w:eastAsia="Times New Roman" w:hAnsi="Times New Roman" w:cs="Times New Roman"/>
          <w:sz w:val="24"/>
          <w:szCs w:val="24"/>
          <w:lang w:val="es-ES" w:eastAsia="es-MX"/>
        </w:rPr>
      </w:pPr>
    </w:p>
    <w:p w:rsidR="00C36FD5" w:rsidRPr="00974D0C" w:rsidRDefault="00C36FD5" w:rsidP="00C36FD5">
      <w:pPr>
        <w:widowControl w:val="0"/>
        <w:spacing w:after="0" w:line="240" w:lineRule="auto"/>
        <w:jc w:val="both"/>
        <w:rPr>
          <w:rFonts w:ascii="Times New Roman" w:eastAsia="MS Mincho" w:hAnsi="Times New Roman" w:cs="Times New Roman"/>
          <w:sz w:val="24"/>
          <w:szCs w:val="24"/>
          <w:lang w:eastAsia="es-PE"/>
        </w:rPr>
      </w:pPr>
      <w:r>
        <w:rPr>
          <w:rFonts w:ascii="Times New Roman" w:eastAsia="Times New Roman" w:hAnsi="Times New Roman" w:cs="Times New Roman"/>
          <w:sz w:val="24"/>
          <w:szCs w:val="24"/>
          <w:lang w:val="es-ES" w:eastAsia="es-MX"/>
        </w:rPr>
        <w:t xml:space="preserve">En ese sentido, </w:t>
      </w:r>
      <w:r w:rsidRPr="002A6005">
        <w:rPr>
          <w:rFonts w:ascii="Times New Roman" w:eastAsia="MS Mincho" w:hAnsi="Times New Roman" w:cs="Times New Roman"/>
          <w:sz w:val="24"/>
          <w:szCs w:val="24"/>
          <w:lang w:eastAsia="es-PE"/>
        </w:rPr>
        <w:t xml:space="preserve">considerando que es responsabilidad de la Entidad determinar sus </w:t>
      </w:r>
      <w:r w:rsidRPr="00974D0C">
        <w:rPr>
          <w:rFonts w:ascii="Times New Roman" w:eastAsia="MS Mincho" w:hAnsi="Times New Roman" w:cs="Times New Roman"/>
          <w:sz w:val="24"/>
          <w:szCs w:val="24"/>
          <w:lang w:eastAsia="es-PE"/>
        </w:rPr>
        <w:t xml:space="preserve">requerimientos técnicos mínimos, </w:t>
      </w:r>
      <w:r w:rsidR="006E4FF0" w:rsidRPr="00974D0C">
        <w:rPr>
          <w:rFonts w:ascii="Times New Roman" w:eastAsia="MS Mincho" w:hAnsi="Times New Roman" w:cs="Times New Roman"/>
          <w:sz w:val="24"/>
          <w:szCs w:val="24"/>
          <w:lang w:eastAsia="es-PE"/>
        </w:rPr>
        <w:t xml:space="preserve">habiendo declarado </w:t>
      </w:r>
      <w:r w:rsidR="006E4FF0" w:rsidRPr="00974D0C">
        <w:rPr>
          <w:rFonts w:ascii="Times New Roman" w:eastAsia="Times New Roman" w:hAnsi="Times New Roman" w:cs="Times New Roman"/>
          <w:sz w:val="24"/>
          <w:szCs w:val="24"/>
          <w:lang w:val="es-ES" w:eastAsia="es-MX"/>
        </w:rPr>
        <w:t>en el resumen ejecutivo que existe pluralidad de proveedores en la capacidad de cumplir con los requisitos establecidos en las Bases</w:t>
      </w:r>
      <w:r w:rsidR="007E3A5A" w:rsidRPr="00974D0C">
        <w:rPr>
          <w:rFonts w:ascii="Times New Roman" w:eastAsia="MS Mincho" w:hAnsi="Times New Roman" w:cs="Times New Roman"/>
          <w:sz w:val="24"/>
          <w:szCs w:val="24"/>
          <w:lang w:eastAsia="es-PE"/>
        </w:rPr>
        <w:t>,</w:t>
      </w:r>
      <w:r w:rsidR="006E4FF0" w:rsidRPr="00974D0C">
        <w:rPr>
          <w:rFonts w:ascii="Times New Roman" w:eastAsia="MS Mincho" w:hAnsi="Times New Roman" w:cs="Times New Roman"/>
          <w:sz w:val="24"/>
          <w:szCs w:val="24"/>
          <w:lang w:eastAsia="es-PE"/>
        </w:rPr>
        <w:t xml:space="preserve"> lo que incluye la experiencia mínima requerida al postor,</w:t>
      </w:r>
      <w:r w:rsidR="007E3A5A" w:rsidRPr="00974D0C">
        <w:rPr>
          <w:rFonts w:ascii="Times New Roman" w:eastAsia="MS Mincho" w:hAnsi="Times New Roman" w:cs="Times New Roman"/>
          <w:sz w:val="24"/>
          <w:szCs w:val="24"/>
          <w:lang w:eastAsia="es-PE"/>
        </w:rPr>
        <w:t xml:space="preserve"> </w:t>
      </w:r>
      <w:r w:rsidRPr="00974D0C">
        <w:rPr>
          <w:rFonts w:ascii="Times New Roman" w:eastAsia="MS Mincho" w:hAnsi="Times New Roman" w:cs="Times New Roman"/>
          <w:sz w:val="24"/>
          <w:szCs w:val="24"/>
          <w:lang w:eastAsia="es-PE"/>
        </w:rPr>
        <w:t xml:space="preserve">y que el participante </w:t>
      </w:r>
      <w:r w:rsidR="007E3A5A" w:rsidRPr="00974D0C">
        <w:rPr>
          <w:rFonts w:ascii="Times New Roman" w:eastAsia="MS Mincho" w:hAnsi="Times New Roman" w:cs="Times New Roman"/>
          <w:sz w:val="24"/>
          <w:szCs w:val="24"/>
          <w:lang w:eastAsia="es-PE"/>
        </w:rPr>
        <w:t>pretendería</w:t>
      </w:r>
      <w:r w:rsidRPr="00974D0C">
        <w:rPr>
          <w:rFonts w:ascii="Times New Roman" w:eastAsia="MS Mincho" w:hAnsi="Times New Roman" w:cs="Times New Roman"/>
          <w:sz w:val="24"/>
          <w:szCs w:val="24"/>
          <w:lang w:eastAsia="es-PE"/>
        </w:rPr>
        <w:t xml:space="preserve"> que se modifique la experiencia mínima solicitada al postor conforme lo que él propone, sin tener facultades para ello; este Organismo Supervisor ha decidido </w:t>
      </w:r>
      <w:r w:rsidRPr="00974D0C">
        <w:rPr>
          <w:rFonts w:ascii="Times New Roman" w:eastAsia="MS Mincho" w:hAnsi="Times New Roman" w:cs="Times New Roman"/>
          <w:b/>
          <w:sz w:val="24"/>
          <w:szCs w:val="24"/>
          <w:lang w:eastAsia="es-PE"/>
        </w:rPr>
        <w:t xml:space="preserve">NO ACOGER </w:t>
      </w:r>
      <w:r w:rsidRPr="00974D0C">
        <w:rPr>
          <w:rFonts w:ascii="Times New Roman" w:eastAsia="MS Mincho" w:hAnsi="Times New Roman" w:cs="Times New Roman"/>
          <w:sz w:val="24"/>
          <w:szCs w:val="24"/>
          <w:lang w:eastAsia="es-PE"/>
        </w:rPr>
        <w:t xml:space="preserve">la Observación Nº </w:t>
      </w:r>
      <w:r w:rsidR="007E3A5A" w:rsidRPr="00974D0C">
        <w:rPr>
          <w:rFonts w:ascii="Times New Roman" w:eastAsia="MS Mincho" w:hAnsi="Times New Roman" w:cs="Times New Roman"/>
          <w:sz w:val="24"/>
          <w:szCs w:val="24"/>
          <w:lang w:eastAsia="es-PE"/>
        </w:rPr>
        <w:t>3.</w:t>
      </w:r>
    </w:p>
    <w:p w:rsidR="00944607" w:rsidRPr="00974D0C" w:rsidRDefault="00944607" w:rsidP="00A30DE1">
      <w:pPr>
        <w:spacing w:after="0" w:line="240" w:lineRule="auto"/>
        <w:jc w:val="both"/>
        <w:rPr>
          <w:rFonts w:ascii="Times New Roman" w:eastAsia="Times New Roman" w:hAnsi="Times New Roman" w:cs="Times New Roman"/>
          <w:sz w:val="24"/>
          <w:szCs w:val="24"/>
          <w:lang w:val="es-ES" w:eastAsia="es-MX"/>
        </w:rPr>
      </w:pPr>
    </w:p>
    <w:p w:rsidR="00933B18" w:rsidRDefault="00944607" w:rsidP="005551F3">
      <w:pPr>
        <w:widowControl w:val="0"/>
        <w:spacing w:after="0" w:line="240" w:lineRule="auto"/>
        <w:ind w:left="5672" w:hanging="5670"/>
        <w:jc w:val="both"/>
        <w:rPr>
          <w:rFonts w:ascii="Times New Roman" w:eastAsia="Times New Roman" w:hAnsi="Times New Roman" w:cs="Times New Roman"/>
          <w:b/>
          <w:sz w:val="24"/>
          <w:szCs w:val="24"/>
          <w:lang w:val="es-ES" w:eastAsia="es-MX"/>
        </w:rPr>
      </w:pPr>
      <w:r w:rsidRPr="00974D0C">
        <w:rPr>
          <w:rFonts w:ascii="Times New Roman" w:eastAsia="Times New Roman" w:hAnsi="Times New Roman" w:cs="Times New Roman"/>
          <w:b/>
          <w:sz w:val="24"/>
          <w:szCs w:val="24"/>
          <w:lang w:val="es-ES" w:eastAsia="es-MX"/>
        </w:rPr>
        <w:t xml:space="preserve">Observaciones Nº </w:t>
      </w:r>
      <w:r w:rsidR="00933B18">
        <w:rPr>
          <w:rFonts w:ascii="Times New Roman" w:eastAsia="Times New Roman" w:hAnsi="Times New Roman" w:cs="Times New Roman"/>
          <w:b/>
          <w:sz w:val="24"/>
          <w:szCs w:val="24"/>
          <w:lang w:val="es-ES" w:eastAsia="es-MX"/>
        </w:rPr>
        <w:t>4, N° 5, N° 6, N° 7, N° 8,</w:t>
      </w:r>
      <w:r w:rsidR="005551F3" w:rsidRPr="00974D0C">
        <w:rPr>
          <w:rFonts w:ascii="Times New Roman" w:eastAsia="Times New Roman" w:hAnsi="Times New Roman" w:cs="Times New Roman"/>
          <w:b/>
          <w:sz w:val="24"/>
          <w:szCs w:val="24"/>
          <w:lang w:val="es-ES" w:eastAsia="es-MX"/>
        </w:rPr>
        <w:t xml:space="preserve"> N° 9</w:t>
      </w:r>
      <w:r w:rsidR="00933B18">
        <w:rPr>
          <w:rFonts w:ascii="Times New Roman" w:eastAsia="Times New Roman" w:hAnsi="Times New Roman" w:cs="Times New Roman"/>
          <w:b/>
          <w:sz w:val="24"/>
          <w:szCs w:val="24"/>
          <w:lang w:val="es-ES" w:eastAsia="es-MX"/>
        </w:rPr>
        <w:t xml:space="preserve"> </w:t>
      </w:r>
    </w:p>
    <w:p w:rsidR="00944607" w:rsidRPr="00974D0C" w:rsidRDefault="00933B18" w:rsidP="005551F3">
      <w:pPr>
        <w:widowControl w:val="0"/>
        <w:spacing w:after="0" w:line="240" w:lineRule="auto"/>
        <w:ind w:left="5672" w:hanging="5670"/>
        <w:jc w:val="both"/>
        <w:rPr>
          <w:rFonts w:ascii="Times New Roman" w:eastAsia="Times New Roman" w:hAnsi="Times New Roman" w:cs="Times New Roman"/>
          <w:b/>
          <w:sz w:val="24"/>
          <w:szCs w:val="24"/>
          <w:lang w:val="es-ES" w:eastAsia="es-MX"/>
        </w:rPr>
      </w:pPr>
      <w:proofErr w:type="gramStart"/>
      <w:r>
        <w:rPr>
          <w:rFonts w:ascii="Times New Roman" w:eastAsia="Times New Roman" w:hAnsi="Times New Roman" w:cs="Times New Roman"/>
          <w:b/>
          <w:sz w:val="24"/>
          <w:szCs w:val="24"/>
          <w:lang w:val="es-ES" w:eastAsia="es-MX"/>
        </w:rPr>
        <w:t>y</w:t>
      </w:r>
      <w:proofErr w:type="gramEnd"/>
      <w:r>
        <w:rPr>
          <w:rFonts w:ascii="Times New Roman" w:eastAsia="Times New Roman" w:hAnsi="Times New Roman" w:cs="Times New Roman"/>
          <w:b/>
          <w:sz w:val="24"/>
          <w:szCs w:val="24"/>
          <w:lang w:val="es-ES" w:eastAsia="es-MX"/>
        </w:rPr>
        <w:t xml:space="preserve"> Cuestionamiento Único</w:t>
      </w:r>
      <w:r w:rsidR="005551F3" w:rsidRPr="00974D0C">
        <w:rPr>
          <w:rFonts w:ascii="Times New Roman" w:eastAsia="Times New Roman" w:hAnsi="Times New Roman" w:cs="Times New Roman"/>
          <w:b/>
          <w:sz w:val="24"/>
          <w:szCs w:val="24"/>
          <w:lang w:val="es-ES" w:eastAsia="es-MX"/>
        </w:rPr>
        <w:t xml:space="preserve"> </w:t>
      </w:r>
      <w:r w:rsidR="00944607" w:rsidRPr="00974D0C">
        <w:rPr>
          <w:rFonts w:ascii="Times New Roman" w:eastAsia="Times New Roman" w:hAnsi="Times New Roman" w:cs="Times New Roman"/>
          <w:b/>
          <w:sz w:val="24"/>
          <w:szCs w:val="24"/>
          <w:lang w:val="es-ES" w:eastAsia="es-MX"/>
        </w:rPr>
        <w:tab/>
        <w:t xml:space="preserve">Contra </w:t>
      </w:r>
      <w:r w:rsidR="006E4FF0" w:rsidRPr="00974D0C">
        <w:rPr>
          <w:rFonts w:ascii="Times New Roman" w:eastAsia="Times New Roman" w:hAnsi="Times New Roman" w:cs="Times New Roman"/>
          <w:b/>
          <w:sz w:val="24"/>
          <w:szCs w:val="24"/>
          <w:lang w:val="es-ES" w:eastAsia="es-MX"/>
        </w:rPr>
        <w:t>los requerimientos técnicos mínimos</w:t>
      </w:r>
    </w:p>
    <w:p w:rsidR="00944607" w:rsidRPr="00974D0C" w:rsidRDefault="00944607" w:rsidP="00A30DE1">
      <w:pPr>
        <w:spacing w:after="0" w:line="240" w:lineRule="auto"/>
        <w:jc w:val="both"/>
        <w:rPr>
          <w:rFonts w:ascii="Times New Roman" w:eastAsia="Times New Roman" w:hAnsi="Times New Roman" w:cs="Times New Roman"/>
          <w:sz w:val="24"/>
          <w:szCs w:val="24"/>
          <w:lang w:val="es-ES" w:eastAsia="es-MX"/>
        </w:rPr>
      </w:pPr>
    </w:p>
    <w:p w:rsidR="00F76887" w:rsidRPr="00974D0C" w:rsidRDefault="00C87377" w:rsidP="00A30DE1">
      <w:pPr>
        <w:spacing w:after="0" w:line="240" w:lineRule="auto"/>
        <w:jc w:val="both"/>
        <w:rPr>
          <w:rFonts w:ascii="Times New Roman" w:eastAsia="Times New Roman" w:hAnsi="Times New Roman" w:cs="Times New Roman"/>
          <w:sz w:val="24"/>
          <w:szCs w:val="24"/>
          <w:lang w:val="es-ES" w:eastAsia="es-MX"/>
        </w:rPr>
      </w:pPr>
      <w:r w:rsidRPr="00974D0C">
        <w:rPr>
          <w:rFonts w:ascii="Times New Roman" w:eastAsia="Times New Roman" w:hAnsi="Times New Roman" w:cs="Times New Roman"/>
          <w:sz w:val="24"/>
          <w:szCs w:val="24"/>
          <w:lang w:val="es-ES" w:eastAsia="es-MX"/>
        </w:rPr>
        <w:t xml:space="preserve">Mediante la Observación N° 4, el participante cuestiona que el “gerente de obra” deba contar con “maestría en dirección de empresas”, pues considera que </w:t>
      </w:r>
      <w:r w:rsidR="00426989" w:rsidRPr="00974D0C">
        <w:rPr>
          <w:rFonts w:ascii="Times New Roman" w:eastAsia="Times New Roman" w:hAnsi="Times New Roman" w:cs="Times New Roman"/>
          <w:sz w:val="24"/>
          <w:szCs w:val="24"/>
          <w:lang w:val="es-ES" w:eastAsia="es-MX"/>
        </w:rPr>
        <w:t>tal</w:t>
      </w:r>
      <w:r w:rsidRPr="00974D0C">
        <w:rPr>
          <w:rFonts w:ascii="Times New Roman" w:eastAsia="Times New Roman" w:hAnsi="Times New Roman" w:cs="Times New Roman"/>
          <w:sz w:val="24"/>
          <w:szCs w:val="24"/>
          <w:lang w:val="es-ES" w:eastAsia="es-MX"/>
        </w:rPr>
        <w:t xml:space="preserve"> requerimiento limitaría la libre participación de profesionales; por lo que solicita que se suprima dicha maestría. </w:t>
      </w:r>
    </w:p>
    <w:p w:rsidR="00C87377" w:rsidRPr="00974D0C" w:rsidRDefault="00C87377" w:rsidP="00A30DE1">
      <w:pPr>
        <w:spacing w:after="0" w:line="240" w:lineRule="auto"/>
        <w:jc w:val="both"/>
        <w:rPr>
          <w:rFonts w:ascii="Times New Roman" w:eastAsia="Times New Roman" w:hAnsi="Times New Roman" w:cs="Times New Roman"/>
          <w:sz w:val="24"/>
          <w:szCs w:val="24"/>
          <w:lang w:val="es-ES" w:eastAsia="es-MX"/>
        </w:rPr>
      </w:pPr>
    </w:p>
    <w:p w:rsidR="00C87377" w:rsidRPr="00974D0C" w:rsidRDefault="00C87377" w:rsidP="00A30DE1">
      <w:pPr>
        <w:spacing w:after="0" w:line="240" w:lineRule="auto"/>
        <w:jc w:val="both"/>
        <w:rPr>
          <w:rFonts w:ascii="Times New Roman" w:eastAsia="Times New Roman" w:hAnsi="Times New Roman" w:cs="Times New Roman"/>
          <w:sz w:val="24"/>
          <w:szCs w:val="24"/>
          <w:lang w:val="es-ES" w:eastAsia="es-MX"/>
        </w:rPr>
      </w:pPr>
      <w:r w:rsidRPr="00974D0C">
        <w:rPr>
          <w:rFonts w:ascii="Times New Roman" w:eastAsia="Times New Roman" w:hAnsi="Times New Roman" w:cs="Times New Roman"/>
          <w:sz w:val="24"/>
          <w:szCs w:val="24"/>
          <w:lang w:val="es-ES" w:eastAsia="es-MX"/>
        </w:rPr>
        <w:t xml:space="preserve">Mediante la Observación N° 5, </w:t>
      </w:r>
      <w:r w:rsidR="0038164D" w:rsidRPr="00974D0C">
        <w:rPr>
          <w:rFonts w:ascii="Times New Roman" w:eastAsia="Times New Roman" w:hAnsi="Times New Roman" w:cs="Times New Roman"/>
          <w:sz w:val="24"/>
          <w:szCs w:val="24"/>
          <w:lang w:val="es-ES" w:eastAsia="es-MX"/>
        </w:rPr>
        <w:t>el participante señala que en el perfil mínimo del “residente de obra” se exige que éste cuente con cinco (5) años de experiencia y en los factores de evaluación cinco (5) años adicionales a lo requerido como requisito mínimo, por lo que dicho profesional debe acreditar un total de diez (10) años de experiencia, lo cual resultaría limitativo de la libre participación de profesionales; por lo que solicita que se reduzca la experiencia requerida tanto en el perfil mínimo, como en el factor de evaluación a tres (3) años.</w:t>
      </w:r>
    </w:p>
    <w:p w:rsidR="00A30DE1" w:rsidRPr="00974D0C" w:rsidRDefault="00A30DE1" w:rsidP="00A30DE1">
      <w:pPr>
        <w:spacing w:after="0" w:line="240" w:lineRule="auto"/>
        <w:jc w:val="both"/>
        <w:rPr>
          <w:rFonts w:ascii="Times New Roman" w:eastAsia="Times New Roman" w:hAnsi="Times New Roman" w:cs="Times New Roman"/>
          <w:sz w:val="24"/>
          <w:szCs w:val="24"/>
          <w:lang w:val="es-ES" w:eastAsia="es-MX"/>
        </w:rPr>
      </w:pPr>
    </w:p>
    <w:p w:rsidR="00F76887" w:rsidRPr="00974D0C" w:rsidRDefault="0038164D" w:rsidP="00A30DE1">
      <w:pPr>
        <w:spacing w:after="0" w:line="240" w:lineRule="auto"/>
        <w:jc w:val="both"/>
        <w:rPr>
          <w:rFonts w:ascii="Times New Roman" w:eastAsia="Times New Roman" w:hAnsi="Times New Roman" w:cs="Times New Roman"/>
          <w:sz w:val="24"/>
          <w:szCs w:val="24"/>
          <w:lang w:val="es-ES" w:eastAsia="es-MX"/>
        </w:rPr>
      </w:pPr>
      <w:r w:rsidRPr="00974D0C">
        <w:rPr>
          <w:rFonts w:ascii="Times New Roman" w:eastAsia="Times New Roman" w:hAnsi="Times New Roman" w:cs="Times New Roman"/>
          <w:sz w:val="24"/>
          <w:szCs w:val="24"/>
          <w:lang w:val="es-ES" w:eastAsia="es-MX"/>
        </w:rPr>
        <w:t xml:space="preserve">Mediante la Observación N° 6, el participante cuestiona que el “especialista en estructuras” deba contar con “maestría en mitigación de desastres”, pues considera que </w:t>
      </w:r>
      <w:r w:rsidR="00426989" w:rsidRPr="00974D0C">
        <w:rPr>
          <w:rFonts w:ascii="Times New Roman" w:eastAsia="Times New Roman" w:hAnsi="Times New Roman" w:cs="Times New Roman"/>
          <w:sz w:val="24"/>
          <w:szCs w:val="24"/>
          <w:lang w:val="es-ES" w:eastAsia="es-MX"/>
        </w:rPr>
        <w:t>tal</w:t>
      </w:r>
      <w:r w:rsidRPr="00974D0C">
        <w:rPr>
          <w:rFonts w:ascii="Times New Roman" w:eastAsia="Times New Roman" w:hAnsi="Times New Roman" w:cs="Times New Roman"/>
          <w:sz w:val="24"/>
          <w:szCs w:val="24"/>
          <w:lang w:val="es-ES" w:eastAsia="es-MX"/>
        </w:rPr>
        <w:t xml:space="preserve"> requerimiento limitaría la libre participación de profesionales; por lo que solicita que se suprima dicha maestría.</w:t>
      </w:r>
    </w:p>
    <w:p w:rsidR="00F76887" w:rsidRPr="00974D0C" w:rsidRDefault="00F76887" w:rsidP="00A30DE1">
      <w:pPr>
        <w:spacing w:after="0" w:line="240" w:lineRule="auto"/>
        <w:jc w:val="both"/>
        <w:rPr>
          <w:rFonts w:ascii="Times New Roman" w:eastAsia="Times New Roman" w:hAnsi="Times New Roman" w:cs="Times New Roman"/>
          <w:sz w:val="24"/>
          <w:szCs w:val="24"/>
          <w:lang w:val="es-ES" w:eastAsia="es-MX"/>
        </w:rPr>
      </w:pPr>
    </w:p>
    <w:p w:rsidR="00CF1B86" w:rsidRPr="00974D0C" w:rsidRDefault="00CF1B86" w:rsidP="00A30DE1">
      <w:pPr>
        <w:spacing w:after="0" w:line="240" w:lineRule="auto"/>
        <w:jc w:val="both"/>
        <w:rPr>
          <w:rFonts w:ascii="Times New Roman" w:eastAsia="Times New Roman" w:hAnsi="Times New Roman" w:cs="Times New Roman"/>
          <w:sz w:val="24"/>
          <w:szCs w:val="24"/>
          <w:lang w:val="es-ES" w:eastAsia="es-MX"/>
        </w:rPr>
      </w:pPr>
      <w:r w:rsidRPr="00974D0C">
        <w:rPr>
          <w:rFonts w:ascii="Times New Roman" w:eastAsia="Times New Roman" w:hAnsi="Times New Roman" w:cs="Times New Roman"/>
          <w:sz w:val="24"/>
          <w:szCs w:val="24"/>
          <w:lang w:val="es-ES" w:eastAsia="es-MX"/>
        </w:rPr>
        <w:t xml:space="preserve">Mediante la Observación N° 7, el participante cuestiona que el “especialista en seguridad” deba acreditar ser ingeniero civil y/o sanitario y/o industrial, pues considera que tales </w:t>
      </w:r>
      <w:r w:rsidRPr="00974D0C">
        <w:rPr>
          <w:rFonts w:ascii="Times New Roman" w:eastAsia="Times New Roman" w:hAnsi="Times New Roman" w:cs="Times New Roman"/>
          <w:sz w:val="24"/>
          <w:szCs w:val="24"/>
          <w:lang w:val="es-ES" w:eastAsia="es-MX"/>
        </w:rPr>
        <w:lastRenderedPageBreak/>
        <w:t xml:space="preserve">profesiones resultarían limitativas a la libre participación de profesionales; por lo que solicita que se considere a todo profesional titulado con experiencia en seguridad. </w:t>
      </w:r>
    </w:p>
    <w:p w:rsidR="00CF1B86" w:rsidRPr="00974D0C" w:rsidRDefault="00CF1B86" w:rsidP="00CF1B86">
      <w:pPr>
        <w:spacing w:after="0" w:line="240" w:lineRule="auto"/>
        <w:jc w:val="both"/>
        <w:rPr>
          <w:rFonts w:ascii="Times New Roman" w:eastAsia="Times New Roman" w:hAnsi="Times New Roman" w:cs="Times New Roman"/>
          <w:sz w:val="24"/>
          <w:szCs w:val="24"/>
          <w:lang w:val="es-ES" w:eastAsia="es-MX"/>
        </w:rPr>
      </w:pPr>
      <w:r w:rsidRPr="00974D0C">
        <w:rPr>
          <w:rFonts w:ascii="Times New Roman" w:eastAsia="Times New Roman" w:hAnsi="Times New Roman" w:cs="Times New Roman"/>
          <w:sz w:val="24"/>
          <w:szCs w:val="24"/>
          <w:lang w:val="es-ES" w:eastAsia="es-MX"/>
        </w:rPr>
        <w:t>Mediante la Observación</w:t>
      </w:r>
      <w:bookmarkStart w:id="0" w:name="_GoBack"/>
      <w:bookmarkEnd w:id="0"/>
      <w:r w:rsidRPr="00974D0C">
        <w:rPr>
          <w:rFonts w:ascii="Times New Roman" w:eastAsia="Times New Roman" w:hAnsi="Times New Roman" w:cs="Times New Roman"/>
          <w:sz w:val="24"/>
          <w:szCs w:val="24"/>
          <w:lang w:val="es-ES" w:eastAsia="es-MX"/>
        </w:rPr>
        <w:t xml:space="preserve"> N° 8, el participante cuestiona que el “especialista en impacto ambiental” deba haber </w:t>
      </w:r>
      <w:r w:rsidR="00426989" w:rsidRPr="00974D0C">
        <w:rPr>
          <w:rFonts w:ascii="Times New Roman" w:eastAsia="Times New Roman" w:hAnsi="Times New Roman" w:cs="Times New Roman"/>
          <w:sz w:val="24"/>
          <w:szCs w:val="24"/>
          <w:lang w:val="es-ES" w:eastAsia="es-MX"/>
        </w:rPr>
        <w:t>ejercido</w:t>
      </w:r>
      <w:r w:rsidRPr="00974D0C">
        <w:rPr>
          <w:rFonts w:ascii="Times New Roman" w:eastAsia="Times New Roman" w:hAnsi="Times New Roman" w:cs="Times New Roman"/>
          <w:sz w:val="24"/>
          <w:szCs w:val="24"/>
          <w:lang w:val="es-ES" w:eastAsia="es-MX"/>
        </w:rPr>
        <w:t xml:space="preserve"> la jefatura de una planta de tratamiento de agua potable por un periodo de doce (12) meses</w:t>
      </w:r>
      <w:r w:rsidR="00944607" w:rsidRPr="00974D0C">
        <w:rPr>
          <w:rFonts w:ascii="Times New Roman" w:eastAsia="Times New Roman" w:hAnsi="Times New Roman" w:cs="Times New Roman"/>
          <w:sz w:val="24"/>
          <w:szCs w:val="24"/>
          <w:lang w:val="es-ES" w:eastAsia="es-MX"/>
        </w:rPr>
        <w:t>”</w:t>
      </w:r>
      <w:r w:rsidRPr="00974D0C">
        <w:rPr>
          <w:rFonts w:ascii="Times New Roman" w:eastAsia="Times New Roman" w:hAnsi="Times New Roman" w:cs="Times New Roman"/>
          <w:sz w:val="24"/>
          <w:szCs w:val="24"/>
          <w:lang w:val="es-ES" w:eastAsia="es-MX"/>
        </w:rPr>
        <w:t xml:space="preserve">, pues considera que dicho requerimiento limitaría la libre participación de profesionales, por lo que solicita que se considere a todo profesional titulado con experiencia en </w:t>
      </w:r>
      <w:r w:rsidR="00426989" w:rsidRPr="00974D0C">
        <w:rPr>
          <w:rFonts w:ascii="Times New Roman" w:eastAsia="Times New Roman" w:hAnsi="Times New Roman" w:cs="Times New Roman"/>
          <w:sz w:val="24"/>
          <w:szCs w:val="24"/>
          <w:lang w:val="es-ES" w:eastAsia="es-MX"/>
        </w:rPr>
        <w:t xml:space="preserve">impacto ambiental y/o ingenieros ambientalistas. </w:t>
      </w:r>
      <w:r w:rsidRPr="00974D0C">
        <w:rPr>
          <w:rFonts w:ascii="Times New Roman" w:eastAsia="Times New Roman" w:hAnsi="Times New Roman" w:cs="Times New Roman"/>
          <w:sz w:val="24"/>
          <w:szCs w:val="24"/>
          <w:lang w:val="es-ES" w:eastAsia="es-MX"/>
        </w:rPr>
        <w:t xml:space="preserve"> </w:t>
      </w:r>
    </w:p>
    <w:p w:rsidR="00426989" w:rsidRPr="00974D0C" w:rsidRDefault="00426989" w:rsidP="00CF1B86">
      <w:pPr>
        <w:spacing w:after="0" w:line="240" w:lineRule="auto"/>
        <w:jc w:val="both"/>
        <w:rPr>
          <w:rFonts w:ascii="Times New Roman" w:eastAsia="Times New Roman" w:hAnsi="Times New Roman" w:cs="Times New Roman"/>
          <w:sz w:val="24"/>
          <w:szCs w:val="24"/>
          <w:lang w:val="es-ES" w:eastAsia="es-MX"/>
        </w:rPr>
      </w:pPr>
    </w:p>
    <w:p w:rsidR="00426989" w:rsidRDefault="00426989" w:rsidP="00426989">
      <w:pPr>
        <w:spacing w:after="0" w:line="240" w:lineRule="auto"/>
        <w:jc w:val="both"/>
        <w:rPr>
          <w:rFonts w:ascii="Times New Roman" w:eastAsia="Times New Roman" w:hAnsi="Times New Roman" w:cs="Times New Roman"/>
          <w:sz w:val="24"/>
          <w:szCs w:val="24"/>
          <w:lang w:val="es-ES" w:eastAsia="es-MX"/>
        </w:rPr>
      </w:pPr>
      <w:r w:rsidRPr="00974D0C">
        <w:rPr>
          <w:rFonts w:ascii="Times New Roman" w:eastAsia="Times New Roman" w:hAnsi="Times New Roman" w:cs="Times New Roman"/>
          <w:sz w:val="24"/>
          <w:szCs w:val="24"/>
          <w:lang w:val="es-ES" w:eastAsia="es-MX"/>
        </w:rPr>
        <w:t>Mediante la Observación N° 9, el participante cuestiona que el “especialista ambiental y de seguridad” deba contar con estudios concluidos de post grado en gestión ambiental, un curso en impacto ambiental, un diplomado en prevención de riesgos y un curso de análisis de riesgos ambientales, pues</w:t>
      </w:r>
      <w:r>
        <w:rPr>
          <w:rFonts w:ascii="Times New Roman" w:eastAsia="Times New Roman" w:hAnsi="Times New Roman" w:cs="Times New Roman"/>
          <w:sz w:val="24"/>
          <w:szCs w:val="24"/>
          <w:lang w:val="es-ES" w:eastAsia="es-MX"/>
        </w:rPr>
        <w:t xml:space="preserve"> considera que tales requerimientos limitarían la libre participación de profesionales; por lo que solicita que sean suprimidos. </w:t>
      </w:r>
    </w:p>
    <w:p w:rsidR="00426989" w:rsidRDefault="00426989" w:rsidP="00426989">
      <w:pPr>
        <w:spacing w:after="0" w:line="240" w:lineRule="auto"/>
        <w:jc w:val="both"/>
        <w:rPr>
          <w:rFonts w:ascii="Times New Roman" w:eastAsia="Times New Roman" w:hAnsi="Times New Roman" w:cs="Times New Roman"/>
          <w:sz w:val="24"/>
          <w:szCs w:val="24"/>
          <w:lang w:val="es-ES" w:eastAsia="es-MX"/>
        </w:rPr>
      </w:pPr>
    </w:p>
    <w:p w:rsidR="00AE2CEF" w:rsidRDefault="00426989" w:rsidP="00426989">
      <w:pPr>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Mediante su único cuestionamiento, el participante</w:t>
      </w:r>
      <w:r w:rsidR="00244494">
        <w:rPr>
          <w:rFonts w:ascii="Times New Roman" w:eastAsia="Times New Roman" w:hAnsi="Times New Roman" w:cs="Times New Roman"/>
          <w:sz w:val="24"/>
          <w:szCs w:val="24"/>
          <w:lang w:val="es-ES" w:eastAsia="es-MX"/>
        </w:rPr>
        <w:t xml:space="preserve"> señala que si bien al absolver la Observación N° 3 del participante </w:t>
      </w:r>
      <w:proofErr w:type="spellStart"/>
      <w:r w:rsidR="00244494">
        <w:rPr>
          <w:rFonts w:ascii="Times New Roman" w:eastAsia="Times New Roman" w:hAnsi="Times New Roman" w:cs="Times New Roman"/>
          <w:sz w:val="24"/>
          <w:szCs w:val="24"/>
          <w:lang w:val="es-ES" w:eastAsia="es-MX"/>
        </w:rPr>
        <w:t>Ceyca</w:t>
      </w:r>
      <w:proofErr w:type="spellEnd"/>
      <w:r w:rsidR="00244494">
        <w:rPr>
          <w:rFonts w:ascii="Times New Roman" w:eastAsia="Times New Roman" w:hAnsi="Times New Roman" w:cs="Times New Roman"/>
          <w:sz w:val="24"/>
          <w:szCs w:val="24"/>
          <w:lang w:val="es-ES" w:eastAsia="es-MX"/>
        </w:rPr>
        <w:t xml:space="preserve"> Servicios Generales y Construcción S.A.C. el Comité Especial </w:t>
      </w:r>
      <w:r w:rsidR="00AE2CEF">
        <w:rPr>
          <w:rFonts w:ascii="Times New Roman" w:eastAsia="Times New Roman" w:hAnsi="Times New Roman" w:cs="Times New Roman"/>
          <w:sz w:val="24"/>
          <w:szCs w:val="24"/>
          <w:lang w:val="es-ES" w:eastAsia="es-MX"/>
        </w:rPr>
        <w:t>ha indicado que los requisitos mínimos exigidos al “gerente de obra” correspondían en realidad al “ingeniero principal residente de obra”, en la medida que se mantendría la exigencia de que éste último deba contar con “</w:t>
      </w:r>
      <w:r w:rsidR="00AE2CEF" w:rsidRPr="004E1858">
        <w:rPr>
          <w:rFonts w:ascii="Times New Roman" w:eastAsia="Times New Roman" w:hAnsi="Times New Roman" w:cs="Times New Roman"/>
          <w:sz w:val="24"/>
          <w:szCs w:val="24"/>
          <w:lang w:val="es-ES" w:eastAsia="es-MX"/>
        </w:rPr>
        <w:t xml:space="preserve">maestría en </w:t>
      </w:r>
      <w:r w:rsidR="00814956" w:rsidRPr="004E1858">
        <w:rPr>
          <w:rFonts w:ascii="Times New Roman" w:eastAsia="Times New Roman" w:hAnsi="Times New Roman" w:cs="Times New Roman"/>
          <w:sz w:val="24"/>
          <w:szCs w:val="24"/>
          <w:lang w:val="es-ES" w:eastAsia="es-MX"/>
        </w:rPr>
        <w:t>derecho de empresas</w:t>
      </w:r>
      <w:r w:rsidR="00AE2CEF">
        <w:rPr>
          <w:rFonts w:ascii="Times New Roman" w:eastAsia="Times New Roman" w:hAnsi="Times New Roman" w:cs="Times New Roman"/>
          <w:sz w:val="24"/>
          <w:szCs w:val="24"/>
          <w:lang w:val="es-ES" w:eastAsia="es-MX"/>
        </w:rPr>
        <w:t xml:space="preserve">”, tal requisito vulneraría la normativa de contrataciones públicas; por lo que solicita que se suprima la maestría en cuestión. </w:t>
      </w:r>
    </w:p>
    <w:p w:rsidR="00426989" w:rsidRDefault="00426989" w:rsidP="00426989">
      <w:pPr>
        <w:spacing w:after="0" w:line="240" w:lineRule="auto"/>
        <w:jc w:val="both"/>
        <w:rPr>
          <w:rFonts w:ascii="Times New Roman" w:eastAsia="Times New Roman" w:hAnsi="Times New Roman" w:cs="Times New Roman"/>
          <w:sz w:val="24"/>
          <w:szCs w:val="24"/>
          <w:lang w:val="es-ES" w:eastAsia="es-MX"/>
        </w:rPr>
      </w:pPr>
    </w:p>
    <w:p w:rsidR="00426989" w:rsidRDefault="00426989" w:rsidP="00CF1B86">
      <w:pPr>
        <w:spacing w:after="0" w:line="240" w:lineRule="auto"/>
        <w:jc w:val="both"/>
        <w:rPr>
          <w:rFonts w:ascii="Times New Roman" w:eastAsia="Times New Roman" w:hAnsi="Times New Roman" w:cs="Times New Roman"/>
          <w:b/>
          <w:sz w:val="24"/>
          <w:szCs w:val="24"/>
          <w:lang w:val="es-ES" w:eastAsia="es-MX"/>
        </w:rPr>
      </w:pPr>
      <w:r>
        <w:rPr>
          <w:rFonts w:ascii="Times New Roman" w:eastAsia="Times New Roman" w:hAnsi="Times New Roman" w:cs="Times New Roman"/>
          <w:b/>
          <w:sz w:val="24"/>
          <w:szCs w:val="24"/>
          <w:lang w:val="es-ES" w:eastAsia="es-MX"/>
        </w:rPr>
        <w:t>Pronunciamiento</w:t>
      </w:r>
    </w:p>
    <w:p w:rsidR="00426989" w:rsidRDefault="00426989" w:rsidP="00CF1B86">
      <w:pPr>
        <w:spacing w:after="0" w:line="240" w:lineRule="auto"/>
        <w:jc w:val="both"/>
        <w:rPr>
          <w:rFonts w:ascii="Times New Roman" w:eastAsia="Times New Roman" w:hAnsi="Times New Roman" w:cs="Times New Roman"/>
          <w:b/>
          <w:sz w:val="24"/>
          <w:szCs w:val="24"/>
          <w:lang w:val="es-ES" w:eastAsia="es-MX"/>
        </w:rPr>
      </w:pPr>
    </w:p>
    <w:p w:rsidR="005551F3" w:rsidRPr="00B24F8F" w:rsidRDefault="005551F3" w:rsidP="005551F3">
      <w:pPr>
        <w:widowControl w:val="0"/>
        <w:tabs>
          <w:tab w:val="left" w:pos="5103"/>
        </w:tabs>
        <w:spacing w:after="0" w:line="240" w:lineRule="auto"/>
        <w:jc w:val="both"/>
        <w:rPr>
          <w:rFonts w:ascii="Times New Roman" w:eastAsia="MS Mincho" w:hAnsi="Times New Roman" w:cs="Times New Roman"/>
          <w:b/>
          <w:sz w:val="24"/>
          <w:szCs w:val="24"/>
          <w:lang w:eastAsia="es-PE"/>
        </w:rPr>
      </w:pPr>
      <w:r w:rsidRPr="005551F3">
        <w:rPr>
          <w:rFonts w:ascii="Times New Roman" w:eastAsia="Times New Roman" w:hAnsi="Times New Roman" w:cs="Times New Roman"/>
          <w:b/>
          <w:sz w:val="24"/>
          <w:szCs w:val="24"/>
          <w:lang w:val="es-ES" w:eastAsia="es-MX"/>
        </w:rPr>
        <w:t>Con respecto a la observación N° 4</w:t>
      </w:r>
      <w:r>
        <w:rPr>
          <w:rFonts w:ascii="Times New Roman" w:eastAsia="Times New Roman" w:hAnsi="Times New Roman" w:cs="Times New Roman"/>
          <w:sz w:val="24"/>
          <w:szCs w:val="24"/>
          <w:lang w:val="es-ES" w:eastAsia="es-MX"/>
        </w:rPr>
        <w:t xml:space="preserve">, </w:t>
      </w:r>
      <w:r w:rsidRPr="0065093B">
        <w:rPr>
          <w:rFonts w:ascii="Times New Roman" w:eastAsia="MS Mincho" w:hAnsi="Times New Roman" w:cs="Times New Roman"/>
          <w:sz w:val="24"/>
          <w:szCs w:val="24"/>
          <w:lang w:val="es-ES_tradnl" w:eastAsia="es-PE"/>
        </w:rPr>
        <w:t xml:space="preserve">mediante la cual el participante cuestiona </w:t>
      </w:r>
      <w:r>
        <w:rPr>
          <w:rFonts w:ascii="Times New Roman" w:eastAsia="MS Mincho" w:hAnsi="Times New Roman" w:cs="Times New Roman"/>
          <w:sz w:val="24"/>
          <w:szCs w:val="24"/>
          <w:lang w:val="es-ES_tradnl" w:eastAsia="es-PE"/>
        </w:rPr>
        <w:t>la maestría en dirección de empresas requerida al “gerente de obra”</w:t>
      </w:r>
      <w:r w:rsidRPr="0065093B">
        <w:rPr>
          <w:rFonts w:ascii="Times New Roman" w:eastAsia="MS Mincho" w:hAnsi="Times New Roman" w:cs="Times New Roman"/>
          <w:sz w:val="24"/>
          <w:szCs w:val="24"/>
          <w:lang w:val="es-ES_tradnl" w:eastAsia="es-PE"/>
        </w:rPr>
        <w:t xml:space="preserve">, </w:t>
      </w:r>
      <w:r w:rsidRPr="0065093B">
        <w:rPr>
          <w:rFonts w:ascii="Times New Roman" w:eastAsia="MS Mincho" w:hAnsi="Times New Roman" w:cs="Times New Roman"/>
          <w:sz w:val="24"/>
          <w:szCs w:val="24"/>
          <w:lang w:eastAsia="es-PE"/>
        </w:rPr>
        <w:t xml:space="preserve">en la medida que dicho cuestionamiento ha sido </w:t>
      </w:r>
      <w:r>
        <w:rPr>
          <w:rFonts w:ascii="Times New Roman" w:eastAsia="MS Mincho" w:hAnsi="Times New Roman" w:cs="Times New Roman"/>
          <w:sz w:val="24"/>
          <w:szCs w:val="24"/>
          <w:lang w:eastAsia="es-PE"/>
        </w:rPr>
        <w:t>abordado al absolver el cuestionamiento</w:t>
      </w:r>
      <w:r w:rsidRPr="0065093B">
        <w:rPr>
          <w:rFonts w:ascii="Times New Roman" w:eastAsia="MS Mincho" w:hAnsi="Times New Roman" w:cs="Times New Roman"/>
          <w:sz w:val="24"/>
          <w:szCs w:val="24"/>
          <w:lang w:eastAsia="es-PE"/>
        </w:rPr>
        <w:t xml:space="preserve"> N° </w:t>
      </w:r>
      <w:r>
        <w:rPr>
          <w:rFonts w:ascii="Times New Roman" w:eastAsia="MS Mincho" w:hAnsi="Times New Roman" w:cs="Times New Roman"/>
          <w:sz w:val="24"/>
          <w:szCs w:val="24"/>
          <w:lang w:eastAsia="es-PE"/>
        </w:rPr>
        <w:t>1</w:t>
      </w:r>
      <w:r w:rsidRPr="0065093B">
        <w:rPr>
          <w:rFonts w:ascii="Times New Roman" w:eastAsia="MS Mincho" w:hAnsi="Times New Roman" w:cs="Times New Roman"/>
          <w:sz w:val="24"/>
          <w:szCs w:val="24"/>
          <w:lang w:eastAsia="es-PE"/>
        </w:rPr>
        <w:t xml:space="preserve"> </w:t>
      </w:r>
      <w:r w:rsidRPr="0065093B">
        <w:rPr>
          <w:rFonts w:ascii="Times New Roman" w:eastAsia="MS Mincho" w:hAnsi="Times New Roman" w:cs="Times New Roman"/>
          <w:snapToGrid w:val="0"/>
          <w:sz w:val="24"/>
          <w:szCs w:val="24"/>
          <w:lang w:val="es-ES" w:eastAsia="es-PE"/>
        </w:rPr>
        <w:t xml:space="preserve">del participante </w:t>
      </w:r>
      <w:r w:rsidRPr="005551F3">
        <w:rPr>
          <w:rFonts w:ascii="Times New Roman" w:eastAsia="Times New Roman" w:hAnsi="Times New Roman" w:cs="Times New Roman"/>
          <w:sz w:val="24"/>
          <w:szCs w:val="24"/>
          <w:lang w:eastAsia="es-ES"/>
        </w:rPr>
        <w:t>CEYCA SERVICIOS GENERALES Y CONSTRUCCIÓN S.A.C.</w:t>
      </w:r>
      <w:r w:rsidRPr="00B24F8F">
        <w:rPr>
          <w:rFonts w:ascii="Times New Roman" w:eastAsia="MS Mincho" w:hAnsi="Times New Roman" w:cs="Times New Roman"/>
          <w:sz w:val="24"/>
          <w:szCs w:val="24"/>
          <w:lang w:val="es-ES_tradnl" w:eastAsia="es-PE"/>
        </w:rPr>
        <w:t>,</w:t>
      </w:r>
      <w:r w:rsidRPr="0065093B">
        <w:rPr>
          <w:rFonts w:ascii="Times New Roman" w:eastAsia="MS Mincho" w:hAnsi="Times New Roman" w:cs="Times New Roman"/>
          <w:sz w:val="24"/>
          <w:szCs w:val="24"/>
          <w:lang w:val="es-ES_tradnl" w:eastAsia="es-PE"/>
        </w:rPr>
        <w:t xml:space="preserve"> </w:t>
      </w:r>
      <w:r w:rsidRPr="0065093B">
        <w:rPr>
          <w:rFonts w:ascii="Times New Roman" w:eastAsia="MS Mincho" w:hAnsi="Times New Roman" w:cs="Times New Roman"/>
          <w:sz w:val="24"/>
          <w:szCs w:val="24"/>
          <w:lang w:val="es-ES" w:eastAsia="es-PE"/>
        </w:rPr>
        <w:t>deberá remitirse</w:t>
      </w:r>
      <w:r w:rsidRPr="0065093B">
        <w:rPr>
          <w:rFonts w:ascii="Times New Roman" w:eastAsia="MS Mincho" w:hAnsi="Times New Roman" w:cs="Times New Roman"/>
          <w:b/>
          <w:sz w:val="24"/>
          <w:szCs w:val="24"/>
          <w:lang w:val="es-ES" w:eastAsia="es-PE"/>
        </w:rPr>
        <w:t xml:space="preserve"> </w:t>
      </w:r>
      <w:r w:rsidRPr="0065093B">
        <w:rPr>
          <w:rFonts w:ascii="Times New Roman" w:eastAsia="MS Mincho" w:hAnsi="Times New Roman" w:cs="Times New Roman"/>
          <w:sz w:val="24"/>
          <w:szCs w:val="24"/>
          <w:lang w:val="es-ES" w:eastAsia="es-PE"/>
        </w:rPr>
        <w:t>a lo dispuesto en tal absolución. En ese sentido, este Organismo Supervisor ha decidido</w:t>
      </w:r>
      <w:r>
        <w:rPr>
          <w:rFonts w:ascii="Times New Roman" w:eastAsia="MS Mincho" w:hAnsi="Times New Roman" w:cs="Times New Roman"/>
          <w:sz w:val="24"/>
          <w:szCs w:val="24"/>
          <w:lang w:val="es-ES" w:eastAsia="es-PE"/>
        </w:rPr>
        <w:t xml:space="preserve"> </w:t>
      </w:r>
      <w:r w:rsidRPr="00023E49">
        <w:rPr>
          <w:rFonts w:ascii="Times New Roman" w:eastAsia="MS Mincho" w:hAnsi="Times New Roman" w:cs="Times New Roman"/>
          <w:b/>
          <w:sz w:val="24"/>
          <w:szCs w:val="24"/>
          <w:lang w:val="es-ES" w:eastAsia="es-PE"/>
        </w:rPr>
        <w:t>NO</w:t>
      </w:r>
      <w:r w:rsidRPr="0065093B">
        <w:rPr>
          <w:rFonts w:ascii="Times New Roman" w:eastAsia="MS Mincho" w:hAnsi="Times New Roman" w:cs="Times New Roman"/>
          <w:sz w:val="24"/>
          <w:szCs w:val="24"/>
          <w:lang w:val="es-ES" w:eastAsia="es-PE"/>
        </w:rPr>
        <w:t xml:space="preserve"> </w:t>
      </w:r>
      <w:r>
        <w:rPr>
          <w:rFonts w:ascii="Times New Roman" w:eastAsia="MS Mincho" w:hAnsi="Times New Roman" w:cs="Times New Roman"/>
          <w:b/>
          <w:sz w:val="24"/>
          <w:szCs w:val="24"/>
          <w:lang w:val="es-ES" w:eastAsia="es-PE"/>
        </w:rPr>
        <w:t xml:space="preserve">ACOGER </w:t>
      </w:r>
      <w:r>
        <w:rPr>
          <w:rFonts w:ascii="Times New Roman" w:eastAsia="MS Mincho" w:hAnsi="Times New Roman" w:cs="Times New Roman"/>
          <w:sz w:val="24"/>
          <w:szCs w:val="24"/>
          <w:lang w:val="es-ES" w:eastAsia="es-PE"/>
        </w:rPr>
        <w:t>la Observación Nº 4.</w:t>
      </w:r>
      <w:r>
        <w:rPr>
          <w:rFonts w:ascii="Times New Roman" w:eastAsia="Calibri" w:hAnsi="Times New Roman" w:cs="Times New Roman"/>
          <w:sz w:val="24"/>
          <w:szCs w:val="24"/>
          <w:lang w:eastAsia="es-PE"/>
        </w:rPr>
        <w:t xml:space="preserve">  </w:t>
      </w:r>
    </w:p>
    <w:p w:rsidR="00426989" w:rsidRPr="005551F3" w:rsidRDefault="00426989" w:rsidP="00CF1B86">
      <w:pPr>
        <w:spacing w:after="0" w:line="240" w:lineRule="auto"/>
        <w:jc w:val="both"/>
        <w:rPr>
          <w:rFonts w:ascii="Times New Roman" w:eastAsia="Times New Roman" w:hAnsi="Times New Roman" w:cs="Times New Roman"/>
          <w:sz w:val="24"/>
          <w:szCs w:val="24"/>
          <w:lang w:val="es-ES" w:eastAsia="es-MX"/>
        </w:rPr>
      </w:pPr>
    </w:p>
    <w:p w:rsidR="004478B5" w:rsidRPr="008D42ED" w:rsidRDefault="005551F3" w:rsidP="004478B5">
      <w:pPr>
        <w:widowControl w:val="0"/>
        <w:spacing w:after="0" w:line="240" w:lineRule="auto"/>
        <w:jc w:val="both"/>
        <w:rPr>
          <w:rFonts w:ascii="Times New Roman" w:eastAsia="Times New Roman" w:hAnsi="Times New Roman"/>
          <w:sz w:val="24"/>
          <w:szCs w:val="24"/>
          <w:lang w:val="es-MX" w:eastAsia="es-MX"/>
        </w:rPr>
      </w:pPr>
      <w:r>
        <w:rPr>
          <w:rFonts w:ascii="Times New Roman" w:eastAsia="Times New Roman" w:hAnsi="Times New Roman" w:cs="Times New Roman"/>
          <w:b/>
          <w:sz w:val="24"/>
          <w:szCs w:val="24"/>
          <w:lang w:val="es-ES" w:eastAsia="es-MX"/>
        </w:rPr>
        <w:t>C</w:t>
      </w:r>
      <w:r w:rsidRPr="005551F3">
        <w:rPr>
          <w:rFonts w:ascii="Times New Roman" w:eastAsia="Times New Roman" w:hAnsi="Times New Roman" w:cs="Times New Roman"/>
          <w:b/>
          <w:sz w:val="24"/>
          <w:szCs w:val="24"/>
          <w:lang w:val="es-ES" w:eastAsia="es-MX"/>
        </w:rPr>
        <w:t>on respecto a la</w:t>
      </w:r>
      <w:r>
        <w:rPr>
          <w:rFonts w:ascii="Times New Roman" w:eastAsia="Times New Roman" w:hAnsi="Times New Roman" w:cs="Times New Roman"/>
          <w:b/>
          <w:sz w:val="24"/>
          <w:szCs w:val="24"/>
          <w:lang w:val="es-ES" w:eastAsia="es-MX"/>
        </w:rPr>
        <w:t>s</w:t>
      </w:r>
      <w:r w:rsidRPr="005551F3">
        <w:rPr>
          <w:rFonts w:ascii="Times New Roman" w:eastAsia="Times New Roman" w:hAnsi="Times New Roman" w:cs="Times New Roman"/>
          <w:b/>
          <w:sz w:val="24"/>
          <w:szCs w:val="24"/>
          <w:lang w:val="es-ES" w:eastAsia="es-MX"/>
        </w:rPr>
        <w:t xml:space="preserve"> observaci</w:t>
      </w:r>
      <w:r w:rsidR="004E1858">
        <w:rPr>
          <w:rFonts w:ascii="Times New Roman" w:eastAsia="Times New Roman" w:hAnsi="Times New Roman" w:cs="Times New Roman"/>
          <w:b/>
          <w:sz w:val="24"/>
          <w:szCs w:val="24"/>
          <w:lang w:val="es-ES" w:eastAsia="es-MX"/>
        </w:rPr>
        <w:t xml:space="preserve">ones N° 5, N° 6, N° 7, </w:t>
      </w:r>
      <w:r>
        <w:rPr>
          <w:rFonts w:ascii="Times New Roman" w:eastAsia="Times New Roman" w:hAnsi="Times New Roman" w:cs="Times New Roman"/>
          <w:b/>
          <w:sz w:val="24"/>
          <w:szCs w:val="24"/>
          <w:lang w:val="es-ES" w:eastAsia="es-MX"/>
        </w:rPr>
        <w:t>N° 8</w:t>
      </w:r>
      <w:r w:rsidR="004E1858">
        <w:rPr>
          <w:rFonts w:ascii="Times New Roman" w:eastAsia="Times New Roman" w:hAnsi="Times New Roman" w:cs="Times New Roman"/>
          <w:b/>
          <w:sz w:val="24"/>
          <w:szCs w:val="24"/>
          <w:lang w:val="es-ES" w:eastAsia="es-MX"/>
        </w:rPr>
        <w:t xml:space="preserve"> y el único cuestionamiento</w:t>
      </w:r>
      <w:r>
        <w:rPr>
          <w:rFonts w:ascii="Times New Roman" w:eastAsia="Times New Roman" w:hAnsi="Times New Roman" w:cs="Times New Roman"/>
          <w:b/>
          <w:sz w:val="24"/>
          <w:szCs w:val="24"/>
          <w:lang w:val="es-ES" w:eastAsia="es-MX"/>
        </w:rPr>
        <w:t xml:space="preserve">, </w:t>
      </w:r>
      <w:r w:rsidR="004478B5">
        <w:rPr>
          <w:rFonts w:ascii="Times New Roman" w:eastAsia="Times New Roman" w:hAnsi="Times New Roman"/>
          <w:sz w:val="24"/>
          <w:szCs w:val="24"/>
          <w:lang w:val="es-MX" w:eastAsia="es-MX"/>
        </w:rPr>
        <w:t>d</w:t>
      </w:r>
      <w:r w:rsidR="004478B5" w:rsidRPr="008D42ED">
        <w:rPr>
          <w:rFonts w:ascii="Times New Roman" w:eastAsia="Times New Roman" w:hAnsi="Times New Roman"/>
          <w:sz w:val="24"/>
          <w:szCs w:val="24"/>
          <w:lang w:val="es-MX" w:eastAsia="es-MX"/>
        </w:rPr>
        <w:t xml:space="preserve">e la revisión del Capítulo III de la Sección Específica de las Bases y conforme lo dispuesto en </w:t>
      </w:r>
      <w:r w:rsidR="004478B5">
        <w:rPr>
          <w:rFonts w:ascii="Times New Roman" w:eastAsia="Times New Roman" w:hAnsi="Times New Roman"/>
          <w:sz w:val="24"/>
          <w:szCs w:val="24"/>
          <w:lang w:val="es-MX" w:eastAsia="es-MX"/>
        </w:rPr>
        <w:t>el</w:t>
      </w:r>
      <w:r w:rsidR="004478B5" w:rsidRPr="008D42ED">
        <w:rPr>
          <w:rFonts w:ascii="Times New Roman" w:eastAsia="Times New Roman" w:hAnsi="Times New Roman"/>
          <w:sz w:val="24"/>
          <w:szCs w:val="24"/>
          <w:lang w:val="es-MX" w:eastAsia="es-MX"/>
        </w:rPr>
        <w:t xml:space="preserve"> Pliego Absolutorio de  Consultas y Observaciones se aprecia que los requisitos mínimos del personal propuesto quedaron establecidos de la siguiente forma:</w:t>
      </w:r>
    </w:p>
    <w:p w:rsidR="00CF1B86" w:rsidRDefault="00CF1B86" w:rsidP="00A30DE1">
      <w:pPr>
        <w:spacing w:after="0" w:line="240" w:lineRule="auto"/>
        <w:jc w:val="both"/>
        <w:rPr>
          <w:rFonts w:ascii="Times New Roman" w:eastAsia="Times New Roman" w:hAnsi="Times New Roman" w:cs="Times New Roman"/>
          <w:sz w:val="24"/>
          <w:szCs w:val="24"/>
          <w:lang w:val="es-ES" w:eastAsia="es-MX"/>
        </w:rPr>
      </w:pPr>
    </w:p>
    <w:p w:rsidR="00FE52BC" w:rsidRDefault="00FE52BC" w:rsidP="00FE52BC">
      <w:pPr>
        <w:spacing w:after="0" w:line="240" w:lineRule="auto"/>
        <w:jc w:val="both"/>
        <w:rPr>
          <w:rFonts w:ascii="Times New Roman" w:eastAsia="Times New Roman" w:hAnsi="Times New Roman" w:cs="Times New Roman"/>
          <w:b/>
          <w:bCs/>
          <w:i/>
          <w:sz w:val="24"/>
          <w:szCs w:val="24"/>
          <w:lang w:eastAsia="es-ES"/>
        </w:rPr>
      </w:pPr>
      <w:r>
        <w:rPr>
          <w:rFonts w:ascii="Times New Roman" w:eastAsia="Times New Roman" w:hAnsi="Times New Roman" w:cs="Times New Roman"/>
          <w:i/>
          <w:sz w:val="24"/>
          <w:szCs w:val="24"/>
          <w:lang w:val="es-ES" w:eastAsia="es-MX"/>
        </w:rPr>
        <w:t>“</w:t>
      </w:r>
      <w:r w:rsidRPr="00FE52BC">
        <w:rPr>
          <w:rFonts w:ascii="Times New Roman" w:eastAsia="Times New Roman" w:hAnsi="Times New Roman" w:cs="Times New Roman"/>
          <w:b/>
          <w:bCs/>
          <w:i/>
          <w:sz w:val="24"/>
          <w:szCs w:val="24"/>
          <w:lang w:eastAsia="es-MX"/>
        </w:rPr>
        <w:t xml:space="preserve">A.- </w:t>
      </w:r>
      <w:r w:rsidRPr="00B1676F">
        <w:rPr>
          <w:rFonts w:ascii="Times New Roman" w:eastAsia="Times New Roman" w:hAnsi="Times New Roman" w:cs="Times New Roman"/>
          <w:b/>
          <w:bCs/>
          <w:i/>
          <w:sz w:val="24"/>
          <w:szCs w:val="24"/>
          <w:lang w:eastAsia="es-ES"/>
        </w:rPr>
        <w:t>INGENIERO PRINCIPAL RESIDENTE DE LA OBRA: (1) Ing. Civil y/o Sanitario</w:t>
      </w:r>
    </w:p>
    <w:p w:rsidR="00FE52BC" w:rsidRPr="00FE52BC" w:rsidRDefault="00FE52BC" w:rsidP="00FE52BC">
      <w:pPr>
        <w:spacing w:after="0" w:line="240" w:lineRule="auto"/>
        <w:jc w:val="both"/>
        <w:rPr>
          <w:rFonts w:ascii="Times New Roman" w:eastAsia="Times New Roman" w:hAnsi="Times New Roman" w:cs="Times New Roman"/>
          <w:i/>
          <w:sz w:val="24"/>
          <w:szCs w:val="24"/>
          <w:lang w:eastAsia="es-MX"/>
        </w:rPr>
      </w:pPr>
      <w:r w:rsidRPr="00FE52BC">
        <w:rPr>
          <w:rFonts w:ascii="Times New Roman" w:eastAsia="Times New Roman" w:hAnsi="Times New Roman" w:cs="Times New Roman"/>
          <w:b/>
          <w:bCs/>
          <w:i/>
          <w:sz w:val="24"/>
          <w:szCs w:val="24"/>
          <w:lang w:eastAsia="es-MX"/>
        </w:rPr>
        <w:t xml:space="preserve"> </w:t>
      </w:r>
    </w:p>
    <w:p w:rsidR="00FE52BC" w:rsidRPr="00FE52BC" w:rsidRDefault="00FE52BC" w:rsidP="00FE52BC">
      <w:pPr>
        <w:spacing w:after="0" w:line="240" w:lineRule="auto"/>
        <w:jc w:val="both"/>
        <w:rPr>
          <w:rFonts w:ascii="Times New Roman" w:eastAsia="Times New Roman" w:hAnsi="Times New Roman" w:cs="Times New Roman"/>
          <w:i/>
          <w:sz w:val="24"/>
          <w:szCs w:val="24"/>
          <w:lang w:eastAsia="es-MX"/>
        </w:rPr>
      </w:pPr>
      <w:r w:rsidRPr="00FE52BC">
        <w:rPr>
          <w:rFonts w:ascii="Times New Roman" w:eastAsia="Times New Roman" w:hAnsi="Times New Roman" w:cs="Times New Roman"/>
          <w:i/>
          <w:sz w:val="24"/>
          <w:szCs w:val="24"/>
          <w:lang w:eastAsia="es-MX"/>
        </w:rPr>
        <w:t xml:space="preserve">Profesional Titulado debe contar cinco (05) años con experiencia como Gerente de Obra en ejecución de obras en general, para lo cual deberá de acreditar con i) copia simple de contratos y su respectiva conformidad, y/o ii) constancias, y/o iii) certificados, y/o iv) cualquier otro documento que acredite la experiencia del profesional, donde se demuestre fehacientemente el nombre de la obra, cargo, fecha de inicio y fecha de término. </w:t>
      </w:r>
    </w:p>
    <w:p w:rsidR="009537C3" w:rsidRDefault="009537C3" w:rsidP="00FE52BC">
      <w:pPr>
        <w:spacing w:after="0" w:line="240" w:lineRule="auto"/>
        <w:jc w:val="both"/>
        <w:rPr>
          <w:rFonts w:ascii="Times New Roman" w:eastAsia="Times New Roman" w:hAnsi="Times New Roman" w:cs="Times New Roman"/>
          <w:i/>
          <w:sz w:val="24"/>
          <w:szCs w:val="24"/>
          <w:lang w:eastAsia="es-MX"/>
        </w:rPr>
      </w:pPr>
    </w:p>
    <w:p w:rsidR="00FE52BC" w:rsidRDefault="00FE52BC" w:rsidP="00FE52BC">
      <w:pPr>
        <w:spacing w:after="0" w:line="240" w:lineRule="auto"/>
        <w:jc w:val="both"/>
        <w:rPr>
          <w:rFonts w:ascii="Times New Roman" w:eastAsia="Times New Roman" w:hAnsi="Times New Roman" w:cs="Times New Roman"/>
          <w:i/>
          <w:sz w:val="24"/>
          <w:szCs w:val="24"/>
          <w:lang w:eastAsia="es-MX"/>
        </w:rPr>
      </w:pPr>
      <w:r w:rsidRPr="00FE52BC">
        <w:rPr>
          <w:rFonts w:ascii="Times New Roman" w:eastAsia="Times New Roman" w:hAnsi="Times New Roman" w:cs="Times New Roman"/>
          <w:i/>
          <w:sz w:val="24"/>
          <w:szCs w:val="24"/>
          <w:lang w:eastAsia="es-MX"/>
        </w:rPr>
        <w:t xml:space="preserve">Deberá Contar con una Maestría en Dirección de Empresas. </w:t>
      </w:r>
    </w:p>
    <w:p w:rsidR="009537C3" w:rsidRDefault="009537C3" w:rsidP="00FE52BC">
      <w:pPr>
        <w:spacing w:after="0" w:line="240" w:lineRule="auto"/>
        <w:jc w:val="both"/>
        <w:rPr>
          <w:rFonts w:ascii="Times New Roman" w:eastAsia="Times New Roman" w:hAnsi="Times New Roman" w:cs="Times New Roman"/>
          <w:i/>
          <w:sz w:val="24"/>
          <w:szCs w:val="24"/>
          <w:lang w:eastAsia="es-MX"/>
        </w:rPr>
      </w:pPr>
    </w:p>
    <w:p w:rsidR="009537C3" w:rsidRDefault="009537C3" w:rsidP="00FE52BC">
      <w:pPr>
        <w:spacing w:after="0" w:line="240" w:lineRule="auto"/>
        <w:jc w:val="both"/>
        <w:rPr>
          <w:rFonts w:ascii="Times New Roman" w:eastAsia="Times New Roman" w:hAnsi="Times New Roman" w:cs="Times New Roman"/>
          <w:i/>
          <w:sz w:val="24"/>
          <w:szCs w:val="24"/>
          <w:lang w:eastAsia="es-MX"/>
        </w:rPr>
      </w:pPr>
      <w:r>
        <w:rPr>
          <w:rFonts w:ascii="Times New Roman" w:eastAsia="Times New Roman" w:hAnsi="Times New Roman" w:cs="Times New Roman"/>
          <w:i/>
          <w:sz w:val="24"/>
          <w:szCs w:val="24"/>
          <w:lang w:eastAsia="es-MX"/>
        </w:rPr>
        <w:lastRenderedPageBreak/>
        <w:t>Se tendrá como válidas maestrías similares, tales como, administración de negocios, administración, gestión de negocios y otras de similares características</w:t>
      </w:r>
      <w:r w:rsidR="00574D8E">
        <w:rPr>
          <w:rStyle w:val="Refdenotaalpie"/>
          <w:rFonts w:ascii="Times New Roman" w:eastAsia="Times New Roman" w:hAnsi="Times New Roman" w:cs="Times New Roman"/>
          <w:i/>
          <w:sz w:val="24"/>
          <w:szCs w:val="24"/>
          <w:lang w:eastAsia="es-MX"/>
        </w:rPr>
        <w:footnoteReference w:id="5"/>
      </w:r>
      <w:r>
        <w:rPr>
          <w:rFonts w:ascii="Times New Roman" w:eastAsia="Times New Roman" w:hAnsi="Times New Roman" w:cs="Times New Roman"/>
          <w:i/>
          <w:sz w:val="24"/>
          <w:szCs w:val="24"/>
          <w:lang w:eastAsia="es-MX"/>
        </w:rPr>
        <w:t xml:space="preserve">. </w:t>
      </w:r>
    </w:p>
    <w:p w:rsidR="00FE52BC" w:rsidRPr="00FE52BC" w:rsidRDefault="00FE52BC" w:rsidP="00FE52BC">
      <w:pPr>
        <w:spacing w:after="0" w:line="240" w:lineRule="auto"/>
        <w:jc w:val="both"/>
        <w:rPr>
          <w:rFonts w:ascii="Times New Roman" w:eastAsia="Times New Roman" w:hAnsi="Times New Roman" w:cs="Times New Roman"/>
          <w:i/>
          <w:sz w:val="24"/>
          <w:szCs w:val="24"/>
          <w:lang w:eastAsia="es-MX"/>
        </w:rPr>
      </w:pPr>
    </w:p>
    <w:p w:rsidR="00FE52BC" w:rsidRPr="00FE52BC" w:rsidRDefault="00FE52BC" w:rsidP="00FE52BC">
      <w:pPr>
        <w:spacing w:after="0" w:line="240" w:lineRule="auto"/>
        <w:jc w:val="both"/>
        <w:rPr>
          <w:rFonts w:ascii="Times New Roman" w:eastAsia="Times New Roman" w:hAnsi="Times New Roman" w:cs="Times New Roman"/>
          <w:i/>
          <w:sz w:val="24"/>
          <w:szCs w:val="24"/>
          <w:lang w:eastAsia="es-MX"/>
        </w:rPr>
      </w:pPr>
      <w:r w:rsidRPr="00FE52BC">
        <w:rPr>
          <w:rFonts w:ascii="Times New Roman" w:eastAsia="Times New Roman" w:hAnsi="Times New Roman" w:cs="Times New Roman"/>
          <w:b/>
          <w:bCs/>
          <w:i/>
          <w:sz w:val="24"/>
          <w:szCs w:val="24"/>
          <w:lang w:eastAsia="es-MX"/>
        </w:rPr>
        <w:t xml:space="preserve">B.- RESIDENTE DE OBRA: (1) Ing. Civil y/o Sanitario </w:t>
      </w:r>
    </w:p>
    <w:p w:rsidR="00FE52BC" w:rsidRDefault="00FE52BC" w:rsidP="00FE52BC">
      <w:pPr>
        <w:spacing w:after="0" w:line="240" w:lineRule="auto"/>
        <w:jc w:val="both"/>
        <w:rPr>
          <w:rFonts w:ascii="Times New Roman" w:eastAsia="Times New Roman" w:hAnsi="Times New Roman" w:cs="Times New Roman"/>
          <w:i/>
          <w:sz w:val="24"/>
          <w:szCs w:val="24"/>
          <w:lang w:eastAsia="es-MX"/>
        </w:rPr>
      </w:pPr>
    </w:p>
    <w:p w:rsidR="00FE52BC" w:rsidRPr="00FE52BC" w:rsidRDefault="00FE52BC" w:rsidP="00FE52BC">
      <w:pPr>
        <w:spacing w:after="0" w:line="240" w:lineRule="auto"/>
        <w:jc w:val="both"/>
        <w:rPr>
          <w:rFonts w:ascii="Times New Roman" w:eastAsia="Times New Roman" w:hAnsi="Times New Roman" w:cs="Times New Roman"/>
          <w:i/>
          <w:sz w:val="24"/>
          <w:szCs w:val="24"/>
          <w:lang w:eastAsia="es-MX"/>
        </w:rPr>
      </w:pPr>
      <w:r w:rsidRPr="00FE52BC">
        <w:rPr>
          <w:rFonts w:ascii="Times New Roman" w:eastAsia="Times New Roman" w:hAnsi="Times New Roman" w:cs="Times New Roman"/>
          <w:i/>
          <w:sz w:val="24"/>
          <w:szCs w:val="24"/>
          <w:lang w:eastAsia="es-MX"/>
        </w:rPr>
        <w:t xml:space="preserve">Profesional Titulado debe contar cinco (05) años con experiencia como residente y/o supervisor y/o inspector en ejecución de obras iguales y/o similares de saneamiento de agua o desagüe), para lo cual deberá de acreditar con i) copia simple de contratos y su respectiva conformidad, y/o ii) constancias, y/o iii) certificados, y/o iv) cualquier otro documento que acredite la experiencia del profesional, donde se demuestre fehacientemente el nombre de la obra, cargo, fecha de inicio y fecha de término. </w:t>
      </w:r>
    </w:p>
    <w:p w:rsidR="00FE52BC" w:rsidRDefault="00FE52BC" w:rsidP="00FE52BC">
      <w:pPr>
        <w:spacing w:after="0" w:line="240" w:lineRule="auto"/>
        <w:jc w:val="both"/>
        <w:rPr>
          <w:rFonts w:ascii="Times New Roman" w:eastAsia="Times New Roman" w:hAnsi="Times New Roman" w:cs="Times New Roman"/>
          <w:b/>
          <w:bCs/>
          <w:i/>
          <w:sz w:val="24"/>
          <w:szCs w:val="24"/>
          <w:lang w:eastAsia="es-MX"/>
        </w:rPr>
      </w:pPr>
    </w:p>
    <w:p w:rsidR="00FE52BC" w:rsidRPr="00FE52BC" w:rsidRDefault="00FE52BC" w:rsidP="00FE52BC">
      <w:pPr>
        <w:spacing w:after="0" w:line="240" w:lineRule="auto"/>
        <w:jc w:val="both"/>
        <w:rPr>
          <w:rFonts w:ascii="Times New Roman" w:eastAsia="Times New Roman" w:hAnsi="Times New Roman" w:cs="Times New Roman"/>
          <w:i/>
          <w:sz w:val="24"/>
          <w:szCs w:val="24"/>
          <w:lang w:eastAsia="es-MX"/>
        </w:rPr>
      </w:pPr>
      <w:r w:rsidRPr="00FE52BC">
        <w:rPr>
          <w:rFonts w:ascii="Times New Roman" w:eastAsia="Times New Roman" w:hAnsi="Times New Roman" w:cs="Times New Roman"/>
          <w:b/>
          <w:bCs/>
          <w:i/>
          <w:sz w:val="24"/>
          <w:szCs w:val="24"/>
          <w:lang w:eastAsia="es-MX"/>
        </w:rPr>
        <w:t xml:space="preserve">C.- ASISTENTE DE RESIDENTE DE OBRA:(1) Ing. Civil y/o Ing. Sanitario </w:t>
      </w:r>
    </w:p>
    <w:p w:rsidR="00FE52BC" w:rsidRDefault="00FE52BC" w:rsidP="00FE52BC">
      <w:pPr>
        <w:spacing w:after="0" w:line="240" w:lineRule="auto"/>
        <w:jc w:val="both"/>
        <w:rPr>
          <w:rFonts w:ascii="Times New Roman" w:eastAsia="Times New Roman" w:hAnsi="Times New Roman" w:cs="Times New Roman"/>
          <w:i/>
          <w:sz w:val="24"/>
          <w:szCs w:val="24"/>
          <w:lang w:eastAsia="es-MX"/>
        </w:rPr>
      </w:pPr>
    </w:p>
    <w:p w:rsidR="00FE52BC" w:rsidRDefault="00FE52BC" w:rsidP="00FE52BC">
      <w:pPr>
        <w:spacing w:after="0" w:line="240" w:lineRule="auto"/>
        <w:jc w:val="both"/>
        <w:rPr>
          <w:rFonts w:ascii="Times New Roman" w:eastAsia="Times New Roman" w:hAnsi="Times New Roman" w:cs="Times New Roman"/>
          <w:i/>
          <w:sz w:val="24"/>
          <w:szCs w:val="24"/>
          <w:lang w:eastAsia="es-MX"/>
        </w:rPr>
      </w:pPr>
      <w:r w:rsidRPr="00FE52BC">
        <w:rPr>
          <w:rFonts w:ascii="Times New Roman" w:eastAsia="Times New Roman" w:hAnsi="Times New Roman" w:cs="Times New Roman"/>
          <w:i/>
          <w:sz w:val="24"/>
          <w:szCs w:val="24"/>
          <w:lang w:eastAsia="es-MX"/>
        </w:rPr>
        <w:t xml:space="preserve">Profesional Titulado. Debe contar cinco (05) años con experiencia como residente y/o supervisor y/o inspector y/o asistente de residente y/o asistente de supervisor y/o asistente de inspector en ejecución de obras iguales y/o similares de saneamiento de agua o desagüe, para lo cual debe acreditar con i) copia simple de contratos y su respectiva conformidad, y/o ii) constancias, y/o iii) certificados, y/o iv) cualquier otro documento que acredite la experiencia del profesional, donde se demuestre fehacientemente el nombre de la obra, cargo, fecha de inicio y fecha de término. Se debe adjuntar copia simple del certificado de egresado, constancia de promoción o cualquier documento que acredite la culminación de los mismos. </w:t>
      </w:r>
    </w:p>
    <w:p w:rsidR="00FE52BC" w:rsidRPr="00FE52BC" w:rsidRDefault="00FE52BC" w:rsidP="00FE52BC">
      <w:pPr>
        <w:spacing w:after="0" w:line="240" w:lineRule="auto"/>
        <w:jc w:val="both"/>
        <w:rPr>
          <w:rFonts w:ascii="Times New Roman" w:eastAsia="Times New Roman" w:hAnsi="Times New Roman" w:cs="Times New Roman"/>
          <w:i/>
          <w:sz w:val="24"/>
          <w:szCs w:val="24"/>
          <w:lang w:eastAsia="es-MX"/>
        </w:rPr>
      </w:pPr>
    </w:p>
    <w:p w:rsidR="00FE52BC" w:rsidRPr="00FE52BC" w:rsidRDefault="00FE52BC" w:rsidP="00FE52BC">
      <w:pPr>
        <w:spacing w:after="0" w:line="240" w:lineRule="auto"/>
        <w:jc w:val="both"/>
        <w:rPr>
          <w:rFonts w:ascii="Times New Roman" w:eastAsia="Times New Roman" w:hAnsi="Times New Roman" w:cs="Times New Roman"/>
          <w:i/>
          <w:sz w:val="24"/>
          <w:szCs w:val="24"/>
          <w:lang w:eastAsia="es-MX"/>
        </w:rPr>
      </w:pPr>
      <w:r w:rsidRPr="00FE52BC">
        <w:rPr>
          <w:rFonts w:ascii="Times New Roman" w:eastAsia="Times New Roman" w:hAnsi="Times New Roman" w:cs="Times New Roman"/>
          <w:b/>
          <w:bCs/>
          <w:i/>
          <w:sz w:val="24"/>
          <w:szCs w:val="24"/>
          <w:lang w:eastAsia="es-MX"/>
        </w:rPr>
        <w:t xml:space="preserve">D.- ESPECIALISTA EN ESTRUCTURAS:(1) Ing. Civil </w:t>
      </w:r>
    </w:p>
    <w:p w:rsidR="00FE52BC" w:rsidRDefault="00FE52BC" w:rsidP="00FE52BC">
      <w:pPr>
        <w:spacing w:after="0" w:line="240" w:lineRule="auto"/>
        <w:jc w:val="both"/>
        <w:rPr>
          <w:rFonts w:ascii="Times New Roman" w:eastAsia="Times New Roman" w:hAnsi="Times New Roman" w:cs="Times New Roman"/>
          <w:i/>
          <w:sz w:val="24"/>
          <w:szCs w:val="24"/>
          <w:lang w:eastAsia="es-MX"/>
        </w:rPr>
      </w:pPr>
    </w:p>
    <w:p w:rsidR="00FE52BC" w:rsidRDefault="00FE52BC" w:rsidP="00FE52BC">
      <w:pPr>
        <w:spacing w:after="0" w:line="240" w:lineRule="auto"/>
        <w:jc w:val="both"/>
        <w:rPr>
          <w:rFonts w:ascii="Times New Roman" w:eastAsia="Times New Roman" w:hAnsi="Times New Roman" w:cs="Times New Roman"/>
          <w:i/>
          <w:sz w:val="24"/>
          <w:szCs w:val="24"/>
          <w:lang w:eastAsia="es-MX"/>
        </w:rPr>
      </w:pPr>
      <w:r w:rsidRPr="00FE52BC">
        <w:rPr>
          <w:rFonts w:ascii="Times New Roman" w:eastAsia="Times New Roman" w:hAnsi="Times New Roman" w:cs="Times New Roman"/>
          <w:i/>
          <w:sz w:val="24"/>
          <w:szCs w:val="24"/>
          <w:lang w:eastAsia="es-MX"/>
        </w:rPr>
        <w:t xml:space="preserve">Profesional Titulado. Debe contar tres (03) años con experiencia como especialista en estructuras en ejecución de obras en general, para lo cual debe acreditar con i) copia simple de contratos y su respectiva conformidad, y/o ii) constancias, y/o iii) certificados, y/o iv) cualquier otro documento que acredite la experiencia del profesional, donde se demuestre fehacientemente el nombre de la obra, cargo, fecha de inicio y fecha de término. Se debe adjuntar copia simple del certificado de egresado, constancia de promoción o cualquier documento que acredite la culminación de los mismos. </w:t>
      </w:r>
    </w:p>
    <w:p w:rsidR="00FE52BC" w:rsidRPr="00FE52BC" w:rsidRDefault="00FE52BC" w:rsidP="00FE52BC">
      <w:pPr>
        <w:spacing w:after="0" w:line="240" w:lineRule="auto"/>
        <w:jc w:val="both"/>
        <w:rPr>
          <w:rFonts w:ascii="Times New Roman" w:eastAsia="Times New Roman" w:hAnsi="Times New Roman" w:cs="Times New Roman"/>
          <w:i/>
          <w:sz w:val="24"/>
          <w:szCs w:val="24"/>
          <w:lang w:eastAsia="es-MX"/>
        </w:rPr>
      </w:pPr>
    </w:p>
    <w:p w:rsidR="00FE52BC" w:rsidRDefault="00FE52BC" w:rsidP="00FE52BC">
      <w:pPr>
        <w:spacing w:after="0" w:line="240" w:lineRule="auto"/>
        <w:jc w:val="both"/>
        <w:rPr>
          <w:rFonts w:ascii="Times New Roman" w:eastAsia="Times New Roman" w:hAnsi="Times New Roman" w:cs="Times New Roman"/>
          <w:i/>
          <w:sz w:val="24"/>
          <w:szCs w:val="24"/>
          <w:lang w:eastAsia="es-MX"/>
        </w:rPr>
      </w:pPr>
      <w:r w:rsidRPr="00FE52BC">
        <w:rPr>
          <w:rFonts w:ascii="Times New Roman" w:eastAsia="Times New Roman" w:hAnsi="Times New Roman" w:cs="Times New Roman"/>
          <w:i/>
          <w:sz w:val="24"/>
          <w:szCs w:val="24"/>
          <w:lang w:eastAsia="es-MX"/>
        </w:rPr>
        <w:t xml:space="preserve">Deberá Contar con una Maestría en Mitigación de Desastres. </w:t>
      </w:r>
    </w:p>
    <w:p w:rsidR="00FE52BC" w:rsidRPr="00FE52BC" w:rsidRDefault="00FE52BC" w:rsidP="00FE52BC">
      <w:pPr>
        <w:spacing w:after="0" w:line="240" w:lineRule="auto"/>
        <w:jc w:val="both"/>
        <w:rPr>
          <w:rFonts w:ascii="Times New Roman" w:eastAsia="Times New Roman" w:hAnsi="Times New Roman" w:cs="Times New Roman"/>
          <w:i/>
          <w:sz w:val="24"/>
          <w:szCs w:val="24"/>
          <w:lang w:eastAsia="es-MX"/>
        </w:rPr>
      </w:pPr>
    </w:p>
    <w:p w:rsidR="00FE52BC" w:rsidRDefault="00FE52BC" w:rsidP="00FE52BC">
      <w:pPr>
        <w:spacing w:after="0" w:line="240" w:lineRule="auto"/>
        <w:jc w:val="both"/>
        <w:rPr>
          <w:rFonts w:ascii="Times New Roman" w:eastAsia="Times New Roman" w:hAnsi="Times New Roman" w:cs="Times New Roman"/>
          <w:b/>
          <w:bCs/>
          <w:i/>
          <w:sz w:val="24"/>
          <w:szCs w:val="24"/>
          <w:lang w:eastAsia="es-MX"/>
        </w:rPr>
      </w:pPr>
      <w:r w:rsidRPr="00FE52BC">
        <w:rPr>
          <w:rFonts w:ascii="Times New Roman" w:eastAsia="Times New Roman" w:hAnsi="Times New Roman" w:cs="Times New Roman"/>
          <w:b/>
          <w:bCs/>
          <w:i/>
          <w:sz w:val="24"/>
          <w:szCs w:val="24"/>
          <w:lang w:eastAsia="es-MX"/>
        </w:rPr>
        <w:t xml:space="preserve">E.- ESPECIALISTA EN METRADOS Y VALORIZACIONES: (1) Ing. Civil </w:t>
      </w:r>
    </w:p>
    <w:p w:rsidR="00FE52BC" w:rsidRPr="00FE52BC" w:rsidRDefault="00FE52BC" w:rsidP="00FE52BC">
      <w:pPr>
        <w:spacing w:after="0" w:line="240" w:lineRule="auto"/>
        <w:jc w:val="both"/>
        <w:rPr>
          <w:rFonts w:ascii="Times New Roman" w:eastAsia="Times New Roman" w:hAnsi="Times New Roman" w:cs="Times New Roman"/>
          <w:i/>
          <w:sz w:val="24"/>
          <w:szCs w:val="24"/>
          <w:lang w:eastAsia="es-MX"/>
        </w:rPr>
      </w:pPr>
    </w:p>
    <w:p w:rsidR="00FE52BC" w:rsidRPr="00B23318" w:rsidRDefault="00FE52BC" w:rsidP="00FE52BC">
      <w:pPr>
        <w:spacing w:after="0" w:line="240" w:lineRule="auto"/>
        <w:jc w:val="both"/>
        <w:rPr>
          <w:rFonts w:ascii="Times New Roman" w:eastAsia="Times New Roman" w:hAnsi="Times New Roman" w:cs="Times New Roman"/>
          <w:i/>
          <w:sz w:val="24"/>
          <w:szCs w:val="24"/>
          <w:lang w:eastAsia="es-MX"/>
        </w:rPr>
      </w:pPr>
      <w:r w:rsidRPr="00FE52BC">
        <w:rPr>
          <w:rFonts w:ascii="Times New Roman" w:eastAsia="Times New Roman" w:hAnsi="Times New Roman" w:cs="Times New Roman"/>
          <w:i/>
          <w:sz w:val="24"/>
          <w:szCs w:val="24"/>
          <w:lang w:eastAsia="es-MX"/>
        </w:rPr>
        <w:t xml:space="preserve">Profesional Titulado. Debe contar con experiencia como Ingeniero Especialista en </w:t>
      </w:r>
      <w:proofErr w:type="spellStart"/>
      <w:r w:rsidRPr="00FE52BC">
        <w:rPr>
          <w:rFonts w:ascii="Times New Roman" w:eastAsia="Times New Roman" w:hAnsi="Times New Roman" w:cs="Times New Roman"/>
          <w:i/>
          <w:sz w:val="24"/>
          <w:szCs w:val="24"/>
          <w:lang w:eastAsia="es-MX"/>
        </w:rPr>
        <w:t>metrados</w:t>
      </w:r>
      <w:proofErr w:type="spellEnd"/>
      <w:r w:rsidRPr="00FE52BC">
        <w:rPr>
          <w:rFonts w:ascii="Times New Roman" w:eastAsia="Times New Roman" w:hAnsi="Times New Roman" w:cs="Times New Roman"/>
          <w:i/>
          <w:sz w:val="24"/>
          <w:szCs w:val="24"/>
          <w:lang w:eastAsia="es-MX"/>
        </w:rPr>
        <w:t xml:space="preserve"> y valorizaciones con un mínimo de cinco (05) años acumulados en obras en general, para lo cual debe acreditar con i) copia simple de contratos y su respectiva conformidad, y/o ii) constancias, y/o iii) certificados, y/o iv) cualquier otro documento que acredite la experiencia del profesional, donde se demuestre fehacientemente el nombre de la obra, cargo, fecha de inicio y fecha de término. </w:t>
      </w:r>
    </w:p>
    <w:p w:rsidR="00FE52BC" w:rsidRPr="00FE52BC" w:rsidRDefault="00FE52BC" w:rsidP="00FE52BC">
      <w:pPr>
        <w:spacing w:after="0" w:line="240" w:lineRule="auto"/>
        <w:jc w:val="both"/>
        <w:rPr>
          <w:rFonts w:ascii="Times New Roman" w:eastAsia="Times New Roman" w:hAnsi="Times New Roman" w:cs="Times New Roman"/>
          <w:i/>
          <w:sz w:val="24"/>
          <w:szCs w:val="24"/>
          <w:lang w:eastAsia="es-MX"/>
        </w:rPr>
      </w:pPr>
      <w:r w:rsidRPr="00FE52BC">
        <w:rPr>
          <w:rFonts w:ascii="Times New Roman" w:eastAsia="Times New Roman" w:hAnsi="Times New Roman" w:cs="Times New Roman"/>
          <w:b/>
          <w:bCs/>
          <w:i/>
          <w:sz w:val="24"/>
          <w:szCs w:val="24"/>
          <w:lang w:eastAsia="es-MX"/>
        </w:rPr>
        <w:lastRenderedPageBreak/>
        <w:t xml:space="preserve">F.- ESPECIALISTA SEGURIDAD: (1) Ing. Civil y/o Ing. Sanitario y/o Ing. Industrial </w:t>
      </w:r>
    </w:p>
    <w:p w:rsidR="00FE52BC" w:rsidRDefault="00FE52BC" w:rsidP="00FE52BC">
      <w:pPr>
        <w:spacing w:after="0" w:line="240" w:lineRule="auto"/>
        <w:jc w:val="both"/>
        <w:rPr>
          <w:rFonts w:ascii="Times New Roman" w:eastAsia="Times New Roman" w:hAnsi="Times New Roman" w:cs="Times New Roman"/>
          <w:i/>
          <w:sz w:val="24"/>
          <w:szCs w:val="24"/>
          <w:lang w:eastAsia="es-MX"/>
        </w:rPr>
      </w:pPr>
    </w:p>
    <w:p w:rsidR="00FE52BC" w:rsidRPr="00FE52BC" w:rsidRDefault="00FE52BC" w:rsidP="00FE52BC">
      <w:pPr>
        <w:spacing w:after="0" w:line="240" w:lineRule="auto"/>
        <w:jc w:val="both"/>
        <w:rPr>
          <w:rFonts w:ascii="Times New Roman" w:eastAsia="Times New Roman" w:hAnsi="Times New Roman" w:cs="Times New Roman"/>
          <w:i/>
          <w:sz w:val="24"/>
          <w:szCs w:val="24"/>
          <w:lang w:eastAsia="es-MX"/>
        </w:rPr>
      </w:pPr>
      <w:r w:rsidRPr="00FE52BC">
        <w:rPr>
          <w:rFonts w:ascii="Times New Roman" w:eastAsia="Times New Roman" w:hAnsi="Times New Roman" w:cs="Times New Roman"/>
          <w:i/>
          <w:sz w:val="24"/>
          <w:szCs w:val="24"/>
          <w:lang w:eastAsia="es-MX"/>
        </w:rPr>
        <w:t xml:space="preserve">Profesional Titulado. Debe contar con una experiencia mínima de tres (03) años en ejecución y/o supervisión en obras en general, para lo cual debe adjuntar i) copia simple de contratos y su respectiva conformidad, y/o ii) constancias, y/o iii) certificados, y/o iv) cualquier otro documento que acredite la experiencia del profesional, donde se demuestre fehacientemente el nombre de la obra, cargo, fecha de inicio y fecha de término. </w:t>
      </w:r>
    </w:p>
    <w:p w:rsidR="00FE52BC" w:rsidRDefault="00FE52BC" w:rsidP="00FE52BC">
      <w:pPr>
        <w:spacing w:after="0" w:line="240" w:lineRule="auto"/>
        <w:jc w:val="both"/>
        <w:rPr>
          <w:rFonts w:ascii="Times New Roman" w:eastAsia="Times New Roman" w:hAnsi="Times New Roman" w:cs="Times New Roman"/>
          <w:b/>
          <w:bCs/>
          <w:i/>
          <w:sz w:val="24"/>
          <w:szCs w:val="24"/>
          <w:lang w:eastAsia="es-MX"/>
        </w:rPr>
      </w:pPr>
    </w:p>
    <w:p w:rsidR="00574D8E" w:rsidRDefault="00FE52BC" w:rsidP="00FE52BC">
      <w:pPr>
        <w:spacing w:after="0" w:line="240" w:lineRule="auto"/>
        <w:jc w:val="both"/>
        <w:rPr>
          <w:rFonts w:ascii="Times New Roman" w:eastAsia="Times New Roman" w:hAnsi="Times New Roman" w:cs="Times New Roman"/>
          <w:i/>
          <w:sz w:val="24"/>
          <w:szCs w:val="24"/>
          <w:lang w:eastAsia="es-MX"/>
        </w:rPr>
      </w:pPr>
      <w:r w:rsidRPr="00FE52BC">
        <w:rPr>
          <w:rFonts w:ascii="Times New Roman" w:eastAsia="Times New Roman" w:hAnsi="Times New Roman" w:cs="Times New Roman"/>
          <w:b/>
          <w:bCs/>
          <w:i/>
          <w:sz w:val="24"/>
          <w:szCs w:val="24"/>
          <w:lang w:eastAsia="es-MX"/>
        </w:rPr>
        <w:t xml:space="preserve">G.- ESPECIALISTA EN IMPACTO AMBIENTAL: (1) Ing. Civil y/o Ing. Sanitario y/o Ing. Industrial y/o Ingeniero Químico </w:t>
      </w:r>
    </w:p>
    <w:p w:rsidR="00FE52BC" w:rsidRPr="00FE52BC" w:rsidRDefault="00FE52BC" w:rsidP="00FE52BC">
      <w:pPr>
        <w:spacing w:after="0" w:line="240" w:lineRule="auto"/>
        <w:jc w:val="both"/>
        <w:rPr>
          <w:rFonts w:ascii="Times New Roman" w:eastAsia="Times New Roman" w:hAnsi="Times New Roman" w:cs="Times New Roman"/>
          <w:i/>
          <w:sz w:val="24"/>
          <w:szCs w:val="24"/>
          <w:lang w:eastAsia="es-MX"/>
        </w:rPr>
      </w:pPr>
      <w:r w:rsidRPr="00FE52BC">
        <w:rPr>
          <w:rFonts w:ascii="Times New Roman" w:eastAsia="Times New Roman" w:hAnsi="Times New Roman" w:cs="Times New Roman"/>
          <w:i/>
          <w:sz w:val="24"/>
          <w:szCs w:val="24"/>
          <w:lang w:eastAsia="es-MX"/>
        </w:rPr>
        <w:t xml:space="preserve">Profesional Titulado. Debe contar con una experiencia mínima de tres (03) años en ejecución y/o supervisión en obras en general, y deberá estar inscrito en la relación de Especialistas en Impacto Ambiental del Sector Vivienda y Construcción y haber tenido la jefatura de una planta de tratamiento de Agua Potable mínimo 12 meses. Para lo cual debe adjuntar i) copia simple de contratos y su respectiva conformidad, y/o ii) constancias, y/o iii) certificados, y/o iv) cualquier otro documento que acredite la experiencia del profesional, donde se demuestre fehacientemente el nombre de la obra, cargo, fecha de inicio y fecha de término. </w:t>
      </w:r>
    </w:p>
    <w:p w:rsidR="00FE52BC" w:rsidRDefault="00FE52BC" w:rsidP="00FE52BC">
      <w:pPr>
        <w:spacing w:after="0" w:line="240" w:lineRule="auto"/>
        <w:jc w:val="both"/>
        <w:rPr>
          <w:rFonts w:ascii="Times New Roman" w:eastAsia="Times New Roman" w:hAnsi="Times New Roman" w:cs="Times New Roman"/>
          <w:b/>
          <w:bCs/>
          <w:i/>
          <w:sz w:val="24"/>
          <w:szCs w:val="24"/>
          <w:lang w:eastAsia="es-MX"/>
        </w:rPr>
      </w:pPr>
    </w:p>
    <w:p w:rsidR="00FE52BC" w:rsidRPr="00FE52BC" w:rsidRDefault="00FE52BC" w:rsidP="00FE52BC">
      <w:pPr>
        <w:spacing w:after="0" w:line="240" w:lineRule="auto"/>
        <w:jc w:val="both"/>
        <w:rPr>
          <w:rFonts w:ascii="Times New Roman" w:eastAsia="Times New Roman" w:hAnsi="Times New Roman" w:cs="Times New Roman"/>
          <w:i/>
          <w:sz w:val="24"/>
          <w:szCs w:val="24"/>
          <w:lang w:eastAsia="es-MX"/>
        </w:rPr>
      </w:pPr>
      <w:r w:rsidRPr="00FE52BC">
        <w:rPr>
          <w:rFonts w:ascii="Times New Roman" w:eastAsia="Times New Roman" w:hAnsi="Times New Roman" w:cs="Times New Roman"/>
          <w:b/>
          <w:bCs/>
          <w:i/>
          <w:sz w:val="24"/>
          <w:szCs w:val="24"/>
          <w:lang w:eastAsia="es-MX"/>
        </w:rPr>
        <w:t xml:space="preserve">H.- ESPECIALISTA EN DISEÑO DE SISTEMAS Y AUTOMATIZACIÓN DE EQUIPOS MECÁNICO E HIDROMECÁNICO EN OBRAS DE SANEAMIENTO: (01) Ing. Electrónico o Ing. Electromecánico o Ing. Electricista, </w:t>
      </w:r>
    </w:p>
    <w:p w:rsidR="00FE52BC" w:rsidRDefault="00FE52BC" w:rsidP="00FE52BC">
      <w:pPr>
        <w:spacing w:after="0" w:line="240" w:lineRule="auto"/>
        <w:jc w:val="both"/>
        <w:rPr>
          <w:rFonts w:ascii="Times New Roman" w:eastAsia="Times New Roman" w:hAnsi="Times New Roman" w:cs="Times New Roman"/>
          <w:i/>
          <w:sz w:val="24"/>
          <w:szCs w:val="24"/>
          <w:lang w:eastAsia="es-MX"/>
        </w:rPr>
      </w:pPr>
    </w:p>
    <w:p w:rsidR="00FE52BC" w:rsidRPr="00FE52BC" w:rsidRDefault="00FE52BC" w:rsidP="00FE52BC">
      <w:pPr>
        <w:spacing w:after="0" w:line="240" w:lineRule="auto"/>
        <w:jc w:val="both"/>
        <w:rPr>
          <w:rFonts w:ascii="Times New Roman" w:eastAsia="Times New Roman" w:hAnsi="Times New Roman" w:cs="Times New Roman"/>
          <w:i/>
          <w:sz w:val="24"/>
          <w:szCs w:val="24"/>
          <w:lang w:eastAsia="es-MX"/>
        </w:rPr>
      </w:pPr>
      <w:r w:rsidRPr="00FE52BC">
        <w:rPr>
          <w:rFonts w:ascii="Times New Roman" w:eastAsia="Times New Roman" w:hAnsi="Times New Roman" w:cs="Times New Roman"/>
          <w:i/>
          <w:sz w:val="24"/>
          <w:szCs w:val="24"/>
          <w:lang w:eastAsia="es-MX"/>
        </w:rPr>
        <w:t xml:space="preserve">Profesional titulado con experiencia mínima de cinco (5) años comprobada en instalación de Sistemas y automatización de equipos hidromecánicos de obras iguales y/o similares </w:t>
      </w:r>
    </w:p>
    <w:p w:rsidR="00FE52BC" w:rsidRPr="00FE52BC" w:rsidRDefault="00FE52BC" w:rsidP="00FE52BC">
      <w:pPr>
        <w:spacing w:after="0" w:line="240" w:lineRule="auto"/>
        <w:jc w:val="both"/>
        <w:rPr>
          <w:rFonts w:ascii="Times New Roman" w:eastAsia="Times New Roman" w:hAnsi="Times New Roman" w:cs="Times New Roman"/>
          <w:i/>
          <w:sz w:val="24"/>
          <w:szCs w:val="24"/>
          <w:lang w:eastAsia="es-MX"/>
        </w:rPr>
      </w:pPr>
      <w:r w:rsidRPr="00FE52BC">
        <w:rPr>
          <w:rFonts w:ascii="Times New Roman" w:eastAsia="Times New Roman" w:hAnsi="Times New Roman" w:cs="Times New Roman"/>
          <w:i/>
          <w:sz w:val="24"/>
          <w:szCs w:val="24"/>
          <w:lang w:eastAsia="es-MX"/>
        </w:rPr>
        <w:t xml:space="preserve">Se acreditará con i) copia simple de contratos y su respectiva conformidad, y/o, ii) constancias, y/o iii) certificados, y/o iv) cualquier otro documento que acredite la experiencia del profesional, donde se demuestre fehacientemente el nombre de la obra, cargo, fecha de inicio y fecha de término. </w:t>
      </w:r>
    </w:p>
    <w:p w:rsidR="00FE52BC" w:rsidRDefault="00FE52BC" w:rsidP="00FE52BC">
      <w:pPr>
        <w:spacing w:after="0" w:line="240" w:lineRule="auto"/>
        <w:jc w:val="both"/>
        <w:rPr>
          <w:rFonts w:ascii="Times New Roman" w:eastAsia="Times New Roman" w:hAnsi="Times New Roman" w:cs="Times New Roman"/>
          <w:b/>
          <w:bCs/>
          <w:i/>
          <w:sz w:val="24"/>
          <w:szCs w:val="24"/>
          <w:lang w:eastAsia="es-MX"/>
        </w:rPr>
      </w:pPr>
    </w:p>
    <w:p w:rsidR="00FE52BC" w:rsidRPr="00107BC5" w:rsidRDefault="00FE52BC" w:rsidP="00FE52BC">
      <w:pPr>
        <w:spacing w:after="0" w:line="240" w:lineRule="auto"/>
        <w:jc w:val="both"/>
        <w:rPr>
          <w:rFonts w:ascii="Times New Roman" w:eastAsia="Times New Roman" w:hAnsi="Times New Roman" w:cs="Times New Roman"/>
          <w:i/>
          <w:strike/>
          <w:sz w:val="24"/>
          <w:szCs w:val="24"/>
          <w:lang w:eastAsia="es-MX"/>
        </w:rPr>
      </w:pPr>
      <w:r w:rsidRPr="00107BC5">
        <w:rPr>
          <w:rFonts w:ascii="Times New Roman" w:eastAsia="Times New Roman" w:hAnsi="Times New Roman" w:cs="Times New Roman"/>
          <w:b/>
          <w:bCs/>
          <w:i/>
          <w:strike/>
          <w:sz w:val="24"/>
          <w:szCs w:val="24"/>
          <w:lang w:eastAsia="es-MX"/>
        </w:rPr>
        <w:t xml:space="preserve">I.- ESPECIALISTA AMBIENTAL Y DE SEGURIDAD:(1) Ing. Civil y/o Ingeniero Sanitario y/o Ingeniero de Higiene y de Seguridad Industrial </w:t>
      </w:r>
    </w:p>
    <w:p w:rsidR="00FE52BC" w:rsidRPr="00107BC5" w:rsidRDefault="00FE52BC" w:rsidP="00FE52BC">
      <w:pPr>
        <w:spacing w:after="0" w:line="240" w:lineRule="auto"/>
        <w:jc w:val="both"/>
        <w:rPr>
          <w:rFonts w:ascii="Times New Roman" w:eastAsia="Times New Roman" w:hAnsi="Times New Roman" w:cs="Times New Roman"/>
          <w:i/>
          <w:strike/>
          <w:sz w:val="24"/>
          <w:szCs w:val="24"/>
          <w:lang w:eastAsia="es-MX"/>
        </w:rPr>
      </w:pPr>
    </w:p>
    <w:p w:rsidR="00FE52BC" w:rsidRPr="00107BC5" w:rsidRDefault="00FE52BC" w:rsidP="00FE52BC">
      <w:pPr>
        <w:spacing w:after="0" w:line="240" w:lineRule="auto"/>
        <w:jc w:val="both"/>
        <w:rPr>
          <w:rFonts w:ascii="Times New Roman" w:eastAsia="Times New Roman" w:hAnsi="Times New Roman" w:cs="Times New Roman"/>
          <w:i/>
          <w:strike/>
          <w:sz w:val="24"/>
          <w:szCs w:val="24"/>
          <w:lang w:eastAsia="es-MX"/>
        </w:rPr>
      </w:pPr>
      <w:r w:rsidRPr="00107BC5">
        <w:rPr>
          <w:rFonts w:ascii="Times New Roman" w:eastAsia="Times New Roman" w:hAnsi="Times New Roman" w:cs="Times New Roman"/>
          <w:i/>
          <w:strike/>
          <w:sz w:val="24"/>
          <w:szCs w:val="24"/>
          <w:lang w:eastAsia="es-MX"/>
        </w:rPr>
        <w:t xml:space="preserve">Profesional Titulado. Debe contar tres (03) años con experiencia como especialista ambiental y/o especialista en seguridad en ejecución de obras en general, para lo cual debe acreditar con i) copia simple de contratos y su respectiva conformidad, y/o ii) constancias, y/o iii) certificados, y/o iv) cualquier otro documento que acredite la experiencia del profesional, donde se demuestre fehacientemente el nombre de la obra, cargo, fecha de inicio y fecha de término. Se debe adjuntar copia simple del certificado de egresado, constancia de promoción o cualquier documento que acredite la culminación de los mismos. </w:t>
      </w:r>
    </w:p>
    <w:p w:rsidR="00FE52BC" w:rsidRPr="00107BC5" w:rsidRDefault="00FE52BC" w:rsidP="00FE52BC">
      <w:pPr>
        <w:spacing w:after="0" w:line="240" w:lineRule="auto"/>
        <w:jc w:val="both"/>
        <w:rPr>
          <w:rFonts w:ascii="Times New Roman" w:eastAsia="Times New Roman" w:hAnsi="Times New Roman" w:cs="Times New Roman"/>
          <w:i/>
          <w:strike/>
          <w:sz w:val="24"/>
          <w:szCs w:val="24"/>
          <w:lang w:eastAsia="es-MX"/>
        </w:rPr>
      </w:pPr>
      <w:r w:rsidRPr="00107BC5">
        <w:rPr>
          <w:rFonts w:ascii="Times New Roman" w:eastAsia="Times New Roman" w:hAnsi="Times New Roman" w:cs="Times New Roman"/>
          <w:i/>
          <w:strike/>
          <w:sz w:val="24"/>
          <w:szCs w:val="24"/>
          <w:lang w:eastAsia="es-MX"/>
        </w:rPr>
        <w:t xml:space="preserve">Contar con estudios concluidos de Post Grado en Gestión Ambiental. </w:t>
      </w:r>
    </w:p>
    <w:p w:rsidR="00FE52BC" w:rsidRPr="00107BC5" w:rsidRDefault="00FE52BC" w:rsidP="00FE52BC">
      <w:pPr>
        <w:spacing w:after="0" w:line="240" w:lineRule="auto"/>
        <w:jc w:val="both"/>
        <w:rPr>
          <w:rFonts w:ascii="Times New Roman" w:eastAsia="Times New Roman" w:hAnsi="Times New Roman" w:cs="Times New Roman"/>
          <w:i/>
          <w:strike/>
          <w:sz w:val="24"/>
          <w:szCs w:val="24"/>
          <w:lang w:eastAsia="es-MX"/>
        </w:rPr>
      </w:pPr>
      <w:r w:rsidRPr="00107BC5">
        <w:rPr>
          <w:rFonts w:ascii="Times New Roman" w:eastAsia="Times New Roman" w:hAnsi="Times New Roman" w:cs="Times New Roman"/>
          <w:i/>
          <w:strike/>
          <w:sz w:val="24"/>
          <w:szCs w:val="24"/>
          <w:lang w:eastAsia="es-MX"/>
        </w:rPr>
        <w:t xml:space="preserve">Contar con un curso en Impacto Ambiental. </w:t>
      </w:r>
    </w:p>
    <w:p w:rsidR="00FE52BC" w:rsidRPr="00107BC5" w:rsidRDefault="00FE52BC" w:rsidP="00FE52BC">
      <w:pPr>
        <w:spacing w:after="0" w:line="240" w:lineRule="auto"/>
        <w:jc w:val="both"/>
        <w:rPr>
          <w:rFonts w:ascii="Times New Roman" w:eastAsia="Times New Roman" w:hAnsi="Times New Roman" w:cs="Times New Roman"/>
          <w:i/>
          <w:strike/>
          <w:sz w:val="24"/>
          <w:szCs w:val="24"/>
          <w:lang w:eastAsia="es-MX"/>
        </w:rPr>
      </w:pPr>
      <w:r w:rsidRPr="00107BC5">
        <w:rPr>
          <w:rFonts w:ascii="Times New Roman" w:eastAsia="Times New Roman" w:hAnsi="Times New Roman" w:cs="Times New Roman"/>
          <w:i/>
          <w:strike/>
          <w:sz w:val="24"/>
          <w:szCs w:val="24"/>
          <w:lang w:eastAsia="es-MX"/>
        </w:rPr>
        <w:t xml:space="preserve">Contar con Diplomado en Prevención de Riesgos. </w:t>
      </w:r>
    </w:p>
    <w:p w:rsidR="00F76887" w:rsidRPr="00B23318" w:rsidRDefault="00FE52BC" w:rsidP="00A30DE1">
      <w:pPr>
        <w:spacing w:after="0" w:line="240" w:lineRule="auto"/>
        <w:jc w:val="both"/>
        <w:rPr>
          <w:rFonts w:ascii="Times New Roman" w:eastAsia="Times New Roman" w:hAnsi="Times New Roman" w:cs="Times New Roman"/>
          <w:i/>
          <w:sz w:val="24"/>
          <w:szCs w:val="24"/>
          <w:lang w:val="es-ES" w:eastAsia="es-MX"/>
        </w:rPr>
      </w:pPr>
      <w:r w:rsidRPr="00107BC5">
        <w:rPr>
          <w:rFonts w:ascii="Times New Roman" w:eastAsia="Times New Roman" w:hAnsi="Times New Roman" w:cs="Times New Roman"/>
          <w:i/>
          <w:strike/>
          <w:sz w:val="24"/>
          <w:szCs w:val="24"/>
          <w:lang w:eastAsia="es-MX"/>
        </w:rPr>
        <w:t>Contar con un curso de Análisis de Riesgos Ambientales</w:t>
      </w:r>
      <w:r w:rsidR="00107BC5">
        <w:rPr>
          <w:rStyle w:val="Refdenotaalpie"/>
          <w:rFonts w:ascii="Times New Roman" w:eastAsia="Times New Roman" w:hAnsi="Times New Roman" w:cs="Times New Roman"/>
          <w:i/>
          <w:strike/>
          <w:sz w:val="24"/>
          <w:szCs w:val="24"/>
          <w:lang w:eastAsia="es-MX"/>
        </w:rPr>
        <w:footnoteReference w:id="6"/>
      </w:r>
      <w:r>
        <w:rPr>
          <w:rFonts w:ascii="Times New Roman" w:eastAsia="Times New Roman" w:hAnsi="Times New Roman" w:cs="Times New Roman"/>
          <w:i/>
          <w:sz w:val="24"/>
          <w:szCs w:val="24"/>
          <w:lang w:eastAsia="es-MX"/>
        </w:rPr>
        <w:t>”</w:t>
      </w:r>
      <w:r w:rsidRPr="00FE52BC">
        <w:rPr>
          <w:rFonts w:ascii="Times New Roman" w:eastAsia="Times New Roman" w:hAnsi="Times New Roman" w:cs="Times New Roman"/>
          <w:i/>
          <w:sz w:val="24"/>
          <w:szCs w:val="24"/>
          <w:lang w:eastAsia="es-MX"/>
        </w:rPr>
        <w:t>.</w:t>
      </w:r>
    </w:p>
    <w:p w:rsidR="0006554A" w:rsidRDefault="0006554A" w:rsidP="0006554A">
      <w:pPr>
        <w:widowControl w:val="0"/>
        <w:spacing w:after="0" w:line="240" w:lineRule="auto"/>
        <w:jc w:val="both"/>
        <w:rPr>
          <w:rFonts w:ascii="Times New Roman" w:eastAsia="Times New Roman" w:hAnsi="Times New Roman"/>
          <w:sz w:val="24"/>
          <w:szCs w:val="24"/>
          <w:lang w:val="es-ES" w:eastAsia="es-MX"/>
        </w:rPr>
      </w:pPr>
      <w:r>
        <w:rPr>
          <w:rFonts w:ascii="Times New Roman" w:eastAsia="Times New Roman" w:hAnsi="Times New Roman"/>
          <w:sz w:val="24"/>
          <w:szCs w:val="24"/>
          <w:lang w:val="es-ES" w:eastAsia="es-MX"/>
        </w:rPr>
        <w:lastRenderedPageBreak/>
        <w:t>Por su parte, en el Capítulo IV de la Sección Específica de las Bases se aprecia el factor de evaluación “Calificaciones del Personal Profesional Propuesto” conforme a lo siguiente:</w:t>
      </w:r>
    </w:p>
    <w:p w:rsidR="0006554A" w:rsidRDefault="0006554A" w:rsidP="00A30DE1">
      <w:pPr>
        <w:spacing w:after="0" w:line="240" w:lineRule="auto"/>
        <w:jc w:val="both"/>
        <w:rPr>
          <w:rFonts w:ascii="Times New Roman" w:eastAsia="Times New Roman" w:hAnsi="Times New Roman" w:cs="Times New Roman"/>
          <w:sz w:val="24"/>
          <w:szCs w:val="24"/>
          <w:lang w:val="es-ES" w:eastAsia="es-MX"/>
        </w:rPr>
      </w:pPr>
    </w:p>
    <w:p w:rsidR="00935C02" w:rsidRDefault="00935C02" w:rsidP="00935C02">
      <w:pPr>
        <w:spacing w:after="0" w:line="240" w:lineRule="auto"/>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i/>
          <w:sz w:val="24"/>
          <w:szCs w:val="24"/>
          <w:lang w:val="es-ES" w:eastAsia="es-MX"/>
        </w:rPr>
        <w:t>“C.2 Calificaciones del Personal Profesional Propuesto</w:t>
      </w:r>
    </w:p>
    <w:p w:rsidR="00935C02" w:rsidRDefault="00935C02" w:rsidP="00935C02">
      <w:pPr>
        <w:spacing w:after="0" w:line="240" w:lineRule="auto"/>
        <w:jc w:val="both"/>
        <w:rPr>
          <w:rFonts w:ascii="Times New Roman" w:eastAsia="Times New Roman" w:hAnsi="Times New Roman" w:cs="Times New Roman"/>
          <w:i/>
          <w:sz w:val="24"/>
          <w:szCs w:val="24"/>
          <w:lang w:val="es-ES" w:eastAsia="es-MX"/>
        </w:rPr>
      </w:pPr>
    </w:p>
    <w:p w:rsidR="00935C02" w:rsidRPr="00935C02" w:rsidRDefault="00935C02" w:rsidP="00935C02">
      <w:pPr>
        <w:spacing w:after="0" w:line="240" w:lineRule="auto"/>
        <w:jc w:val="both"/>
        <w:rPr>
          <w:rFonts w:ascii="Times New Roman" w:eastAsia="Times New Roman" w:hAnsi="Times New Roman" w:cs="Times New Roman"/>
          <w:i/>
          <w:sz w:val="24"/>
          <w:szCs w:val="24"/>
          <w:lang w:val="es-ES" w:eastAsia="es-MX"/>
        </w:rPr>
      </w:pPr>
      <w:r w:rsidRPr="00935C02">
        <w:rPr>
          <w:rFonts w:ascii="Times New Roman" w:eastAsia="Times New Roman" w:hAnsi="Times New Roman" w:cs="Times New Roman"/>
          <w:i/>
          <w:sz w:val="24"/>
          <w:szCs w:val="24"/>
          <w:lang w:val="es-ES" w:eastAsia="es-MX"/>
        </w:rPr>
        <w:t>A.- RESIDENTE DE OBRA: (1) Ing. Civil y/o Sanitario</w:t>
      </w:r>
    </w:p>
    <w:p w:rsidR="00935C02" w:rsidRDefault="00935C02" w:rsidP="00935C02">
      <w:pPr>
        <w:spacing w:after="0" w:line="240" w:lineRule="auto"/>
        <w:jc w:val="both"/>
        <w:rPr>
          <w:rFonts w:ascii="Times New Roman" w:eastAsia="Times New Roman" w:hAnsi="Times New Roman" w:cs="Times New Roman"/>
          <w:i/>
          <w:sz w:val="24"/>
          <w:szCs w:val="24"/>
          <w:lang w:val="es-ES" w:eastAsia="es-MX"/>
        </w:rPr>
      </w:pPr>
      <w:r w:rsidRPr="00935C02">
        <w:rPr>
          <w:rFonts w:ascii="Times New Roman" w:eastAsia="Times New Roman" w:hAnsi="Times New Roman" w:cs="Times New Roman"/>
          <w:i/>
          <w:sz w:val="24"/>
          <w:szCs w:val="24"/>
          <w:lang w:val="es-ES" w:eastAsia="es-MX"/>
        </w:rPr>
        <w:t>Debe contar con experiencia de cinco (05) años adicionales a los RTM de experiencia como Residente en obras iguales y/o similares para lo cual debe adjuntar, i) contratos con su respectiva conformidad, o, ii) constancias, o, iii) certificados, o, iv) cualquier otro documento que acredite la experiencia del profesional, donde se demuestre fehacientemente el Nombre de la obra, cargo, fecha de inicio y fecha de término.</w:t>
      </w:r>
    </w:p>
    <w:p w:rsidR="00B47D3D" w:rsidRPr="00935C02" w:rsidRDefault="00B47D3D" w:rsidP="00935C02">
      <w:pPr>
        <w:spacing w:after="0" w:line="240" w:lineRule="auto"/>
        <w:jc w:val="both"/>
        <w:rPr>
          <w:rFonts w:ascii="Times New Roman" w:eastAsia="Times New Roman" w:hAnsi="Times New Roman" w:cs="Times New Roman"/>
          <w:i/>
          <w:sz w:val="24"/>
          <w:szCs w:val="24"/>
          <w:lang w:val="es-ES" w:eastAsia="es-MX"/>
        </w:rPr>
      </w:pPr>
    </w:p>
    <w:p w:rsidR="00935C02" w:rsidRPr="00935C02" w:rsidRDefault="00935C02" w:rsidP="00935C02">
      <w:pPr>
        <w:spacing w:after="0" w:line="240" w:lineRule="auto"/>
        <w:jc w:val="both"/>
        <w:rPr>
          <w:rFonts w:ascii="Times New Roman" w:eastAsia="Times New Roman" w:hAnsi="Times New Roman" w:cs="Times New Roman"/>
          <w:i/>
          <w:sz w:val="24"/>
          <w:szCs w:val="24"/>
          <w:lang w:val="es-ES" w:eastAsia="es-MX"/>
        </w:rPr>
      </w:pPr>
      <w:r w:rsidRPr="00935C02">
        <w:rPr>
          <w:rFonts w:ascii="Times New Roman" w:eastAsia="Times New Roman" w:hAnsi="Times New Roman" w:cs="Times New Roman"/>
          <w:i/>
          <w:sz w:val="24"/>
          <w:szCs w:val="24"/>
          <w:lang w:val="es-ES" w:eastAsia="es-MX"/>
        </w:rPr>
        <w:t>- Igual o Mayor a 5 años: 30 Puntos.</w:t>
      </w:r>
    </w:p>
    <w:p w:rsidR="00935C02" w:rsidRPr="00935C02" w:rsidRDefault="00935C02" w:rsidP="00935C02">
      <w:pPr>
        <w:spacing w:after="0" w:line="240" w:lineRule="auto"/>
        <w:jc w:val="both"/>
        <w:rPr>
          <w:rFonts w:ascii="Times New Roman" w:eastAsia="Times New Roman" w:hAnsi="Times New Roman" w:cs="Times New Roman"/>
          <w:i/>
          <w:sz w:val="24"/>
          <w:szCs w:val="24"/>
          <w:lang w:val="es-ES" w:eastAsia="es-MX"/>
        </w:rPr>
      </w:pPr>
      <w:r w:rsidRPr="00935C02">
        <w:rPr>
          <w:rFonts w:ascii="Times New Roman" w:eastAsia="Times New Roman" w:hAnsi="Times New Roman" w:cs="Times New Roman"/>
          <w:i/>
          <w:sz w:val="24"/>
          <w:szCs w:val="24"/>
          <w:lang w:val="es-ES" w:eastAsia="es-MX"/>
        </w:rPr>
        <w:t>- Menor a 5 años e Igual o Mayor a 3 años: 20 Puntos.</w:t>
      </w:r>
    </w:p>
    <w:p w:rsidR="0006554A" w:rsidRPr="00935C02" w:rsidRDefault="00935C02" w:rsidP="00935C02">
      <w:pPr>
        <w:spacing w:after="0" w:line="240" w:lineRule="auto"/>
        <w:jc w:val="both"/>
        <w:rPr>
          <w:rFonts w:ascii="Times New Roman" w:eastAsia="Times New Roman" w:hAnsi="Times New Roman" w:cs="Times New Roman"/>
          <w:i/>
          <w:sz w:val="24"/>
          <w:szCs w:val="24"/>
          <w:lang w:val="es-ES" w:eastAsia="es-MX"/>
        </w:rPr>
      </w:pPr>
      <w:r w:rsidRPr="00935C02">
        <w:rPr>
          <w:rFonts w:ascii="Times New Roman" w:eastAsia="Times New Roman" w:hAnsi="Times New Roman" w:cs="Times New Roman"/>
          <w:i/>
          <w:sz w:val="24"/>
          <w:szCs w:val="24"/>
          <w:lang w:val="es-ES" w:eastAsia="es-MX"/>
        </w:rPr>
        <w:t>- Menor a 3 años e Igual o Mayor a 2 años: 10 Puntos.</w:t>
      </w:r>
    </w:p>
    <w:p w:rsidR="0006554A" w:rsidRDefault="0006554A" w:rsidP="00A30DE1">
      <w:pPr>
        <w:spacing w:after="0" w:line="240" w:lineRule="auto"/>
        <w:jc w:val="both"/>
        <w:rPr>
          <w:rFonts w:ascii="Times New Roman" w:eastAsia="Times New Roman" w:hAnsi="Times New Roman" w:cs="Times New Roman"/>
          <w:sz w:val="24"/>
          <w:szCs w:val="24"/>
          <w:lang w:val="es-ES" w:eastAsia="es-MX"/>
        </w:rPr>
      </w:pPr>
    </w:p>
    <w:p w:rsidR="00F76887" w:rsidRDefault="00FE52BC" w:rsidP="00A30DE1">
      <w:pPr>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 xml:space="preserve">Sobre el particular, en el pliego absolutorio de </w:t>
      </w:r>
      <w:r w:rsidR="0006554A">
        <w:rPr>
          <w:rFonts w:ascii="Times New Roman" w:eastAsia="Times New Roman" w:hAnsi="Times New Roman" w:cs="Times New Roman"/>
          <w:sz w:val="24"/>
          <w:szCs w:val="24"/>
          <w:lang w:val="es-ES" w:eastAsia="es-MX"/>
        </w:rPr>
        <w:t xml:space="preserve">consultas y </w:t>
      </w:r>
      <w:r>
        <w:rPr>
          <w:rFonts w:ascii="Times New Roman" w:eastAsia="Times New Roman" w:hAnsi="Times New Roman" w:cs="Times New Roman"/>
          <w:sz w:val="24"/>
          <w:szCs w:val="24"/>
          <w:lang w:val="es-ES" w:eastAsia="es-MX"/>
        </w:rPr>
        <w:t xml:space="preserve">observaciones, el Comité Especial señaló lo siguiente: </w:t>
      </w:r>
    </w:p>
    <w:p w:rsidR="00FE52BC" w:rsidRDefault="00FE52BC" w:rsidP="00A30DE1">
      <w:pPr>
        <w:spacing w:after="0" w:line="240" w:lineRule="auto"/>
        <w:jc w:val="both"/>
        <w:rPr>
          <w:rFonts w:ascii="Times New Roman" w:eastAsia="Times New Roman" w:hAnsi="Times New Roman" w:cs="Times New Roman"/>
          <w:sz w:val="24"/>
          <w:szCs w:val="24"/>
          <w:lang w:val="es-ES" w:eastAsia="es-MX"/>
        </w:rPr>
      </w:pPr>
    </w:p>
    <w:p w:rsidR="00FE52BC" w:rsidRPr="00335DF5" w:rsidRDefault="00335DF5" w:rsidP="00A30DE1">
      <w:pPr>
        <w:spacing w:after="0" w:line="240" w:lineRule="auto"/>
        <w:jc w:val="both"/>
        <w:rPr>
          <w:rFonts w:ascii="Times New Roman" w:eastAsia="Times New Roman" w:hAnsi="Times New Roman" w:cs="Times New Roman"/>
          <w:i/>
          <w:sz w:val="24"/>
          <w:szCs w:val="24"/>
          <w:lang w:val="es-ES" w:eastAsia="es-MX"/>
        </w:rPr>
      </w:pPr>
      <w:r w:rsidRPr="00335DF5">
        <w:rPr>
          <w:rFonts w:ascii="Times New Roman" w:eastAsia="Times New Roman" w:hAnsi="Times New Roman" w:cs="Times New Roman"/>
          <w:b/>
          <w:sz w:val="24"/>
          <w:szCs w:val="24"/>
          <w:lang w:val="es-ES" w:eastAsia="es-MX"/>
        </w:rPr>
        <w:t>Respecto de la Observación N° 5:</w:t>
      </w:r>
      <w:r>
        <w:rPr>
          <w:rFonts w:ascii="Times New Roman" w:eastAsia="Times New Roman" w:hAnsi="Times New Roman" w:cs="Times New Roman"/>
          <w:sz w:val="24"/>
          <w:szCs w:val="24"/>
          <w:lang w:val="es-ES" w:eastAsia="es-MX"/>
        </w:rPr>
        <w:t xml:space="preserve"> </w:t>
      </w:r>
      <w:r>
        <w:rPr>
          <w:rFonts w:ascii="Times New Roman" w:eastAsia="Times New Roman" w:hAnsi="Times New Roman" w:cs="Times New Roman"/>
          <w:i/>
          <w:sz w:val="24"/>
          <w:szCs w:val="24"/>
          <w:lang w:val="es-ES" w:eastAsia="es-MX"/>
        </w:rPr>
        <w:t xml:space="preserve">“(…) tratándose de un personal profesional clave, </w:t>
      </w:r>
      <w:r w:rsidRPr="00335DF5">
        <w:rPr>
          <w:rFonts w:ascii="Times New Roman" w:eastAsia="Times New Roman" w:hAnsi="Times New Roman" w:cs="Times New Roman"/>
          <w:i/>
          <w:sz w:val="24"/>
          <w:szCs w:val="24"/>
          <w:lang w:eastAsia="es-MX"/>
        </w:rPr>
        <w:t>resulta totalmente razonable, congruente y proporcional que se otorgue puntaje técnico a los postores que acrediten personal profesional clave con mayor experiencia, lo que de ninguna manera constituye tratamiento discriminatorio siendo una exigencia técnica y comercial de carácter general, conforme a lo previsto en el artículo 26° del Reglamento de la Ley de Contrataciones del Estado</w:t>
      </w:r>
      <w:r>
        <w:rPr>
          <w:rFonts w:ascii="Times New Roman" w:eastAsia="Times New Roman" w:hAnsi="Times New Roman" w:cs="Times New Roman"/>
          <w:i/>
          <w:sz w:val="24"/>
          <w:szCs w:val="24"/>
          <w:lang w:eastAsia="es-MX"/>
        </w:rPr>
        <w:t>”</w:t>
      </w:r>
      <w:r w:rsidRPr="00335DF5">
        <w:rPr>
          <w:rFonts w:ascii="Times New Roman" w:eastAsia="Times New Roman" w:hAnsi="Times New Roman" w:cs="Times New Roman"/>
          <w:i/>
          <w:sz w:val="24"/>
          <w:szCs w:val="24"/>
          <w:lang w:eastAsia="es-MX"/>
        </w:rPr>
        <w:t>.</w:t>
      </w:r>
    </w:p>
    <w:p w:rsidR="004E6CCA" w:rsidRDefault="004E6CCA" w:rsidP="00A30DE1">
      <w:pPr>
        <w:spacing w:after="0" w:line="240" w:lineRule="auto"/>
        <w:jc w:val="both"/>
        <w:rPr>
          <w:rFonts w:ascii="Times New Roman" w:eastAsia="Times New Roman" w:hAnsi="Times New Roman" w:cs="Times New Roman"/>
          <w:sz w:val="24"/>
          <w:szCs w:val="24"/>
          <w:lang w:val="es-ES" w:eastAsia="es-MX"/>
        </w:rPr>
      </w:pPr>
    </w:p>
    <w:p w:rsidR="00335DF5" w:rsidRDefault="00335DF5" w:rsidP="00933B18">
      <w:pPr>
        <w:spacing w:after="0" w:line="240" w:lineRule="auto"/>
        <w:jc w:val="both"/>
        <w:rPr>
          <w:rFonts w:ascii="Times New Roman" w:eastAsia="Times New Roman" w:hAnsi="Times New Roman" w:cs="Times New Roman"/>
          <w:i/>
          <w:sz w:val="24"/>
          <w:szCs w:val="24"/>
          <w:lang w:eastAsia="es-MX"/>
        </w:rPr>
      </w:pPr>
      <w:r w:rsidRPr="00933B18">
        <w:rPr>
          <w:rFonts w:ascii="Times New Roman" w:eastAsia="Times New Roman" w:hAnsi="Times New Roman" w:cs="Times New Roman"/>
          <w:b/>
          <w:sz w:val="24"/>
          <w:szCs w:val="24"/>
          <w:lang w:val="es-ES" w:eastAsia="es-MX"/>
        </w:rPr>
        <w:t xml:space="preserve">Respecto de la Observación N° 6: </w:t>
      </w:r>
      <w:r w:rsidR="00B47D3D" w:rsidRPr="00933B18">
        <w:rPr>
          <w:rFonts w:ascii="Times New Roman" w:eastAsia="Times New Roman" w:hAnsi="Times New Roman" w:cs="Times New Roman"/>
          <w:i/>
          <w:sz w:val="24"/>
          <w:szCs w:val="24"/>
          <w:lang w:val="es-ES" w:eastAsia="es-MX"/>
        </w:rPr>
        <w:t>“</w:t>
      </w:r>
      <w:r w:rsidRPr="00933B18">
        <w:rPr>
          <w:rFonts w:ascii="Times New Roman" w:eastAsia="Times New Roman" w:hAnsi="Times New Roman" w:cs="Times New Roman"/>
          <w:i/>
          <w:sz w:val="24"/>
          <w:szCs w:val="24"/>
          <w:lang w:val="es-ES" w:eastAsia="es-MX"/>
        </w:rPr>
        <w:t xml:space="preserve">(…) </w:t>
      </w:r>
      <w:r w:rsidRPr="00933B18">
        <w:rPr>
          <w:rFonts w:ascii="Times New Roman" w:eastAsia="Times New Roman" w:hAnsi="Times New Roman" w:cs="Times New Roman"/>
          <w:i/>
          <w:sz w:val="24"/>
          <w:szCs w:val="24"/>
          <w:lang w:eastAsia="es-MX"/>
        </w:rPr>
        <w:t xml:space="preserve">los participantes deberán tener en cuenta que el requerimiento técnico mínimo señalado no es limitativo, en tanto el área usuaria requiere que el Especialista en Estructuras se encuentre altamente capacitado en mitigación de desastres, dadas las condiciones propias del terreno y de la población que habita en la zona donde se realizaran las obras, así como las condiciones climatológicas y del suelo suponen que durante la ejecución de las obras requeridas para el saneamiento de agua o desagüe, puedan ocurrir desastres no esperados, para lo cual se requiere que el contratista cuente con el personal calificado e idóneo para que se den las acciones de prevención y corrección que sean necesarias para la adecuada ejecución, culminación y ejecución de la obra”. </w:t>
      </w:r>
    </w:p>
    <w:p w:rsidR="00933B18" w:rsidRPr="00933B18" w:rsidRDefault="00933B18" w:rsidP="00933B18">
      <w:pPr>
        <w:spacing w:after="0" w:line="240" w:lineRule="auto"/>
        <w:jc w:val="both"/>
        <w:rPr>
          <w:rFonts w:ascii="Times New Roman" w:eastAsia="Times New Roman" w:hAnsi="Times New Roman" w:cs="Times New Roman"/>
          <w:i/>
          <w:sz w:val="24"/>
          <w:szCs w:val="24"/>
          <w:lang w:eastAsia="es-MX"/>
        </w:rPr>
      </w:pPr>
    </w:p>
    <w:p w:rsidR="004E6CCA" w:rsidRDefault="00335DF5" w:rsidP="00A30DE1">
      <w:pPr>
        <w:spacing w:after="0" w:line="240" w:lineRule="auto"/>
        <w:jc w:val="both"/>
        <w:rPr>
          <w:rFonts w:ascii="Times New Roman" w:eastAsia="Times New Roman" w:hAnsi="Times New Roman" w:cs="Times New Roman"/>
          <w:i/>
          <w:sz w:val="24"/>
          <w:szCs w:val="24"/>
          <w:lang w:val="es-ES" w:eastAsia="es-MX"/>
        </w:rPr>
      </w:pPr>
      <w:r w:rsidRPr="00335DF5">
        <w:rPr>
          <w:rFonts w:ascii="Times New Roman" w:eastAsia="Times New Roman" w:hAnsi="Times New Roman" w:cs="Times New Roman"/>
          <w:b/>
          <w:sz w:val="24"/>
          <w:szCs w:val="24"/>
          <w:lang w:val="es-ES" w:eastAsia="es-MX"/>
        </w:rPr>
        <w:t>Respecto de la</w:t>
      </w:r>
      <w:r>
        <w:rPr>
          <w:rFonts w:ascii="Times New Roman" w:eastAsia="Times New Roman" w:hAnsi="Times New Roman" w:cs="Times New Roman"/>
          <w:b/>
          <w:sz w:val="24"/>
          <w:szCs w:val="24"/>
          <w:lang w:val="es-ES" w:eastAsia="es-MX"/>
        </w:rPr>
        <w:t>s</w:t>
      </w:r>
      <w:r w:rsidRPr="00335DF5">
        <w:rPr>
          <w:rFonts w:ascii="Times New Roman" w:eastAsia="Times New Roman" w:hAnsi="Times New Roman" w:cs="Times New Roman"/>
          <w:b/>
          <w:sz w:val="24"/>
          <w:szCs w:val="24"/>
          <w:lang w:val="es-ES" w:eastAsia="es-MX"/>
        </w:rPr>
        <w:t xml:space="preserve"> Observaci</w:t>
      </w:r>
      <w:r>
        <w:rPr>
          <w:rFonts w:ascii="Times New Roman" w:eastAsia="Times New Roman" w:hAnsi="Times New Roman" w:cs="Times New Roman"/>
          <w:b/>
          <w:sz w:val="24"/>
          <w:szCs w:val="24"/>
          <w:lang w:val="es-ES" w:eastAsia="es-MX"/>
        </w:rPr>
        <w:t>ones</w:t>
      </w:r>
      <w:r w:rsidRPr="00335DF5">
        <w:rPr>
          <w:rFonts w:ascii="Times New Roman" w:eastAsia="Times New Roman" w:hAnsi="Times New Roman" w:cs="Times New Roman"/>
          <w:b/>
          <w:sz w:val="24"/>
          <w:szCs w:val="24"/>
          <w:lang w:val="es-ES" w:eastAsia="es-MX"/>
        </w:rPr>
        <w:t xml:space="preserve"> N° </w:t>
      </w:r>
      <w:r>
        <w:rPr>
          <w:rFonts w:ascii="Times New Roman" w:eastAsia="Times New Roman" w:hAnsi="Times New Roman" w:cs="Times New Roman"/>
          <w:b/>
          <w:sz w:val="24"/>
          <w:szCs w:val="24"/>
          <w:lang w:val="es-ES" w:eastAsia="es-MX"/>
        </w:rPr>
        <w:t>7 y N° 8</w:t>
      </w:r>
      <w:r w:rsidRPr="00335DF5">
        <w:rPr>
          <w:rFonts w:ascii="Times New Roman" w:eastAsia="Times New Roman" w:hAnsi="Times New Roman" w:cs="Times New Roman"/>
          <w:b/>
          <w:sz w:val="24"/>
          <w:szCs w:val="24"/>
          <w:lang w:val="es-ES" w:eastAsia="es-MX"/>
        </w:rPr>
        <w:t>:</w:t>
      </w:r>
      <w:r>
        <w:rPr>
          <w:rFonts w:ascii="Times New Roman" w:eastAsia="Times New Roman" w:hAnsi="Times New Roman" w:cs="Times New Roman"/>
          <w:b/>
          <w:sz w:val="24"/>
          <w:szCs w:val="24"/>
          <w:lang w:val="es-ES" w:eastAsia="es-MX"/>
        </w:rPr>
        <w:t xml:space="preserve"> </w:t>
      </w:r>
      <w:r>
        <w:rPr>
          <w:rFonts w:ascii="Times New Roman" w:eastAsia="Times New Roman" w:hAnsi="Times New Roman" w:cs="Times New Roman"/>
          <w:i/>
          <w:sz w:val="24"/>
          <w:szCs w:val="24"/>
          <w:lang w:val="es-ES" w:eastAsia="es-MX"/>
        </w:rPr>
        <w:t>“(…)</w:t>
      </w:r>
      <w:r w:rsidR="00B47D3D">
        <w:rPr>
          <w:rFonts w:ascii="Times New Roman" w:eastAsia="Times New Roman" w:hAnsi="Times New Roman" w:cs="Times New Roman"/>
          <w:i/>
          <w:sz w:val="24"/>
          <w:szCs w:val="24"/>
          <w:lang w:val="es-ES" w:eastAsia="es-MX"/>
        </w:rPr>
        <w:t xml:space="preserve"> </w:t>
      </w:r>
      <w:r w:rsidRPr="00335DF5">
        <w:rPr>
          <w:rFonts w:ascii="Times New Roman" w:eastAsia="Times New Roman" w:hAnsi="Times New Roman" w:cs="Times New Roman"/>
          <w:i/>
          <w:sz w:val="24"/>
          <w:szCs w:val="24"/>
          <w:lang w:eastAsia="es-MX"/>
        </w:rPr>
        <w:t>se deberá tener en cuenta que el requerimiento técnico mínimo señalado no es limitativo, en tanto el área usuaria requiere de un perfil mínimo para el personal profesional clave, que garantice la adecuada ejecución de la obra que se requiere</w:t>
      </w:r>
      <w:r>
        <w:rPr>
          <w:rFonts w:ascii="Times New Roman" w:eastAsia="Times New Roman" w:hAnsi="Times New Roman" w:cs="Times New Roman"/>
          <w:i/>
          <w:sz w:val="24"/>
          <w:szCs w:val="24"/>
          <w:lang w:eastAsia="es-MX"/>
        </w:rPr>
        <w:t>”.</w:t>
      </w:r>
    </w:p>
    <w:p w:rsidR="00107BC5" w:rsidRDefault="00107BC5" w:rsidP="00A30DE1">
      <w:pPr>
        <w:spacing w:after="0" w:line="240" w:lineRule="auto"/>
        <w:jc w:val="both"/>
        <w:rPr>
          <w:rFonts w:ascii="Times New Roman" w:eastAsia="Times New Roman" w:hAnsi="Times New Roman" w:cs="Times New Roman"/>
          <w:i/>
          <w:sz w:val="24"/>
          <w:szCs w:val="24"/>
          <w:lang w:val="es-ES" w:eastAsia="es-MX"/>
        </w:rPr>
      </w:pPr>
    </w:p>
    <w:p w:rsidR="0006554A" w:rsidRDefault="0006554A" w:rsidP="0006554A">
      <w:pPr>
        <w:spacing w:after="0" w:line="240" w:lineRule="auto"/>
        <w:jc w:val="both"/>
        <w:rPr>
          <w:rFonts w:ascii="Times New Roman" w:eastAsia="Times New Roman" w:hAnsi="Times New Roman" w:cs="Times New Roman"/>
          <w:sz w:val="24"/>
          <w:szCs w:val="24"/>
          <w:lang w:val="es-ES_tradnl" w:eastAsia="es-MX"/>
        </w:rPr>
      </w:pPr>
      <w:r w:rsidRPr="0006554A">
        <w:rPr>
          <w:rFonts w:ascii="Times New Roman" w:eastAsia="Times New Roman" w:hAnsi="Times New Roman" w:cs="Times New Roman"/>
          <w:sz w:val="24"/>
          <w:szCs w:val="24"/>
          <w:lang w:val="es-ES_tradnl" w:eastAsia="es-MX"/>
        </w:rPr>
        <w:t xml:space="preserve">Al respecto, </w:t>
      </w:r>
      <w:r w:rsidR="00B47D3D">
        <w:rPr>
          <w:rFonts w:ascii="Times New Roman" w:eastAsia="Times New Roman" w:hAnsi="Times New Roman" w:cs="Times New Roman"/>
          <w:sz w:val="24"/>
          <w:szCs w:val="24"/>
          <w:lang w:val="es-ES_tradnl" w:eastAsia="es-MX"/>
        </w:rPr>
        <w:t xml:space="preserve">conforme fue precisado al absolver la observación anterior, </w:t>
      </w:r>
      <w:r w:rsidRPr="0006554A">
        <w:rPr>
          <w:rFonts w:ascii="Times New Roman" w:eastAsia="Times New Roman" w:hAnsi="Times New Roman" w:cs="Times New Roman"/>
          <w:sz w:val="24"/>
          <w:szCs w:val="24"/>
          <w:lang w:val="es-ES_tradnl" w:eastAsia="es-MX"/>
        </w:rPr>
        <w:t>el artículo 13 de la Ley, concordado con el artículo 11 del Reglamento, establece que la definición de los requerimientos técnicos mínimos es de exclusiva responsabilidad de la Entidad, sin mayor restricción que la de permitir la mayor concurrencia de proveedores en el mercado, debiéndose considerar criterios de razonabilidad, congruencia y proporcionalidad.</w:t>
      </w:r>
    </w:p>
    <w:p w:rsidR="00935C02" w:rsidRPr="0006554A" w:rsidRDefault="00935C02" w:rsidP="0006554A">
      <w:pPr>
        <w:spacing w:after="0" w:line="240" w:lineRule="auto"/>
        <w:jc w:val="both"/>
        <w:rPr>
          <w:rFonts w:ascii="Times New Roman" w:eastAsia="Times New Roman" w:hAnsi="Times New Roman" w:cs="Times New Roman"/>
          <w:sz w:val="24"/>
          <w:szCs w:val="24"/>
          <w:lang w:val="es-ES_tradnl" w:eastAsia="es-MX"/>
        </w:rPr>
      </w:pPr>
    </w:p>
    <w:p w:rsidR="0006554A" w:rsidRDefault="0006554A" w:rsidP="0006554A">
      <w:pPr>
        <w:spacing w:after="0" w:line="240" w:lineRule="auto"/>
        <w:jc w:val="both"/>
        <w:rPr>
          <w:rFonts w:ascii="Times New Roman" w:eastAsia="Times New Roman" w:hAnsi="Times New Roman" w:cs="Times New Roman"/>
          <w:sz w:val="24"/>
          <w:szCs w:val="24"/>
          <w:lang w:val="es-ES_tradnl" w:eastAsia="es-MX"/>
        </w:rPr>
      </w:pPr>
      <w:r w:rsidRPr="0006554A">
        <w:rPr>
          <w:rFonts w:ascii="Times New Roman" w:eastAsia="Times New Roman" w:hAnsi="Times New Roman" w:cs="Times New Roman"/>
          <w:sz w:val="24"/>
          <w:szCs w:val="24"/>
          <w:lang w:val="es-ES_tradnl" w:eastAsia="es-MX"/>
        </w:rPr>
        <w:lastRenderedPageBreak/>
        <w:t>Así, los requisitos técnicos mínimos cumplen con la función de asegurar a la Entidad que el postor ofertará lo mínimo necesario para cubrir adecuadamente la operatividad y funcionalidad de la obra requerida.</w:t>
      </w:r>
    </w:p>
    <w:p w:rsidR="00933B18" w:rsidRPr="0006554A" w:rsidRDefault="00933B18" w:rsidP="0006554A">
      <w:pPr>
        <w:spacing w:after="0" w:line="240" w:lineRule="auto"/>
        <w:jc w:val="both"/>
        <w:rPr>
          <w:rFonts w:ascii="Times New Roman" w:eastAsia="Times New Roman" w:hAnsi="Times New Roman" w:cs="Times New Roman"/>
          <w:sz w:val="24"/>
          <w:szCs w:val="24"/>
          <w:lang w:val="es-ES_tradnl" w:eastAsia="es-MX"/>
        </w:rPr>
      </w:pPr>
    </w:p>
    <w:p w:rsidR="0006554A" w:rsidRPr="0006554A" w:rsidRDefault="0006554A" w:rsidP="0006554A">
      <w:pPr>
        <w:spacing w:after="0" w:line="240" w:lineRule="auto"/>
        <w:jc w:val="both"/>
        <w:rPr>
          <w:rFonts w:ascii="Times New Roman" w:eastAsia="Times New Roman" w:hAnsi="Times New Roman" w:cs="Times New Roman"/>
          <w:sz w:val="24"/>
          <w:szCs w:val="24"/>
          <w:lang w:val="es-ES" w:eastAsia="es-MX"/>
        </w:rPr>
      </w:pPr>
      <w:r w:rsidRPr="0006554A">
        <w:rPr>
          <w:rFonts w:ascii="Times New Roman" w:eastAsia="Times New Roman" w:hAnsi="Times New Roman" w:cs="Times New Roman"/>
          <w:sz w:val="24"/>
          <w:szCs w:val="24"/>
          <w:lang w:val="es-ES" w:eastAsia="es-MX"/>
        </w:rPr>
        <w:t xml:space="preserve">Adicionalmente, de conformidad con lo previsto en el artículo 31 de la Ley y del artículo 43 del Reglamento, es responsabilidad del Comité Especial la determinación de los factores de evaluación, </w:t>
      </w:r>
      <w:r w:rsidRPr="0006554A">
        <w:rPr>
          <w:rFonts w:ascii="Times New Roman" w:eastAsia="Times New Roman" w:hAnsi="Times New Roman" w:cs="Times New Roman"/>
          <w:bCs/>
          <w:sz w:val="24"/>
          <w:szCs w:val="24"/>
          <w:lang w:val="es-ES" w:eastAsia="es-MX"/>
        </w:rPr>
        <w:t>la fijación de los puntajes que se le asignará a cada uno de ellos, así como los criterios para su asignación,</w:t>
      </w:r>
      <w:r w:rsidRPr="0006554A">
        <w:rPr>
          <w:rFonts w:ascii="Times New Roman" w:eastAsia="Times New Roman" w:hAnsi="Times New Roman" w:cs="Times New Roman"/>
          <w:sz w:val="24"/>
          <w:szCs w:val="24"/>
          <w:lang w:val="es-ES" w:eastAsia="es-MX"/>
        </w:rPr>
        <w:t xml:space="preserve"> los cuales deberán ser objetivos y congruentes con el objeto de la convocatoria, sujetándose a criterios de razonabilidad y proporcionalidad. Asimismo, señala que sólo se podrá calificar aquello que supere o mejore el requerimiento mínimo, siempre que no desnaturalice el requerimiento efectuado.</w:t>
      </w:r>
    </w:p>
    <w:p w:rsidR="0006554A" w:rsidRPr="0006554A" w:rsidRDefault="0006554A" w:rsidP="0006554A">
      <w:pPr>
        <w:spacing w:after="0" w:line="240" w:lineRule="auto"/>
        <w:jc w:val="both"/>
        <w:rPr>
          <w:rFonts w:ascii="Times New Roman" w:eastAsia="Times New Roman" w:hAnsi="Times New Roman" w:cs="Times New Roman"/>
          <w:sz w:val="24"/>
          <w:szCs w:val="24"/>
          <w:lang w:val="es-ES_tradnl" w:eastAsia="es-MX"/>
        </w:rPr>
      </w:pPr>
    </w:p>
    <w:p w:rsidR="0006554A" w:rsidRPr="0006554A" w:rsidRDefault="0006554A" w:rsidP="0006554A">
      <w:pPr>
        <w:widowControl w:val="0"/>
        <w:spacing w:after="0" w:line="240" w:lineRule="auto"/>
        <w:jc w:val="both"/>
        <w:rPr>
          <w:rFonts w:ascii="Times New Roman" w:eastAsia="Times New Roman" w:hAnsi="Times New Roman" w:cs="Times New Roman"/>
          <w:sz w:val="24"/>
          <w:szCs w:val="24"/>
          <w:lang w:val="es-ES" w:eastAsia="es-MX"/>
        </w:rPr>
      </w:pPr>
      <w:r w:rsidRPr="0006554A">
        <w:rPr>
          <w:rFonts w:ascii="Times New Roman" w:eastAsia="Times New Roman" w:hAnsi="Times New Roman" w:cs="Times New Roman"/>
          <w:sz w:val="24"/>
          <w:szCs w:val="24"/>
          <w:lang w:val="es-ES" w:eastAsia="es-MX"/>
        </w:rPr>
        <w:t xml:space="preserve">Ahora bien, en cuanto a los estudios requeridos </w:t>
      </w:r>
      <w:r w:rsidR="00933B18">
        <w:rPr>
          <w:rFonts w:ascii="Times New Roman" w:eastAsia="Times New Roman" w:hAnsi="Times New Roman" w:cs="Times New Roman"/>
          <w:sz w:val="24"/>
          <w:szCs w:val="24"/>
          <w:lang w:val="es-ES" w:eastAsia="es-MX"/>
        </w:rPr>
        <w:t>a</w:t>
      </w:r>
      <w:r w:rsidRPr="0006554A">
        <w:rPr>
          <w:rFonts w:ascii="Times New Roman" w:eastAsia="Times New Roman" w:hAnsi="Times New Roman" w:cs="Times New Roman"/>
          <w:sz w:val="24"/>
          <w:szCs w:val="24"/>
          <w:lang w:val="es-ES" w:eastAsia="es-MX"/>
        </w:rPr>
        <w:t xml:space="preserve"> los profesionales debe tenerse en cuenta que la Entidad, en el marco de sus competencias, </w:t>
      </w:r>
      <w:r w:rsidRPr="0006554A">
        <w:rPr>
          <w:rFonts w:ascii="Times New Roman" w:eastAsia="Times New Roman" w:hAnsi="Times New Roman" w:cs="Times New Roman"/>
          <w:sz w:val="24"/>
          <w:szCs w:val="24"/>
          <w:u w:val="single"/>
          <w:lang w:val="es-ES" w:eastAsia="es-MX"/>
        </w:rPr>
        <w:t>tiene la potestad de requerir determinadas calificaciones académicas y/o profesionales, siempre y cuando éstas sean necesarias para que dicho personal ejecute en forma más idónea las prestaciones para la que es requerido</w:t>
      </w:r>
      <w:r w:rsidR="00933B18">
        <w:rPr>
          <w:rFonts w:ascii="Times New Roman" w:eastAsia="Times New Roman" w:hAnsi="Times New Roman" w:cs="Times New Roman"/>
          <w:sz w:val="24"/>
          <w:szCs w:val="24"/>
          <w:lang w:val="es-ES" w:eastAsia="es-MX"/>
        </w:rPr>
        <w:t xml:space="preserve">. </w:t>
      </w:r>
      <w:r w:rsidRPr="0006554A">
        <w:rPr>
          <w:rFonts w:ascii="Times New Roman" w:eastAsia="Times New Roman" w:hAnsi="Times New Roman" w:cs="Times New Roman"/>
          <w:sz w:val="24"/>
          <w:szCs w:val="24"/>
          <w:lang w:val="es-ES" w:eastAsia="es-MX"/>
        </w:rPr>
        <w:t xml:space="preserve">Asimismo, </w:t>
      </w:r>
      <w:r w:rsidRPr="0006554A">
        <w:rPr>
          <w:rFonts w:ascii="Times New Roman" w:eastAsia="Times New Roman" w:hAnsi="Times New Roman" w:cs="Times New Roman"/>
          <w:sz w:val="24"/>
          <w:szCs w:val="24"/>
          <w:lang w:eastAsia="es-MX"/>
        </w:rPr>
        <w:t>en la medida que la Entidad conoce las funciones que desempeñarán los profesionales propuestos durante la ejecución contractual, es también su responsabilidad definir la experiencia que deben acreditar dichos profesionales en función de los trabajos que estos desempeñarán a efectos de asegurar la correcta ejecución de la obra.</w:t>
      </w:r>
    </w:p>
    <w:p w:rsidR="0006554A" w:rsidRPr="0006554A" w:rsidRDefault="0006554A" w:rsidP="0006554A">
      <w:pPr>
        <w:widowControl w:val="0"/>
        <w:spacing w:after="0" w:line="240" w:lineRule="auto"/>
        <w:jc w:val="both"/>
        <w:rPr>
          <w:rFonts w:ascii="Times New Roman" w:eastAsia="Times New Roman" w:hAnsi="Times New Roman" w:cs="Times New Roman"/>
          <w:sz w:val="24"/>
          <w:szCs w:val="24"/>
          <w:lang w:eastAsia="es-MX"/>
        </w:rPr>
      </w:pPr>
    </w:p>
    <w:p w:rsidR="0006554A" w:rsidRPr="0006554A" w:rsidRDefault="0006554A" w:rsidP="0006554A">
      <w:pPr>
        <w:widowControl w:val="0"/>
        <w:spacing w:after="0" w:line="240" w:lineRule="auto"/>
        <w:jc w:val="both"/>
        <w:rPr>
          <w:rFonts w:ascii="Times New Roman" w:eastAsia="Times New Roman" w:hAnsi="Times New Roman" w:cs="Times New Roman"/>
          <w:sz w:val="24"/>
          <w:szCs w:val="24"/>
          <w:lang w:eastAsia="es-MX"/>
        </w:rPr>
      </w:pPr>
      <w:r w:rsidRPr="0006554A">
        <w:rPr>
          <w:rFonts w:ascii="Times New Roman" w:eastAsia="Times New Roman" w:hAnsi="Times New Roman" w:cs="Times New Roman"/>
          <w:sz w:val="24"/>
          <w:szCs w:val="24"/>
          <w:lang w:val="es-ES" w:eastAsia="es-MX"/>
        </w:rPr>
        <w:t>Por su parte, cabe señalar que en el numeral 4.1 del “Formato de Resumen Ejecutivo” la Entidad ha declarado que para el presente proceso existe pluralidad de proveedores</w:t>
      </w:r>
      <w:r w:rsidRPr="0006554A">
        <w:rPr>
          <w:rFonts w:ascii="Times New Roman" w:eastAsia="Times New Roman" w:hAnsi="Times New Roman" w:cs="Times New Roman"/>
          <w:i/>
          <w:sz w:val="24"/>
          <w:szCs w:val="24"/>
          <w:lang w:val="es-ES" w:eastAsia="es-MX"/>
        </w:rPr>
        <w:t xml:space="preserve"> </w:t>
      </w:r>
      <w:r w:rsidRPr="0006554A">
        <w:rPr>
          <w:rFonts w:ascii="Times New Roman" w:eastAsia="Times New Roman" w:hAnsi="Times New Roman" w:cs="Times New Roman"/>
          <w:sz w:val="24"/>
          <w:szCs w:val="24"/>
          <w:lang w:val="es-ES" w:eastAsia="es-MX"/>
        </w:rPr>
        <w:t xml:space="preserve">que cumplen con los requerimientos técnicos mínimos, lo que incluye </w:t>
      </w:r>
      <w:r w:rsidRPr="0006554A">
        <w:rPr>
          <w:rFonts w:ascii="Times New Roman" w:eastAsia="Times New Roman" w:hAnsi="Times New Roman" w:cs="Times New Roman"/>
          <w:sz w:val="24"/>
          <w:szCs w:val="24"/>
          <w:lang w:eastAsia="es-MX"/>
        </w:rPr>
        <w:t>los estudios y la experiencia requerida al personal propuesto.</w:t>
      </w:r>
    </w:p>
    <w:p w:rsidR="0006554A" w:rsidRPr="0006554A" w:rsidRDefault="0006554A" w:rsidP="0006554A">
      <w:pPr>
        <w:widowControl w:val="0"/>
        <w:spacing w:after="0" w:line="240" w:lineRule="auto"/>
        <w:jc w:val="both"/>
        <w:rPr>
          <w:rFonts w:ascii="Times New Roman" w:eastAsia="Times New Roman" w:hAnsi="Times New Roman" w:cs="Times New Roman"/>
          <w:sz w:val="24"/>
          <w:szCs w:val="24"/>
          <w:lang w:val="es-ES_tradnl" w:eastAsia="es-MX"/>
        </w:rPr>
      </w:pPr>
    </w:p>
    <w:p w:rsidR="0006554A" w:rsidRPr="0006554A" w:rsidRDefault="0006554A" w:rsidP="0006554A">
      <w:pPr>
        <w:widowControl w:val="0"/>
        <w:spacing w:after="0" w:line="240" w:lineRule="auto"/>
        <w:jc w:val="both"/>
        <w:rPr>
          <w:rFonts w:ascii="Times New Roman" w:eastAsia="Times New Roman" w:hAnsi="Times New Roman" w:cs="Times New Roman"/>
          <w:sz w:val="24"/>
          <w:szCs w:val="24"/>
          <w:lang w:val="es-ES" w:eastAsia="es-MX"/>
        </w:rPr>
      </w:pPr>
      <w:r w:rsidRPr="0006554A">
        <w:rPr>
          <w:rFonts w:ascii="Times New Roman" w:eastAsia="Times New Roman" w:hAnsi="Times New Roman" w:cs="Times New Roman"/>
          <w:sz w:val="24"/>
          <w:szCs w:val="24"/>
          <w:lang w:val="es-ES" w:eastAsia="es-MX"/>
        </w:rPr>
        <w:t xml:space="preserve">En ese sentido, siendo </w:t>
      </w:r>
      <w:r w:rsidRPr="0006554A">
        <w:rPr>
          <w:rFonts w:ascii="Times New Roman" w:eastAsia="Times New Roman" w:hAnsi="Times New Roman" w:cs="Times New Roman"/>
          <w:sz w:val="24"/>
          <w:szCs w:val="24"/>
          <w:lang w:val="es-ES" w:eastAsia="es-ES"/>
        </w:rPr>
        <w:t>responsabilidad de la Entidad la determinación de los requerimientos técnicos mínimos y factores de evaluación, la cual ha previsto en las Bases los estudios y la experiencia que deben acreditar los profesionales a efectos de asegurar la adecuada ejecución de la obra</w:t>
      </w:r>
      <w:r w:rsidRPr="0006554A">
        <w:rPr>
          <w:rFonts w:ascii="Times New Roman" w:eastAsia="Times New Roman" w:hAnsi="Times New Roman" w:cs="Times New Roman"/>
          <w:sz w:val="24"/>
          <w:szCs w:val="24"/>
          <w:lang w:val="es-ES" w:eastAsia="es-MX"/>
        </w:rPr>
        <w:t xml:space="preserve">, y que ha declarado en el resumen ejecutivo que existe pluralidad de proveedores en la capacidad de cumplir con los requisitos establecidos en las Bases, </w:t>
      </w:r>
      <w:r w:rsidRPr="0006554A">
        <w:rPr>
          <w:rFonts w:ascii="Times New Roman" w:eastAsia="Times New Roman" w:hAnsi="Times New Roman" w:cs="Times New Roman"/>
          <w:sz w:val="24"/>
          <w:szCs w:val="24"/>
          <w:lang w:val="es-ES_tradnl" w:eastAsia="es-MX"/>
        </w:rPr>
        <w:t>lo cual incluye el perfil de los mencionados profesionales</w:t>
      </w:r>
      <w:r w:rsidRPr="0006554A">
        <w:rPr>
          <w:rFonts w:ascii="Times New Roman" w:eastAsia="Times New Roman" w:hAnsi="Times New Roman" w:cs="Times New Roman"/>
          <w:sz w:val="24"/>
          <w:szCs w:val="24"/>
          <w:lang w:val="es-ES" w:eastAsia="es-MX"/>
        </w:rPr>
        <w:t xml:space="preserve">, este Organismo Supervisor ha decidido </w:t>
      </w:r>
      <w:r w:rsidRPr="0006554A">
        <w:rPr>
          <w:rFonts w:ascii="Times New Roman" w:eastAsia="Times New Roman" w:hAnsi="Times New Roman" w:cs="Times New Roman"/>
          <w:b/>
          <w:sz w:val="24"/>
          <w:szCs w:val="24"/>
          <w:lang w:val="es-ES" w:eastAsia="es-MX"/>
        </w:rPr>
        <w:t>NO ACOGER</w:t>
      </w:r>
      <w:r w:rsidRPr="0006554A">
        <w:rPr>
          <w:rFonts w:ascii="Times New Roman" w:eastAsia="Times New Roman" w:hAnsi="Times New Roman" w:cs="Times New Roman"/>
          <w:sz w:val="24"/>
          <w:szCs w:val="24"/>
          <w:lang w:val="es-ES" w:eastAsia="es-MX"/>
        </w:rPr>
        <w:t xml:space="preserve"> las Observaciones Nº </w:t>
      </w:r>
      <w:r w:rsidR="00933B18">
        <w:rPr>
          <w:rFonts w:ascii="Times New Roman" w:eastAsia="Times New Roman" w:hAnsi="Times New Roman" w:cs="Times New Roman"/>
          <w:sz w:val="24"/>
          <w:szCs w:val="24"/>
          <w:lang w:val="es-ES" w:eastAsia="es-MX"/>
        </w:rPr>
        <w:t xml:space="preserve">5, N° 6, N° 7, </w:t>
      </w:r>
      <w:r w:rsidR="00947CE8" w:rsidRPr="00947CE8">
        <w:rPr>
          <w:rFonts w:ascii="Times New Roman" w:eastAsia="Times New Roman" w:hAnsi="Times New Roman" w:cs="Times New Roman"/>
          <w:sz w:val="24"/>
          <w:szCs w:val="24"/>
          <w:lang w:val="es-ES" w:eastAsia="es-MX"/>
        </w:rPr>
        <w:t>N° 8</w:t>
      </w:r>
      <w:r w:rsidR="00933B18">
        <w:rPr>
          <w:rFonts w:ascii="Times New Roman" w:eastAsia="Times New Roman" w:hAnsi="Times New Roman" w:cs="Times New Roman"/>
          <w:sz w:val="24"/>
          <w:szCs w:val="24"/>
          <w:lang w:val="es-ES" w:eastAsia="es-MX"/>
        </w:rPr>
        <w:t xml:space="preserve"> y el único cuestionamiento. </w:t>
      </w:r>
    </w:p>
    <w:p w:rsidR="0006554A" w:rsidRPr="0006554A" w:rsidRDefault="0006554A" w:rsidP="0006554A">
      <w:pPr>
        <w:spacing w:after="0" w:line="240" w:lineRule="auto"/>
        <w:jc w:val="both"/>
        <w:rPr>
          <w:rFonts w:ascii="Times New Roman" w:eastAsia="Times New Roman" w:hAnsi="Times New Roman" w:cs="Times New Roman"/>
          <w:sz w:val="24"/>
          <w:szCs w:val="24"/>
          <w:lang w:val="es-ES" w:eastAsia="es-MX"/>
        </w:rPr>
      </w:pPr>
    </w:p>
    <w:p w:rsidR="0006554A" w:rsidRPr="0006554A" w:rsidRDefault="0006554A" w:rsidP="0006554A">
      <w:pPr>
        <w:widowControl w:val="0"/>
        <w:spacing w:after="0" w:line="240" w:lineRule="auto"/>
        <w:jc w:val="both"/>
        <w:rPr>
          <w:rFonts w:ascii="Times New Roman" w:eastAsia="Times New Roman" w:hAnsi="Times New Roman" w:cs="Times New Roman"/>
          <w:sz w:val="24"/>
          <w:szCs w:val="24"/>
          <w:lang w:eastAsia="es-MX"/>
        </w:rPr>
      </w:pPr>
      <w:r w:rsidRPr="0006554A">
        <w:rPr>
          <w:rFonts w:ascii="Times New Roman" w:eastAsia="Times New Roman" w:hAnsi="Times New Roman" w:cs="Times New Roman"/>
          <w:sz w:val="24"/>
          <w:szCs w:val="24"/>
          <w:lang w:eastAsia="es-MX"/>
        </w:rPr>
        <w:t xml:space="preserve">Sin perjuicio de lo señalado precedentemente, en relación </w:t>
      </w:r>
      <w:r w:rsidR="00947CE8">
        <w:rPr>
          <w:rFonts w:ascii="Times New Roman" w:eastAsia="Times New Roman" w:hAnsi="Times New Roman" w:cs="Times New Roman"/>
          <w:sz w:val="24"/>
          <w:szCs w:val="24"/>
          <w:lang w:eastAsia="es-MX"/>
        </w:rPr>
        <w:t xml:space="preserve">con el perfil </w:t>
      </w:r>
      <w:r w:rsidR="002118E5">
        <w:rPr>
          <w:rFonts w:ascii="Times New Roman" w:eastAsia="Times New Roman" w:hAnsi="Times New Roman" w:cs="Times New Roman"/>
          <w:sz w:val="24"/>
          <w:szCs w:val="24"/>
          <w:lang w:eastAsia="es-MX"/>
        </w:rPr>
        <w:t xml:space="preserve">mínimo </w:t>
      </w:r>
      <w:r w:rsidR="00947CE8">
        <w:rPr>
          <w:rFonts w:ascii="Times New Roman" w:eastAsia="Times New Roman" w:hAnsi="Times New Roman" w:cs="Times New Roman"/>
          <w:sz w:val="24"/>
          <w:szCs w:val="24"/>
          <w:lang w:eastAsia="es-MX"/>
        </w:rPr>
        <w:t>requerido</w:t>
      </w:r>
      <w:r w:rsidRPr="0006554A">
        <w:rPr>
          <w:rFonts w:ascii="Times New Roman" w:eastAsia="Times New Roman" w:hAnsi="Times New Roman" w:cs="Times New Roman"/>
          <w:sz w:val="24"/>
          <w:szCs w:val="24"/>
          <w:lang w:eastAsia="es-MX"/>
        </w:rPr>
        <w:t xml:space="preserve"> al personal propuesto, </w:t>
      </w:r>
      <w:r w:rsidRPr="0006554A">
        <w:rPr>
          <w:rFonts w:ascii="Times New Roman" w:eastAsia="Times New Roman" w:hAnsi="Times New Roman" w:cs="Times New Roman"/>
          <w:b/>
          <w:sz w:val="24"/>
          <w:szCs w:val="24"/>
          <w:u w:val="single"/>
          <w:lang w:eastAsia="es-MX"/>
        </w:rPr>
        <w:t>deberá cumplirse con las siguientes disposiciones</w:t>
      </w:r>
      <w:r w:rsidRPr="0006554A">
        <w:rPr>
          <w:rFonts w:ascii="Times New Roman" w:eastAsia="Times New Roman" w:hAnsi="Times New Roman" w:cs="Times New Roman"/>
          <w:sz w:val="24"/>
          <w:szCs w:val="24"/>
          <w:lang w:eastAsia="es-MX"/>
        </w:rPr>
        <w:t>:</w:t>
      </w:r>
    </w:p>
    <w:p w:rsidR="002118E5" w:rsidRPr="00916158" w:rsidRDefault="002118E5" w:rsidP="002118E5">
      <w:pPr>
        <w:widowControl w:val="0"/>
        <w:spacing w:after="0" w:line="240" w:lineRule="auto"/>
        <w:jc w:val="both"/>
        <w:rPr>
          <w:rFonts w:ascii="Times New Roman" w:eastAsia="Times New Roman" w:hAnsi="Times New Roman"/>
          <w:sz w:val="24"/>
          <w:szCs w:val="24"/>
          <w:lang w:eastAsia="es-MX"/>
        </w:rPr>
      </w:pPr>
    </w:p>
    <w:p w:rsidR="004E1858" w:rsidRPr="00B23318" w:rsidRDefault="002118E5" w:rsidP="00B23318">
      <w:pPr>
        <w:pStyle w:val="Prrafodelista"/>
        <w:widowControl w:val="0"/>
        <w:numPr>
          <w:ilvl w:val="0"/>
          <w:numId w:val="9"/>
        </w:numPr>
        <w:spacing w:after="0" w:line="240" w:lineRule="auto"/>
        <w:jc w:val="both"/>
        <w:rPr>
          <w:rFonts w:ascii="Times New Roman" w:eastAsia="Times New Roman" w:hAnsi="Times New Roman"/>
          <w:sz w:val="24"/>
          <w:szCs w:val="24"/>
          <w:lang w:eastAsia="es-MX"/>
        </w:rPr>
      </w:pPr>
      <w:r w:rsidRPr="00916158">
        <w:rPr>
          <w:rFonts w:ascii="Times New Roman" w:eastAsia="Times New Roman" w:hAnsi="Times New Roman"/>
          <w:sz w:val="24"/>
          <w:szCs w:val="24"/>
          <w:lang w:eastAsia="es-MX"/>
        </w:rPr>
        <w:t>En el caso de las maestrías requeridas al “</w:t>
      </w:r>
      <w:r w:rsidR="00556719" w:rsidRPr="00556719">
        <w:rPr>
          <w:rFonts w:ascii="Times New Roman" w:eastAsia="Times New Roman" w:hAnsi="Times New Roman" w:cs="Times New Roman"/>
          <w:bCs/>
          <w:sz w:val="24"/>
          <w:szCs w:val="24"/>
          <w:lang w:eastAsia="es-ES"/>
        </w:rPr>
        <w:t>ingeniero principal residente de la obra</w:t>
      </w:r>
      <w:r w:rsidR="00556719">
        <w:rPr>
          <w:rFonts w:ascii="Times New Roman" w:eastAsia="Times New Roman" w:hAnsi="Times New Roman"/>
          <w:sz w:val="24"/>
          <w:szCs w:val="24"/>
          <w:lang w:eastAsia="es-MX"/>
        </w:rPr>
        <w:t xml:space="preserve">” </w:t>
      </w:r>
      <w:r w:rsidRPr="00916158">
        <w:rPr>
          <w:rFonts w:ascii="Times New Roman" w:eastAsia="Times New Roman" w:hAnsi="Times New Roman"/>
          <w:sz w:val="24"/>
          <w:szCs w:val="24"/>
          <w:lang w:eastAsia="es-MX"/>
        </w:rPr>
        <w:t xml:space="preserve">y </w:t>
      </w:r>
      <w:r w:rsidR="00556719">
        <w:rPr>
          <w:rFonts w:ascii="Times New Roman" w:eastAsia="Times New Roman" w:hAnsi="Times New Roman"/>
          <w:sz w:val="24"/>
          <w:szCs w:val="24"/>
          <w:lang w:eastAsia="es-MX"/>
        </w:rPr>
        <w:t xml:space="preserve">al </w:t>
      </w:r>
      <w:r w:rsidRPr="00916158">
        <w:rPr>
          <w:rFonts w:ascii="Times New Roman" w:eastAsia="Times New Roman" w:hAnsi="Times New Roman"/>
          <w:sz w:val="24"/>
          <w:szCs w:val="24"/>
          <w:lang w:eastAsia="es-MX"/>
        </w:rPr>
        <w:t xml:space="preserve">“especialista en </w:t>
      </w:r>
      <w:r w:rsidR="00556719">
        <w:rPr>
          <w:rFonts w:ascii="Times New Roman" w:eastAsia="Times New Roman" w:hAnsi="Times New Roman"/>
          <w:sz w:val="24"/>
          <w:szCs w:val="24"/>
          <w:lang w:eastAsia="es-MX"/>
        </w:rPr>
        <w:t>estructuras</w:t>
      </w:r>
      <w:r w:rsidRPr="00916158">
        <w:rPr>
          <w:rFonts w:ascii="Times New Roman" w:eastAsia="Times New Roman" w:hAnsi="Times New Roman"/>
          <w:sz w:val="24"/>
          <w:szCs w:val="24"/>
          <w:lang w:eastAsia="es-MX"/>
        </w:rPr>
        <w:t xml:space="preserve">”, deberá tenerse en cuenta que </w:t>
      </w:r>
      <w:r w:rsidRPr="00916158">
        <w:rPr>
          <w:rFonts w:ascii="Times New Roman" w:hAnsi="Times New Roman" w:cs="Times New Roman"/>
          <w:color w:val="000000"/>
          <w:sz w:val="24"/>
          <w:szCs w:val="24"/>
          <w:lang w:eastAsia="es-PE"/>
        </w:rPr>
        <w:t xml:space="preserve">lo relevante es el conocimiento del personal propuesto en las materias solicitadas y que la diferencia entre aquel que concluyó los estudios de </w:t>
      </w:r>
      <w:r>
        <w:rPr>
          <w:rFonts w:ascii="Times New Roman" w:hAnsi="Times New Roman" w:cs="Times New Roman"/>
          <w:color w:val="000000"/>
          <w:sz w:val="24"/>
          <w:szCs w:val="24"/>
          <w:lang w:eastAsia="es-PE"/>
        </w:rPr>
        <w:t>postgrado</w:t>
      </w:r>
      <w:r w:rsidRPr="00916158">
        <w:rPr>
          <w:rFonts w:ascii="Times New Roman" w:hAnsi="Times New Roman"/>
          <w:color w:val="000000"/>
          <w:sz w:val="24"/>
          <w:szCs w:val="24"/>
          <w:lang w:eastAsia="es-PE"/>
        </w:rPr>
        <w:t xml:space="preserve"> y aquel que cuenta con </w:t>
      </w:r>
      <w:r>
        <w:rPr>
          <w:rFonts w:ascii="Times New Roman" w:hAnsi="Times New Roman"/>
          <w:color w:val="000000"/>
          <w:sz w:val="24"/>
          <w:szCs w:val="24"/>
          <w:lang w:eastAsia="es-PE"/>
        </w:rPr>
        <w:t>el</w:t>
      </w:r>
      <w:r w:rsidRPr="00916158">
        <w:rPr>
          <w:rFonts w:ascii="Times New Roman" w:hAnsi="Times New Roman"/>
          <w:color w:val="000000"/>
          <w:sz w:val="24"/>
          <w:szCs w:val="24"/>
          <w:lang w:eastAsia="es-PE"/>
        </w:rPr>
        <w:t xml:space="preserve"> Tí</w:t>
      </w:r>
      <w:r w:rsidRPr="00916158">
        <w:rPr>
          <w:rFonts w:ascii="Times New Roman" w:hAnsi="Times New Roman" w:cs="Times New Roman"/>
          <w:color w:val="000000"/>
          <w:sz w:val="24"/>
          <w:szCs w:val="24"/>
          <w:lang w:eastAsia="es-PE"/>
        </w:rPr>
        <w:t xml:space="preserve">tulo </w:t>
      </w:r>
      <w:r>
        <w:rPr>
          <w:rFonts w:ascii="Times New Roman" w:hAnsi="Times New Roman" w:cs="Times New Roman"/>
          <w:color w:val="000000"/>
          <w:sz w:val="24"/>
          <w:szCs w:val="24"/>
          <w:lang w:eastAsia="es-PE"/>
        </w:rPr>
        <w:t>respectivo</w:t>
      </w:r>
      <w:r w:rsidRPr="00916158">
        <w:rPr>
          <w:rFonts w:ascii="Times New Roman" w:hAnsi="Times New Roman" w:cs="Times New Roman"/>
          <w:color w:val="000000"/>
          <w:sz w:val="24"/>
          <w:szCs w:val="24"/>
          <w:lang w:eastAsia="es-PE"/>
        </w:rPr>
        <w:t xml:space="preserve">, es que éste último sustentó una tesis para conseguir dicho título, ya que ambos cuentan con los conocimientos que requiere la Entidad para la adecuada prestación del servicio; por lo que </w:t>
      </w:r>
      <w:r w:rsidRPr="00916158">
        <w:rPr>
          <w:rFonts w:ascii="Times New Roman" w:hAnsi="Times New Roman" w:cs="Times New Roman"/>
          <w:b/>
          <w:color w:val="000000"/>
          <w:sz w:val="24"/>
          <w:szCs w:val="24"/>
          <w:u w:val="single"/>
          <w:lang w:eastAsia="es-PE"/>
        </w:rPr>
        <w:t>deberá precisarse</w:t>
      </w:r>
      <w:r w:rsidRPr="00916158">
        <w:rPr>
          <w:rFonts w:ascii="Times New Roman" w:hAnsi="Times New Roman" w:cs="Times New Roman"/>
          <w:color w:val="000000"/>
          <w:sz w:val="24"/>
          <w:szCs w:val="24"/>
          <w:lang w:eastAsia="es-PE"/>
        </w:rPr>
        <w:t xml:space="preserve"> que el requerimiento de </w:t>
      </w:r>
      <w:r w:rsidR="00556719">
        <w:rPr>
          <w:rFonts w:ascii="Times New Roman" w:hAnsi="Times New Roman" w:cs="Times New Roman"/>
          <w:color w:val="000000"/>
          <w:sz w:val="24"/>
          <w:szCs w:val="24"/>
          <w:lang w:eastAsia="es-PE"/>
        </w:rPr>
        <w:t>las maestrías</w:t>
      </w:r>
      <w:r w:rsidRPr="00916158">
        <w:rPr>
          <w:rFonts w:ascii="Times New Roman" w:hAnsi="Times New Roman" w:cs="Times New Roman"/>
          <w:color w:val="000000"/>
          <w:sz w:val="24"/>
          <w:szCs w:val="24"/>
          <w:lang w:eastAsia="es-PE"/>
        </w:rPr>
        <w:t xml:space="preserve"> podrá acreditarse también con la presentación de constancias y/o certificados que demuestren que los profesionales cuentan con </w:t>
      </w:r>
      <w:r w:rsidRPr="00916158">
        <w:rPr>
          <w:rFonts w:ascii="Times New Roman" w:hAnsi="Times New Roman" w:cs="Times New Roman"/>
          <w:color w:val="000000"/>
          <w:sz w:val="24"/>
          <w:szCs w:val="24"/>
          <w:u w:val="single"/>
          <w:lang w:eastAsia="es-PE"/>
        </w:rPr>
        <w:t>estudios concluidos, no siendo necesaria la presentación del título que acredite dicho grado académico</w:t>
      </w:r>
      <w:r w:rsidRPr="00916158">
        <w:rPr>
          <w:rFonts w:ascii="Times New Roman" w:hAnsi="Times New Roman" w:cs="Times New Roman"/>
          <w:color w:val="000000"/>
          <w:sz w:val="24"/>
          <w:szCs w:val="24"/>
          <w:lang w:eastAsia="es-PE"/>
        </w:rPr>
        <w:t>.</w:t>
      </w:r>
    </w:p>
    <w:p w:rsidR="004E1858" w:rsidRDefault="004E1858" w:rsidP="00933B18">
      <w:pPr>
        <w:pStyle w:val="Prrafodelista"/>
        <w:widowControl w:val="0"/>
        <w:numPr>
          <w:ilvl w:val="0"/>
          <w:numId w:val="9"/>
        </w:numPr>
        <w:spacing w:after="0" w:line="240" w:lineRule="auto"/>
        <w:jc w:val="both"/>
        <w:rPr>
          <w:rFonts w:ascii="Times New Roman" w:eastAsia="Times New Roman" w:hAnsi="Times New Roman"/>
          <w:sz w:val="24"/>
          <w:szCs w:val="24"/>
          <w:lang w:eastAsia="es-MX"/>
        </w:rPr>
      </w:pPr>
      <w:r>
        <w:rPr>
          <w:rFonts w:ascii="Times New Roman" w:eastAsia="Times New Roman" w:hAnsi="Times New Roman"/>
          <w:sz w:val="24"/>
          <w:szCs w:val="24"/>
          <w:lang w:eastAsia="es-MX"/>
        </w:rPr>
        <w:lastRenderedPageBreak/>
        <w:t xml:space="preserve">En la medida que exigir que el “especialista en impacto ambiental” se encuentre inscrito en la relación de especialistas en impacto ambiental del Sector Vivienda y Construcción y, además de ello, que haya tenido a su cargo la jefatura de una planta de tratamiento de agua potable por un período mínimo de doce (12) meses resultarían requisitos muy específicos que podrían </w:t>
      </w:r>
      <w:r w:rsidR="003A1ACD">
        <w:rPr>
          <w:rFonts w:ascii="Times New Roman" w:eastAsia="Times New Roman" w:hAnsi="Times New Roman"/>
          <w:sz w:val="24"/>
          <w:szCs w:val="24"/>
          <w:lang w:eastAsia="es-MX"/>
        </w:rPr>
        <w:t>restringir</w:t>
      </w:r>
      <w:r>
        <w:rPr>
          <w:rFonts w:ascii="Times New Roman" w:eastAsia="Times New Roman" w:hAnsi="Times New Roman"/>
          <w:sz w:val="24"/>
          <w:szCs w:val="24"/>
          <w:lang w:eastAsia="es-MX"/>
        </w:rPr>
        <w:t xml:space="preserve"> la competencia innecesariamente;</w:t>
      </w:r>
      <w:r w:rsidR="00933B18">
        <w:rPr>
          <w:rFonts w:ascii="Times New Roman" w:eastAsia="Times New Roman" w:hAnsi="Times New Roman"/>
          <w:sz w:val="24"/>
          <w:szCs w:val="24"/>
          <w:lang w:eastAsia="es-MX"/>
        </w:rPr>
        <w:t xml:space="preserve"> por lo tanto,</w:t>
      </w:r>
      <w:r>
        <w:rPr>
          <w:rFonts w:ascii="Times New Roman" w:eastAsia="Times New Roman" w:hAnsi="Times New Roman"/>
          <w:sz w:val="24"/>
          <w:szCs w:val="24"/>
          <w:lang w:eastAsia="es-MX"/>
        </w:rPr>
        <w:t xml:space="preserve"> con ocasión de la integración de las Bases, deberán suprimirse tales requerimiento.  </w:t>
      </w:r>
    </w:p>
    <w:p w:rsidR="00B23318" w:rsidRPr="00933B18" w:rsidRDefault="00B23318" w:rsidP="00B23318">
      <w:pPr>
        <w:pStyle w:val="Prrafodelista"/>
        <w:widowControl w:val="0"/>
        <w:spacing w:after="0" w:line="240" w:lineRule="auto"/>
        <w:jc w:val="both"/>
        <w:rPr>
          <w:rFonts w:ascii="Times New Roman" w:eastAsia="Times New Roman" w:hAnsi="Times New Roman"/>
          <w:sz w:val="24"/>
          <w:szCs w:val="24"/>
          <w:lang w:eastAsia="es-MX"/>
        </w:rPr>
      </w:pPr>
    </w:p>
    <w:p w:rsidR="00574D8E" w:rsidRDefault="00107BC5" w:rsidP="00574D8E">
      <w:pPr>
        <w:widowControl w:val="0"/>
        <w:spacing w:after="0" w:line="240" w:lineRule="auto"/>
        <w:jc w:val="both"/>
        <w:rPr>
          <w:rFonts w:ascii="Times New Roman" w:eastAsia="Times New Roman" w:hAnsi="Times New Roman"/>
          <w:i/>
          <w:sz w:val="24"/>
          <w:szCs w:val="24"/>
          <w:lang w:val="es-ES" w:eastAsia="es-MX"/>
        </w:rPr>
      </w:pPr>
      <w:r>
        <w:rPr>
          <w:rFonts w:ascii="Times New Roman" w:eastAsia="Times New Roman" w:hAnsi="Times New Roman" w:cs="Times New Roman"/>
          <w:b/>
          <w:sz w:val="24"/>
          <w:szCs w:val="24"/>
          <w:lang w:val="es-ES" w:eastAsia="es-MX"/>
        </w:rPr>
        <w:t xml:space="preserve">Con respecto a la Observación N° 9, </w:t>
      </w:r>
      <w:r w:rsidR="00574D8E">
        <w:rPr>
          <w:rFonts w:ascii="Times New Roman" w:eastAsia="MS Mincho" w:hAnsi="Times New Roman"/>
          <w:sz w:val="24"/>
          <w:szCs w:val="24"/>
          <w:lang w:val="es-ES" w:eastAsia="es-PE"/>
        </w:rPr>
        <w:t>mediante la cual el participante cuestiona las capacitaciones requeridas al “</w:t>
      </w:r>
      <w:r w:rsidR="00414631">
        <w:rPr>
          <w:rFonts w:ascii="Times New Roman" w:eastAsia="Times New Roman" w:hAnsi="Times New Roman"/>
          <w:sz w:val="24"/>
          <w:szCs w:val="24"/>
          <w:lang w:val="es-ES" w:eastAsia="es-MX"/>
        </w:rPr>
        <w:t>especialista ambiental y de seguridad</w:t>
      </w:r>
      <w:r w:rsidR="00574D8E" w:rsidRPr="00537FD1">
        <w:rPr>
          <w:rFonts w:ascii="Times New Roman" w:eastAsia="MS Mincho" w:hAnsi="Times New Roman"/>
          <w:sz w:val="24"/>
          <w:szCs w:val="24"/>
          <w:lang w:val="es-ES" w:eastAsia="es-PE"/>
        </w:rPr>
        <w:t>”;</w:t>
      </w:r>
      <w:r w:rsidR="00574D8E">
        <w:rPr>
          <w:rFonts w:ascii="Times New Roman" w:eastAsia="MS Mincho" w:hAnsi="Times New Roman"/>
          <w:sz w:val="24"/>
          <w:szCs w:val="24"/>
          <w:lang w:val="es-ES" w:eastAsia="es-PE"/>
        </w:rPr>
        <w:t xml:space="preserve"> </w:t>
      </w:r>
      <w:r w:rsidR="00574D8E" w:rsidRPr="00537FD1">
        <w:rPr>
          <w:rFonts w:ascii="Times New Roman" w:eastAsia="Times New Roman" w:hAnsi="Times New Roman"/>
          <w:sz w:val="24"/>
          <w:szCs w:val="24"/>
          <w:lang w:eastAsia="es-MX"/>
        </w:rPr>
        <w:t xml:space="preserve">en el Pliego </w:t>
      </w:r>
      <w:r w:rsidR="00574D8E" w:rsidRPr="00537FD1">
        <w:rPr>
          <w:rFonts w:ascii="Times New Roman" w:eastAsia="Times New Roman" w:hAnsi="Times New Roman"/>
          <w:sz w:val="24"/>
          <w:szCs w:val="24"/>
          <w:lang w:val="es-ES" w:eastAsia="es-MX"/>
        </w:rPr>
        <w:t xml:space="preserve">de Absolución de Observaciones el Comité Especial señaló que </w:t>
      </w:r>
      <w:r w:rsidR="00574D8E" w:rsidRPr="00537FD1">
        <w:rPr>
          <w:rFonts w:ascii="Times New Roman" w:eastAsia="Times New Roman" w:hAnsi="Times New Roman"/>
          <w:i/>
          <w:sz w:val="24"/>
          <w:szCs w:val="24"/>
          <w:lang w:val="es-ES" w:eastAsia="es-MX"/>
        </w:rPr>
        <w:t>“</w:t>
      </w:r>
      <w:r w:rsidR="00414631" w:rsidRPr="00414631">
        <w:rPr>
          <w:rFonts w:ascii="Times New Roman" w:eastAsia="Times New Roman" w:hAnsi="Times New Roman"/>
          <w:i/>
          <w:sz w:val="24"/>
          <w:szCs w:val="24"/>
          <w:lang w:eastAsia="es-MX"/>
        </w:rPr>
        <w:t>se comprueba el error material incurrido al haber incluido por duplicidad el literal I. Especialista Ambiental y de Seguridad, dentro de los recursos humanos requeridos en el numeral 2 de los Requerimientos Técnicos Mínimos del Postor, de la Sección III: Requerimientos Técnicos Mínimos (página 67 de las Bases), ya que no se encuentra en el desagregado de Gastos Generales, por lo que dicho texto será retirado de las Bases con la integración de las mismas</w:t>
      </w:r>
      <w:r w:rsidR="00574D8E" w:rsidRPr="00537FD1">
        <w:rPr>
          <w:rFonts w:ascii="Times New Roman" w:eastAsia="Times New Roman" w:hAnsi="Times New Roman"/>
          <w:i/>
          <w:sz w:val="24"/>
          <w:szCs w:val="24"/>
          <w:lang w:val="es-ES" w:eastAsia="es-MX"/>
        </w:rPr>
        <w:t>”.</w:t>
      </w:r>
    </w:p>
    <w:p w:rsidR="00574D8E" w:rsidRPr="00537FD1" w:rsidRDefault="00574D8E" w:rsidP="00574D8E">
      <w:pPr>
        <w:widowControl w:val="0"/>
        <w:spacing w:after="0" w:line="240" w:lineRule="auto"/>
        <w:jc w:val="both"/>
        <w:rPr>
          <w:rFonts w:ascii="Times New Roman" w:eastAsia="Times New Roman" w:hAnsi="Times New Roman"/>
          <w:i/>
          <w:sz w:val="24"/>
          <w:szCs w:val="24"/>
          <w:lang w:val="es-ES" w:eastAsia="es-MX"/>
        </w:rPr>
      </w:pPr>
    </w:p>
    <w:p w:rsidR="00574D8E" w:rsidRPr="00537FD1" w:rsidRDefault="00574D8E" w:rsidP="00574D8E">
      <w:pPr>
        <w:widowControl w:val="0"/>
        <w:spacing w:after="0" w:line="240" w:lineRule="auto"/>
        <w:jc w:val="both"/>
        <w:rPr>
          <w:rFonts w:ascii="Times New Roman" w:eastAsia="MS Mincho" w:hAnsi="Times New Roman"/>
          <w:sz w:val="24"/>
          <w:szCs w:val="24"/>
          <w:lang w:eastAsia="es-PE"/>
        </w:rPr>
      </w:pPr>
      <w:r w:rsidRPr="00537FD1">
        <w:rPr>
          <w:rFonts w:ascii="Times New Roman" w:eastAsia="MS Mincho" w:hAnsi="Times New Roman"/>
          <w:sz w:val="24"/>
          <w:szCs w:val="24"/>
          <w:lang w:eastAsia="es-PE"/>
        </w:rPr>
        <w:t xml:space="preserve">En ese sentido, considerando que el </w:t>
      </w:r>
      <w:r>
        <w:rPr>
          <w:rFonts w:ascii="Times New Roman" w:eastAsia="MS Mincho" w:hAnsi="Times New Roman"/>
          <w:sz w:val="24"/>
          <w:szCs w:val="24"/>
          <w:lang w:eastAsia="es-PE"/>
        </w:rPr>
        <w:t>profesional en mención</w:t>
      </w:r>
      <w:r w:rsidRPr="00537FD1">
        <w:rPr>
          <w:rFonts w:ascii="Times New Roman" w:eastAsia="MS Mincho" w:hAnsi="Times New Roman"/>
          <w:sz w:val="24"/>
          <w:szCs w:val="24"/>
          <w:lang w:eastAsia="es-PE"/>
        </w:rPr>
        <w:t xml:space="preserve"> ha sido </w:t>
      </w:r>
      <w:r>
        <w:rPr>
          <w:rFonts w:ascii="Times New Roman" w:eastAsia="MS Mincho" w:hAnsi="Times New Roman"/>
          <w:sz w:val="24"/>
          <w:szCs w:val="24"/>
          <w:lang w:eastAsia="es-PE"/>
        </w:rPr>
        <w:t>suprimido de la relación de personal propuesto</w:t>
      </w:r>
      <w:r w:rsidRPr="00537FD1">
        <w:rPr>
          <w:rFonts w:ascii="Times New Roman" w:eastAsia="MS Mincho" w:hAnsi="Times New Roman"/>
          <w:sz w:val="24"/>
          <w:szCs w:val="24"/>
          <w:lang w:eastAsia="es-PE"/>
        </w:rPr>
        <w:t xml:space="preserve">, </w:t>
      </w:r>
      <w:r w:rsidRPr="00537FD1">
        <w:rPr>
          <w:rFonts w:ascii="Times New Roman" w:eastAsia="MS Mincho" w:hAnsi="Times New Roman"/>
          <w:b/>
          <w:sz w:val="24"/>
          <w:szCs w:val="24"/>
          <w:lang w:eastAsia="es-PE"/>
        </w:rPr>
        <w:t xml:space="preserve">CARECE DE OBJETO </w:t>
      </w:r>
      <w:r w:rsidRPr="00537FD1">
        <w:rPr>
          <w:rFonts w:ascii="Times New Roman" w:eastAsia="MS Mincho" w:hAnsi="Times New Roman"/>
          <w:sz w:val="24"/>
          <w:szCs w:val="24"/>
          <w:lang w:eastAsia="es-PE"/>
        </w:rPr>
        <w:t xml:space="preserve">pronunciarse respecto de la Observación </w:t>
      </w:r>
      <w:r>
        <w:rPr>
          <w:rFonts w:ascii="Times New Roman" w:eastAsia="MS Mincho" w:hAnsi="Times New Roman"/>
          <w:sz w:val="24"/>
          <w:szCs w:val="24"/>
          <w:lang w:eastAsia="es-PE"/>
        </w:rPr>
        <w:t xml:space="preserve">  </w:t>
      </w:r>
      <w:r w:rsidRPr="00537FD1">
        <w:rPr>
          <w:rFonts w:ascii="Times New Roman" w:eastAsia="MS Mincho" w:hAnsi="Times New Roman"/>
          <w:sz w:val="24"/>
          <w:szCs w:val="24"/>
          <w:lang w:eastAsia="es-PE"/>
        </w:rPr>
        <w:t xml:space="preserve">N° </w:t>
      </w:r>
      <w:r w:rsidR="00414631">
        <w:rPr>
          <w:rFonts w:ascii="Times New Roman" w:eastAsia="MS Mincho" w:hAnsi="Times New Roman"/>
          <w:sz w:val="24"/>
          <w:szCs w:val="24"/>
          <w:lang w:eastAsia="es-PE"/>
        </w:rPr>
        <w:t>9</w:t>
      </w:r>
      <w:r w:rsidRPr="00537FD1">
        <w:rPr>
          <w:rFonts w:ascii="Times New Roman" w:eastAsia="MS Mincho" w:hAnsi="Times New Roman"/>
          <w:sz w:val="24"/>
          <w:szCs w:val="24"/>
          <w:lang w:eastAsia="es-PE"/>
        </w:rPr>
        <w:t>.</w:t>
      </w:r>
    </w:p>
    <w:p w:rsidR="00A30DE1" w:rsidRPr="00916158" w:rsidRDefault="00A30DE1" w:rsidP="00A30DE1">
      <w:pPr>
        <w:spacing w:after="0" w:line="240" w:lineRule="auto"/>
        <w:jc w:val="both"/>
        <w:rPr>
          <w:rFonts w:ascii="Times New Roman" w:eastAsia="Times New Roman" w:hAnsi="Times New Roman" w:cs="Times New Roman"/>
          <w:sz w:val="24"/>
          <w:szCs w:val="24"/>
          <w:lang w:val="es-ES" w:eastAsia="es-MX"/>
        </w:rPr>
      </w:pPr>
    </w:p>
    <w:p w:rsidR="00A30DE1" w:rsidRPr="00916158" w:rsidRDefault="00A30DE1" w:rsidP="00A30DE1">
      <w:pPr>
        <w:widowControl w:val="0"/>
        <w:numPr>
          <w:ilvl w:val="0"/>
          <w:numId w:val="1"/>
        </w:numPr>
        <w:spacing w:after="0" w:line="240" w:lineRule="auto"/>
        <w:ind w:left="284" w:hanging="284"/>
        <w:jc w:val="both"/>
        <w:rPr>
          <w:rFonts w:ascii="Times New Roman" w:eastAsia="Times New Roman" w:hAnsi="Times New Roman" w:cs="Times New Roman"/>
          <w:b/>
          <w:sz w:val="24"/>
          <w:szCs w:val="24"/>
          <w:lang w:eastAsia="es-MX"/>
        </w:rPr>
      </w:pPr>
      <w:r w:rsidRPr="00916158">
        <w:rPr>
          <w:rFonts w:ascii="Times New Roman" w:eastAsia="Times New Roman" w:hAnsi="Times New Roman" w:cs="Times New Roman"/>
          <w:b/>
          <w:sz w:val="24"/>
          <w:szCs w:val="24"/>
          <w:lang w:val="es-ES" w:eastAsia="es-MX"/>
        </w:rPr>
        <w:t>CONTENIDO</w:t>
      </w:r>
      <w:r w:rsidRPr="00916158">
        <w:rPr>
          <w:rFonts w:ascii="Times New Roman" w:eastAsia="Times New Roman" w:hAnsi="Times New Roman" w:cs="Times New Roman"/>
          <w:b/>
          <w:sz w:val="24"/>
          <w:szCs w:val="24"/>
          <w:lang w:eastAsia="es-MX"/>
        </w:rPr>
        <w:t xml:space="preserve"> DE LAS BASES CONTRARIO A LA NORMATIVA SOBRE  CONTRATACIONES DEL ESTADO </w:t>
      </w:r>
    </w:p>
    <w:p w:rsidR="00A30DE1" w:rsidRPr="00916158" w:rsidRDefault="00A30DE1" w:rsidP="00A30DE1">
      <w:pPr>
        <w:widowControl w:val="0"/>
        <w:tabs>
          <w:tab w:val="left" w:pos="0"/>
        </w:tabs>
        <w:spacing w:after="0" w:line="240" w:lineRule="auto"/>
        <w:jc w:val="both"/>
        <w:rPr>
          <w:rFonts w:ascii="Times New Roman" w:eastAsia="Times New Roman" w:hAnsi="Times New Roman" w:cs="Times New Roman"/>
          <w:b/>
          <w:sz w:val="24"/>
          <w:szCs w:val="24"/>
          <w:lang w:val="es-ES" w:eastAsia="es-MX"/>
        </w:rPr>
      </w:pPr>
      <w:r w:rsidRPr="00916158">
        <w:rPr>
          <w:rFonts w:ascii="Times New Roman" w:eastAsia="Times New Roman" w:hAnsi="Times New Roman" w:cs="Times New Roman"/>
          <w:sz w:val="24"/>
          <w:szCs w:val="24"/>
          <w:lang w:val="es-ES" w:eastAsia="es-MX"/>
        </w:rPr>
        <w:t xml:space="preserve"> </w:t>
      </w:r>
    </w:p>
    <w:p w:rsidR="00A30DE1" w:rsidRPr="00916158" w:rsidRDefault="00A30DE1" w:rsidP="00A30DE1">
      <w:pPr>
        <w:widowControl w:val="0"/>
        <w:spacing w:after="0" w:line="240" w:lineRule="auto"/>
        <w:jc w:val="both"/>
        <w:rPr>
          <w:rFonts w:ascii="Times New Roman" w:eastAsia="Times New Roman" w:hAnsi="Times New Roman" w:cs="Times New Roman"/>
          <w:sz w:val="24"/>
          <w:szCs w:val="24"/>
          <w:lang w:val="es-ES" w:eastAsia="es-MX"/>
        </w:rPr>
      </w:pPr>
      <w:r w:rsidRPr="00916158">
        <w:rPr>
          <w:rFonts w:ascii="Times New Roman" w:eastAsia="Times New Roman" w:hAnsi="Times New Roman" w:cs="Times New Roman"/>
          <w:sz w:val="24"/>
          <w:szCs w:val="24"/>
          <w:lang w:val="es-ES" w:eastAsia="es-MX"/>
        </w:rPr>
        <w:t>En ejercicio de su función de velar por el cumplimiento de la Ley y su Reglamento, de conformidad con lo dispuesto en el literal a) del artículo 58° de la Ley, este Organismo Supervisor ha efectuado una revisión de oficio de las Bases del presente proceso, advirtiendo la necesidad de realizar las siguientes precisiones en la Integración de Bases, en mérito a lo dispuesto en el artículo 59° del Reglamento.</w:t>
      </w:r>
    </w:p>
    <w:p w:rsidR="00A30DE1" w:rsidRDefault="00A30DE1" w:rsidP="00A30DE1">
      <w:pPr>
        <w:widowControl w:val="0"/>
        <w:spacing w:after="0" w:line="240" w:lineRule="auto"/>
        <w:jc w:val="both"/>
        <w:rPr>
          <w:rFonts w:ascii="Times New Roman" w:eastAsia="Times New Roman" w:hAnsi="Times New Roman" w:cs="Times New Roman"/>
          <w:b/>
          <w:sz w:val="24"/>
          <w:szCs w:val="24"/>
          <w:lang w:val="es-ES" w:eastAsia="es-MX"/>
        </w:rPr>
      </w:pPr>
    </w:p>
    <w:p w:rsidR="00E83689" w:rsidRDefault="003F38D1" w:rsidP="00A30DE1">
      <w:pPr>
        <w:widowControl w:val="0"/>
        <w:numPr>
          <w:ilvl w:val="1"/>
          <w:numId w:val="2"/>
        </w:numPr>
        <w:spacing w:after="0" w:line="240" w:lineRule="auto"/>
        <w:ind w:left="709" w:hanging="709"/>
        <w:jc w:val="both"/>
        <w:rPr>
          <w:rFonts w:ascii="Times New Roman" w:eastAsia="Times New Roman" w:hAnsi="Times New Roman" w:cs="Times New Roman"/>
          <w:b/>
          <w:sz w:val="24"/>
          <w:szCs w:val="24"/>
          <w:lang w:val="es-ES" w:eastAsia="es-MX"/>
        </w:rPr>
      </w:pPr>
      <w:r>
        <w:rPr>
          <w:rFonts w:ascii="Times New Roman" w:eastAsia="Times New Roman" w:hAnsi="Times New Roman" w:cs="Times New Roman"/>
          <w:b/>
          <w:sz w:val="24"/>
          <w:szCs w:val="24"/>
          <w:lang w:val="es-ES" w:eastAsia="es-MX"/>
        </w:rPr>
        <w:t>Valor Referencial</w:t>
      </w:r>
    </w:p>
    <w:p w:rsidR="003F38D1" w:rsidRDefault="003F38D1" w:rsidP="003F38D1">
      <w:pPr>
        <w:widowControl w:val="0"/>
        <w:spacing w:after="0" w:line="240" w:lineRule="auto"/>
        <w:jc w:val="both"/>
        <w:rPr>
          <w:rFonts w:ascii="Times New Roman" w:eastAsia="Times New Roman" w:hAnsi="Times New Roman" w:cs="Times New Roman"/>
          <w:b/>
          <w:sz w:val="24"/>
          <w:szCs w:val="24"/>
          <w:lang w:val="es-ES" w:eastAsia="es-MX"/>
        </w:rPr>
      </w:pPr>
    </w:p>
    <w:p w:rsidR="00E83689" w:rsidRDefault="003F38D1" w:rsidP="003F38D1">
      <w:pPr>
        <w:widowControl w:val="0"/>
        <w:spacing w:after="0" w:line="240" w:lineRule="auto"/>
        <w:jc w:val="both"/>
        <w:rPr>
          <w:rFonts w:ascii="Times New Roman" w:eastAsia="Times New Roman" w:hAnsi="Times New Roman" w:cs="Times New Roman"/>
          <w:bCs/>
          <w:i/>
          <w:sz w:val="24"/>
          <w:szCs w:val="24"/>
          <w:lang w:val="es-ES" w:eastAsia="es-MX"/>
        </w:rPr>
      </w:pPr>
      <w:r w:rsidRPr="003F38D1">
        <w:rPr>
          <w:rFonts w:ascii="Times New Roman" w:eastAsia="Times New Roman" w:hAnsi="Times New Roman" w:cs="Times New Roman"/>
          <w:bCs/>
          <w:sz w:val="24"/>
          <w:szCs w:val="24"/>
          <w:lang w:val="es-ES" w:eastAsia="es-MX"/>
        </w:rPr>
        <w:t>En el numeral 1.</w:t>
      </w:r>
      <w:r>
        <w:rPr>
          <w:rFonts w:ascii="Times New Roman" w:eastAsia="Times New Roman" w:hAnsi="Times New Roman" w:cs="Times New Roman"/>
          <w:bCs/>
          <w:sz w:val="24"/>
          <w:szCs w:val="24"/>
          <w:lang w:val="es-ES" w:eastAsia="es-MX"/>
        </w:rPr>
        <w:t>3</w:t>
      </w:r>
      <w:r w:rsidRPr="003F38D1">
        <w:rPr>
          <w:rFonts w:ascii="Times New Roman" w:eastAsia="Times New Roman" w:hAnsi="Times New Roman" w:cs="Times New Roman"/>
          <w:bCs/>
          <w:sz w:val="24"/>
          <w:szCs w:val="24"/>
          <w:lang w:val="es-ES" w:eastAsia="es-MX"/>
        </w:rPr>
        <w:t xml:space="preserve"> del Capítulo I de la Sección Específica de las Bases, se señala que </w:t>
      </w:r>
      <w:r w:rsidRPr="003F38D1">
        <w:rPr>
          <w:rFonts w:ascii="Times New Roman" w:eastAsia="Times New Roman" w:hAnsi="Times New Roman" w:cs="Times New Roman"/>
          <w:bCs/>
          <w:i/>
          <w:sz w:val="24"/>
          <w:szCs w:val="24"/>
          <w:lang w:val="es-ES" w:eastAsia="es-MX"/>
        </w:rPr>
        <w:t>“</w:t>
      </w:r>
      <w:r>
        <w:rPr>
          <w:rFonts w:ascii="Times New Roman" w:eastAsia="Times New Roman" w:hAnsi="Times New Roman" w:cs="Times New Roman"/>
          <w:bCs/>
          <w:i/>
          <w:sz w:val="24"/>
          <w:szCs w:val="24"/>
          <w:lang w:val="es-ES" w:eastAsia="es-MX"/>
        </w:rPr>
        <w:t xml:space="preserve">valor referencial asciende a S/. 16´786,825.00 (Dieciséis millones </w:t>
      </w:r>
      <w:r w:rsidRPr="003F38D1">
        <w:rPr>
          <w:rFonts w:ascii="Times New Roman" w:eastAsia="Times New Roman" w:hAnsi="Times New Roman" w:cs="Times New Roman"/>
          <w:bCs/>
          <w:i/>
          <w:sz w:val="24"/>
          <w:szCs w:val="24"/>
          <w:u w:val="single"/>
          <w:lang w:val="es-ES" w:eastAsia="es-MX"/>
        </w:rPr>
        <w:t>setecientos ochenta y cinco mil</w:t>
      </w:r>
      <w:r>
        <w:rPr>
          <w:rFonts w:ascii="Times New Roman" w:eastAsia="Times New Roman" w:hAnsi="Times New Roman" w:cs="Times New Roman"/>
          <w:bCs/>
          <w:i/>
          <w:sz w:val="24"/>
          <w:szCs w:val="24"/>
          <w:lang w:val="es-ES" w:eastAsia="es-MX"/>
        </w:rPr>
        <w:t xml:space="preserve"> ochocientos veinticinco y 00/100 nuevos soles)</w:t>
      </w:r>
      <w:r w:rsidRPr="003F38D1">
        <w:rPr>
          <w:rFonts w:ascii="Times New Roman" w:eastAsia="Times New Roman" w:hAnsi="Times New Roman" w:cs="Times New Roman"/>
          <w:bCs/>
          <w:i/>
          <w:sz w:val="24"/>
          <w:szCs w:val="24"/>
          <w:lang w:val="es-ES" w:eastAsia="es-MX"/>
        </w:rPr>
        <w:t>”</w:t>
      </w:r>
      <w:r>
        <w:rPr>
          <w:rFonts w:ascii="Times New Roman" w:eastAsia="Times New Roman" w:hAnsi="Times New Roman" w:cs="Times New Roman"/>
          <w:bCs/>
          <w:i/>
          <w:sz w:val="24"/>
          <w:szCs w:val="24"/>
          <w:lang w:val="es-ES" w:eastAsia="es-MX"/>
        </w:rPr>
        <w:t>.</w:t>
      </w:r>
    </w:p>
    <w:p w:rsidR="003F38D1" w:rsidRDefault="003F38D1" w:rsidP="003F38D1">
      <w:pPr>
        <w:widowControl w:val="0"/>
        <w:spacing w:after="0" w:line="240" w:lineRule="auto"/>
        <w:jc w:val="both"/>
        <w:rPr>
          <w:rFonts w:ascii="Times New Roman" w:eastAsia="Times New Roman" w:hAnsi="Times New Roman" w:cs="Times New Roman"/>
          <w:bCs/>
          <w:i/>
          <w:sz w:val="24"/>
          <w:szCs w:val="24"/>
          <w:lang w:val="es-ES" w:eastAsia="es-MX"/>
        </w:rPr>
      </w:pPr>
    </w:p>
    <w:p w:rsidR="00E83689" w:rsidRPr="003F38D1" w:rsidRDefault="003F38D1" w:rsidP="003F38D1">
      <w:pPr>
        <w:tabs>
          <w:tab w:val="left" w:pos="567"/>
        </w:tabs>
        <w:spacing w:after="0" w:line="240" w:lineRule="auto"/>
        <w:jc w:val="both"/>
        <w:rPr>
          <w:rFonts w:ascii="Times New Roman" w:eastAsia="Times New Roman" w:hAnsi="Times New Roman" w:cs="Times New Roman"/>
          <w:sz w:val="23"/>
          <w:szCs w:val="23"/>
          <w:lang w:eastAsia="es-MX"/>
        </w:rPr>
      </w:pPr>
      <w:r w:rsidRPr="003F38D1">
        <w:rPr>
          <w:rFonts w:ascii="Times New Roman" w:eastAsia="Times New Roman" w:hAnsi="Times New Roman" w:cs="Times New Roman"/>
          <w:sz w:val="23"/>
          <w:szCs w:val="23"/>
          <w:lang w:eastAsia="es-MX"/>
        </w:rPr>
        <w:t xml:space="preserve">Al respecto, se advierte que el valor establecido en números no corresponde al valor indicado en letras; por lo que, con motivo de la Integración de las Bases, </w:t>
      </w:r>
      <w:r w:rsidRPr="003F38D1">
        <w:rPr>
          <w:rFonts w:ascii="Times New Roman" w:eastAsia="Times New Roman" w:hAnsi="Times New Roman" w:cs="Times New Roman"/>
          <w:b/>
          <w:sz w:val="23"/>
          <w:szCs w:val="23"/>
          <w:u w:val="single"/>
          <w:lang w:eastAsia="es-MX"/>
        </w:rPr>
        <w:t>deberá corregirse</w:t>
      </w:r>
      <w:r w:rsidRPr="003F38D1">
        <w:rPr>
          <w:rFonts w:ascii="Times New Roman" w:eastAsia="Times New Roman" w:hAnsi="Times New Roman" w:cs="Times New Roman"/>
          <w:sz w:val="23"/>
          <w:szCs w:val="23"/>
          <w:lang w:eastAsia="es-MX"/>
        </w:rPr>
        <w:t xml:space="preserve"> dicha incoherencia. </w:t>
      </w:r>
    </w:p>
    <w:p w:rsidR="00E83689" w:rsidRPr="00E83689" w:rsidRDefault="00E83689" w:rsidP="003F38D1">
      <w:pPr>
        <w:widowControl w:val="0"/>
        <w:spacing w:after="0" w:line="240" w:lineRule="auto"/>
        <w:jc w:val="both"/>
        <w:rPr>
          <w:rFonts w:ascii="Times New Roman" w:eastAsia="Times New Roman" w:hAnsi="Times New Roman" w:cs="Times New Roman"/>
          <w:b/>
          <w:sz w:val="24"/>
          <w:szCs w:val="24"/>
          <w:lang w:val="es-ES" w:eastAsia="es-MX"/>
        </w:rPr>
      </w:pPr>
    </w:p>
    <w:p w:rsidR="00A30DE1" w:rsidRDefault="00A30DE1" w:rsidP="00A30DE1">
      <w:pPr>
        <w:widowControl w:val="0"/>
        <w:numPr>
          <w:ilvl w:val="1"/>
          <w:numId w:val="2"/>
        </w:numPr>
        <w:spacing w:after="0" w:line="240" w:lineRule="auto"/>
        <w:ind w:left="709" w:hanging="709"/>
        <w:jc w:val="both"/>
        <w:rPr>
          <w:rFonts w:ascii="Times New Roman" w:eastAsia="Times New Roman" w:hAnsi="Times New Roman" w:cs="Times New Roman"/>
          <w:b/>
          <w:sz w:val="24"/>
          <w:szCs w:val="24"/>
          <w:lang w:val="es-ES" w:eastAsia="es-MX"/>
        </w:rPr>
      </w:pPr>
      <w:r w:rsidRPr="000B528F">
        <w:rPr>
          <w:rFonts w:ascii="Times New Roman" w:eastAsia="MS Mincho" w:hAnsi="Times New Roman" w:cs="Times New Roman"/>
          <w:b/>
          <w:sz w:val="24"/>
          <w:szCs w:val="24"/>
          <w:lang w:eastAsia="es-PE"/>
        </w:rPr>
        <w:t>Colegiatura</w:t>
      </w:r>
      <w:r>
        <w:rPr>
          <w:rFonts w:ascii="Times New Roman" w:eastAsia="MS Mincho" w:hAnsi="Times New Roman" w:cs="Times New Roman"/>
          <w:b/>
          <w:sz w:val="24"/>
          <w:szCs w:val="24"/>
          <w:lang w:eastAsia="es-PE"/>
        </w:rPr>
        <w:t xml:space="preserve"> del personal propuesto</w:t>
      </w:r>
    </w:p>
    <w:p w:rsidR="00A30DE1" w:rsidRDefault="00A30DE1" w:rsidP="00A30DE1">
      <w:pPr>
        <w:widowControl w:val="0"/>
        <w:spacing w:after="0" w:line="240" w:lineRule="auto"/>
        <w:ind w:left="709"/>
        <w:jc w:val="both"/>
        <w:rPr>
          <w:rFonts w:ascii="Times New Roman" w:eastAsia="Times New Roman" w:hAnsi="Times New Roman" w:cs="Times New Roman"/>
          <w:b/>
          <w:sz w:val="24"/>
          <w:szCs w:val="24"/>
          <w:lang w:val="es-ES" w:eastAsia="es-MX"/>
        </w:rPr>
      </w:pPr>
    </w:p>
    <w:p w:rsidR="00A30DE1" w:rsidRDefault="003F38D1" w:rsidP="00A30DE1">
      <w:pPr>
        <w:autoSpaceDE w:val="0"/>
        <w:autoSpaceDN w:val="0"/>
        <w:adjustRightInd w:val="0"/>
        <w:spacing w:after="0" w:line="240" w:lineRule="auto"/>
        <w:jc w:val="both"/>
        <w:rPr>
          <w:rFonts w:ascii="Times New Roman" w:eastAsia="Times New Roman" w:hAnsi="Times New Roman" w:cs="Times New Roman"/>
          <w:sz w:val="24"/>
          <w:szCs w:val="24"/>
          <w:lang w:eastAsia="es-MX"/>
        </w:rPr>
      </w:pPr>
      <w:r>
        <w:rPr>
          <w:rFonts w:ascii="Times New Roman" w:eastAsia="Times New Roman" w:hAnsi="Times New Roman" w:cs="Times New Roman"/>
          <w:sz w:val="24"/>
          <w:szCs w:val="24"/>
          <w:lang w:eastAsia="es-MX"/>
        </w:rPr>
        <w:t>En el numeral 2 “Recursos Humanos” del acápite Requerimientos Técnicos Mínimos se requiere lo siguiente:</w:t>
      </w:r>
    </w:p>
    <w:p w:rsidR="003F38D1" w:rsidRDefault="003F38D1" w:rsidP="00A30DE1">
      <w:pPr>
        <w:autoSpaceDE w:val="0"/>
        <w:autoSpaceDN w:val="0"/>
        <w:adjustRightInd w:val="0"/>
        <w:spacing w:after="0" w:line="240" w:lineRule="auto"/>
        <w:jc w:val="both"/>
        <w:rPr>
          <w:rFonts w:ascii="Times New Roman" w:eastAsia="Times New Roman" w:hAnsi="Times New Roman" w:cs="Times New Roman"/>
          <w:sz w:val="24"/>
          <w:szCs w:val="24"/>
          <w:lang w:eastAsia="es-MX"/>
        </w:rPr>
      </w:pPr>
    </w:p>
    <w:p w:rsidR="003F38D1" w:rsidRPr="003F38D1" w:rsidRDefault="003F38D1" w:rsidP="00A30DE1">
      <w:pPr>
        <w:autoSpaceDE w:val="0"/>
        <w:autoSpaceDN w:val="0"/>
        <w:adjustRightInd w:val="0"/>
        <w:spacing w:after="0" w:line="240" w:lineRule="auto"/>
        <w:jc w:val="both"/>
        <w:rPr>
          <w:rFonts w:ascii="Times New Roman" w:eastAsia="Times New Roman" w:hAnsi="Times New Roman" w:cs="Times New Roman"/>
          <w:i/>
          <w:sz w:val="24"/>
          <w:szCs w:val="24"/>
          <w:lang w:eastAsia="es-MX"/>
        </w:rPr>
      </w:pPr>
      <w:r>
        <w:rPr>
          <w:rFonts w:ascii="Times New Roman" w:eastAsia="Times New Roman" w:hAnsi="Times New Roman" w:cs="Times New Roman"/>
          <w:i/>
          <w:sz w:val="24"/>
          <w:szCs w:val="24"/>
          <w:lang w:eastAsia="es-MX"/>
        </w:rPr>
        <w:t>“</w:t>
      </w:r>
      <w:r w:rsidRPr="003F38D1">
        <w:rPr>
          <w:rFonts w:ascii="Times New Roman" w:eastAsia="Times New Roman" w:hAnsi="Times New Roman" w:cs="Times New Roman"/>
          <w:i/>
          <w:sz w:val="24"/>
          <w:szCs w:val="24"/>
          <w:lang w:eastAsia="es-MX"/>
        </w:rPr>
        <w:t xml:space="preserve">El postor deberá adjuntar una declaración jurada de cada profesional propuesto como compromiso de estar habilitado en su respectivo colegio profesional al inicio efectivo de su </w:t>
      </w:r>
      <w:r w:rsidRPr="003F38D1">
        <w:rPr>
          <w:rFonts w:ascii="Times New Roman" w:eastAsia="Times New Roman" w:hAnsi="Times New Roman" w:cs="Times New Roman"/>
          <w:i/>
          <w:sz w:val="24"/>
          <w:szCs w:val="24"/>
          <w:lang w:eastAsia="es-MX"/>
        </w:rPr>
        <w:lastRenderedPageBreak/>
        <w:t>participación en el contrato, así mismo se precisa que antes de la suscripción del contrato el contratista deberá alcanzar a la entidad en original los certificados de habilidad profesional, siendo requisito primordial para la suscripción del contrato</w:t>
      </w:r>
      <w:r>
        <w:rPr>
          <w:rFonts w:ascii="Times New Roman" w:eastAsia="Times New Roman" w:hAnsi="Times New Roman" w:cs="Times New Roman"/>
          <w:i/>
          <w:sz w:val="24"/>
          <w:szCs w:val="24"/>
          <w:lang w:eastAsia="es-MX"/>
        </w:rPr>
        <w:t>”</w:t>
      </w:r>
      <w:r w:rsidRPr="003F38D1">
        <w:rPr>
          <w:rFonts w:ascii="Times New Roman" w:eastAsia="Times New Roman" w:hAnsi="Times New Roman" w:cs="Times New Roman"/>
          <w:i/>
          <w:sz w:val="24"/>
          <w:szCs w:val="24"/>
          <w:lang w:eastAsia="es-MX"/>
        </w:rPr>
        <w:t>.</w:t>
      </w:r>
    </w:p>
    <w:p w:rsidR="00A30DE1" w:rsidRPr="000B528F" w:rsidRDefault="00A30DE1" w:rsidP="00A30DE1">
      <w:pPr>
        <w:autoSpaceDE w:val="0"/>
        <w:autoSpaceDN w:val="0"/>
        <w:adjustRightInd w:val="0"/>
        <w:spacing w:after="0" w:line="240" w:lineRule="auto"/>
        <w:jc w:val="both"/>
        <w:rPr>
          <w:rFonts w:ascii="Times New Roman" w:eastAsia="Times New Roman" w:hAnsi="Times New Roman" w:cs="Times New Roman"/>
          <w:sz w:val="24"/>
          <w:szCs w:val="24"/>
          <w:lang w:eastAsia="es-MX"/>
        </w:rPr>
      </w:pPr>
    </w:p>
    <w:p w:rsidR="00A30DE1" w:rsidRPr="000B528F" w:rsidRDefault="00A30DE1" w:rsidP="00A30DE1">
      <w:pPr>
        <w:autoSpaceDE w:val="0"/>
        <w:autoSpaceDN w:val="0"/>
        <w:adjustRightInd w:val="0"/>
        <w:spacing w:after="0" w:line="240" w:lineRule="auto"/>
        <w:jc w:val="both"/>
        <w:rPr>
          <w:rFonts w:ascii="Times New Roman" w:eastAsia="Calibri" w:hAnsi="Times New Roman" w:cs="Times New Roman"/>
          <w:color w:val="000000"/>
          <w:sz w:val="24"/>
          <w:szCs w:val="24"/>
          <w:lang w:eastAsia="es-PE"/>
        </w:rPr>
      </w:pPr>
      <w:r w:rsidRPr="000B528F">
        <w:rPr>
          <w:rFonts w:ascii="Times New Roman" w:eastAsia="Times New Roman" w:hAnsi="Times New Roman" w:cs="Times New Roman"/>
          <w:sz w:val="24"/>
          <w:szCs w:val="24"/>
          <w:lang w:eastAsia="es-MX"/>
        </w:rPr>
        <w:t xml:space="preserve">Al respecto, </w:t>
      </w:r>
      <w:r w:rsidRPr="000B528F">
        <w:rPr>
          <w:rFonts w:ascii="Times New Roman" w:eastAsia="Times New Roman" w:hAnsi="Times New Roman" w:cs="Times New Roman"/>
          <w:sz w:val="24"/>
          <w:szCs w:val="24"/>
          <w:lang w:val="es-ES" w:eastAsia="es-MX"/>
        </w:rPr>
        <w:t>cabe precisar que, mediante el Pronunciamiento N° 691-2012/DSU</w:t>
      </w:r>
      <w:r w:rsidRPr="000B528F">
        <w:rPr>
          <w:rFonts w:ascii="Times New Roman" w:eastAsia="Times New Roman" w:hAnsi="Times New Roman" w:cs="Times New Roman"/>
          <w:sz w:val="20"/>
          <w:szCs w:val="20"/>
          <w:vertAlign w:val="superscript"/>
          <w:lang w:val="es-ES" w:eastAsia="es-MX"/>
        </w:rPr>
        <w:footnoteReference w:id="7"/>
      </w:r>
      <w:r w:rsidRPr="000B528F">
        <w:rPr>
          <w:rFonts w:ascii="Times New Roman" w:eastAsia="Calibri" w:hAnsi="Times New Roman" w:cs="Times New Roman"/>
          <w:color w:val="000000"/>
          <w:sz w:val="24"/>
          <w:szCs w:val="24"/>
          <w:lang w:eastAsia="es-PE"/>
        </w:rPr>
        <w:t xml:space="preserve">, en atención a los Principios de Economía y Libre Concurrencia y Competencia, se estableció el Precedente Administrativo de Observancia Obligatoria que dispuso que la colegiatura y habilitación de los profesionales </w:t>
      </w:r>
      <w:r w:rsidRPr="000B528F">
        <w:rPr>
          <w:rFonts w:ascii="Times New Roman" w:eastAsia="Calibri" w:hAnsi="Times New Roman" w:cs="Times New Roman"/>
          <w:b/>
          <w:bCs/>
          <w:color w:val="000000"/>
          <w:sz w:val="24"/>
          <w:szCs w:val="24"/>
          <w:u w:val="single"/>
          <w:lang w:eastAsia="es-PE"/>
        </w:rPr>
        <w:t>se requerirá para el inicio de su participación efectiva en el contrato</w:t>
      </w:r>
      <w:r w:rsidRPr="000B528F">
        <w:rPr>
          <w:rFonts w:ascii="Times New Roman" w:eastAsia="Calibri" w:hAnsi="Times New Roman" w:cs="Times New Roman"/>
          <w:color w:val="000000"/>
          <w:sz w:val="24"/>
          <w:szCs w:val="24"/>
          <w:lang w:eastAsia="es-PE"/>
        </w:rPr>
        <w:t>, tanto para aquellos titulados en el Perú o en el extranjero; no obstante, lo anterior no resulta impedimento para que la Entidad antes de suscribir el contrato, en el ejercicio de su función fiscalizadora, verifique que la experiencia que se pretenda acreditar haya sido adquirida cuando el profesional se encontraba habilitado legalmente para ello.</w:t>
      </w:r>
    </w:p>
    <w:p w:rsidR="00A30DE1" w:rsidRPr="000B528F" w:rsidRDefault="00A30DE1" w:rsidP="00A30DE1">
      <w:pPr>
        <w:autoSpaceDE w:val="0"/>
        <w:autoSpaceDN w:val="0"/>
        <w:adjustRightInd w:val="0"/>
        <w:spacing w:after="0" w:line="240" w:lineRule="auto"/>
        <w:jc w:val="both"/>
        <w:rPr>
          <w:rFonts w:ascii="Times New Roman" w:eastAsia="Calibri" w:hAnsi="Times New Roman" w:cs="Times New Roman"/>
          <w:color w:val="000000"/>
          <w:sz w:val="24"/>
          <w:szCs w:val="24"/>
          <w:lang w:eastAsia="es-PE"/>
        </w:rPr>
      </w:pPr>
    </w:p>
    <w:p w:rsidR="00A30DE1" w:rsidRDefault="00A30DE1" w:rsidP="00A30DE1">
      <w:pPr>
        <w:autoSpaceDE w:val="0"/>
        <w:autoSpaceDN w:val="0"/>
        <w:adjustRightInd w:val="0"/>
        <w:spacing w:after="0" w:line="240" w:lineRule="auto"/>
        <w:jc w:val="both"/>
        <w:rPr>
          <w:rFonts w:ascii="Times New Roman" w:eastAsia="Calibri" w:hAnsi="Times New Roman" w:cs="Times New Roman"/>
          <w:color w:val="000000"/>
          <w:sz w:val="24"/>
          <w:szCs w:val="24"/>
          <w:lang w:eastAsia="es-PE"/>
        </w:rPr>
      </w:pPr>
      <w:r w:rsidRPr="000B528F">
        <w:rPr>
          <w:rFonts w:ascii="Times New Roman" w:eastAsia="Calibri" w:hAnsi="Times New Roman" w:cs="Times New Roman"/>
          <w:color w:val="000000"/>
          <w:sz w:val="24"/>
          <w:szCs w:val="24"/>
          <w:lang w:eastAsia="es-PE"/>
        </w:rPr>
        <w:t xml:space="preserve">En ese sentido, </w:t>
      </w:r>
      <w:r w:rsidRPr="000B528F">
        <w:rPr>
          <w:rFonts w:ascii="Times New Roman" w:eastAsia="Calibri" w:hAnsi="Times New Roman" w:cs="Times New Roman"/>
          <w:color w:val="000000"/>
          <w:sz w:val="24"/>
          <w:szCs w:val="24"/>
          <w:u w:val="single"/>
          <w:lang w:eastAsia="es-PE"/>
        </w:rPr>
        <w:t xml:space="preserve">no corresponde exigir que el personal propuesto se encuentre colegiado y habilitado para la presentación de las </w:t>
      </w:r>
      <w:r w:rsidR="00933B18">
        <w:rPr>
          <w:rFonts w:ascii="Times New Roman" w:eastAsia="Calibri" w:hAnsi="Times New Roman" w:cs="Times New Roman"/>
          <w:color w:val="000000"/>
          <w:sz w:val="24"/>
          <w:szCs w:val="24"/>
          <w:u w:val="single"/>
          <w:lang w:eastAsia="es-PE"/>
        </w:rPr>
        <w:t xml:space="preserve">propuestas, suscripción del contrato, </w:t>
      </w:r>
      <w:r w:rsidRPr="000B528F">
        <w:rPr>
          <w:rFonts w:ascii="Times New Roman" w:eastAsia="Calibri" w:hAnsi="Times New Roman" w:cs="Times New Roman"/>
          <w:color w:val="000000"/>
          <w:sz w:val="24"/>
          <w:szCs w:val="24"/>
          <w:u w:val="single"/>
          <w:lang w:eastAsia="es-PE"/>
        </w:rPr>
        <w:t>ni en otro momento distinto al inicio de la participación efectiva del profesional durante la ejecución contractual</w:t>
      </w:r>
      <w:r w:rsidRPr="000B528F">
        <w:rPr>
          <w:rFonts w:ascii="Times New Roman" w:eastAsia="Calibri" w:hAnsi="Times New Roman" w:cs="Times New Roman"/>
          <w:color w:val="000000"/>
          <w:sz w:val="24"/>
          <w:szCs w:val="24"/>
          <w:lang w:eastAsia="es-PE"/>
        </w:rPr>
        <w:t>; por lo que, con ocasión de la integración de las Bases, deberá:</w:t>
      </w:r>
    </w:p>
    <w:p w:rsidR="00A30DE1" w:rsidRPr="000B528F" w:rsidRDefault="00A30DE1" w:rsidP="00A30DE1">
      <w:pPr>
        <w:autoSpaceDE w:val="0"/>
        <w:autoSpaceDN w:val="0"/>
        <w:adjustRightInd w:val="0"/>
        <w:spacing w:after="0" w:line="240" w:lineRule="auto"/>
        <w:jc w:val="both"/>
        <w:rPr>
          <w:rFonts w:ascii="Times New Roman" w:eastAsia="Calibri" w:hAnsi="Times New Roman" w:cs="Times New Roman"/>
          <w:color w:val="000000"/>
          <w:sz w:val="24"/>
          <w:szCs w:val="24"/>
          <w:lang w:eastAsia="es-PE"/>
        </w:rPr>
      </w:pPr>
    </w:p>
    <w:p w:rsidR="00A30DE1" w:rsidRPr="000566C5" w:rsidRDefault="00A30DE1" w:rsidP="00A30DE1">
      <w:pPr>
        <w:pStyle w:val="Prrafodelista"/>
        <w:numPr>
          <w:ilvl w:val="0"/>
          <w:numId w:val="6"/>
        </w:numPr>
        <w:autoSpaceDE w:val="0"/>
        <w:autoSpaceDN w:val="0"/>
        <w:adjustRightInd w:val="0"/>
        <w:spacing w:after="0" w:line="240" w:lineRule="auto"/>
        <w:ind w:left="709" w:hanging="425"/>
        <w:jc w:val="both"/>
        <w:rPr>
          <w:rFonts w:ascii="Times New Roman" w:eastAsia="Calibri" w:hAnsi="Times New Roman" w:cs="Times New Roman"/>
          <w:color w:val="000000"/>
          <w:sz w:val="24"/>
          <w:szCs w:val="24"/>
          <w:lang w:eastAsia="es-PE"/>
        </w:rPr>
      </w:pPr>
      <w:r w:rsidRPr="000566C5">
        <w:rPr>
          <w:rFonts w:ascii="Times New Roman" w:eastAsia="Calibri" w:hAnsi="Times New Roman" w:cs="Times New Roman"/>
          <w:b/>
          <w:color w:val="000000"/>
          <w:sz w:val="24"/>
          <w:szCs w:val="24"/>
          <w:u w:val="single"/>
          <w:lang w:eastAsia="es-PE"/>
        </w:rPr>
        <w:t xml:space="preserve">Suprimirse cualquier regulación de las Bases que exija la </w:t>
      </w:r>
      <w:r w:rsidRPr="000566C5">
        <w:rPr>
          <w:rFonts w:ascii="Times New Roman" w:eastAsia="Calibri" w:hAnsi="Times New Roman" w:cs="Times New Roman"/>
          <w:b/>
          <w:bCs/>
          <w:color w:val="000000"/>
          <w:sz w:val="24"/>
          <w:szCs w:val="24"/>
          <w:u w:val="single"/>
          <w:lang w:eastAsia="es-PE"/>
        </w:rPr>
        <w:t>acreditación</w:t>
      </w:r>
      <w:r w:rsidRPr="000566C5">
        <w:rPr>
          <w:rFonts w:ascii="Times New Roman" w:eastAsia="Calibri" w:hAnsi="Times New Roman" w:cs="Times New Roman"/>
          <w:color w:val="000000"/>
          <w:sz w:val="24"/>
          <w:szCs w:val="24"/>
          <w:u w:val="single"/>
          <w:lang w:eastAsia="es-PE"/>
        </w:rPr>
        <w:t xml:space="preserve"> (lo que incluye también a las declaraciones juradas) </w:t>
      </w:r>
      <w:r w:rsidRPr="000566C5">
        <w:rPr>
          <w:rFonts w:ascii="Times New Roman" w:eastAsia="Calibri" w:hAnsi="Times New Roman" w:cs="Times New Roman"/>
          <w:b/>
          <w:color w:val="000000"/>
          <w:sz w:val="24"/>
          <w:szCs w:val="24"/>
          <w:u w:val="single"/>
          <w:lang w:eastAsia="es-PE"/>
        </w:rPr>
        <w:t>de la colegiatura y habilidad de los profesionales ofertados</w:t>
      </w:r>
      <w:r w:rsidRPr="000566C5">
        <w:rPr>
          <w:rFonts w:ascii="Times New Roman" w:eastAsia="Calibri" w:hAnsi="Times New Roman" w:cs="Times New Roman"/>
          <w:color w:val="000000"/>
          <w:sz w:val="24"/>
          <w:szCs w:val="24"/>
          <w:u w:val="single"/>
          <w:lang w:eastAsia="es-PE"/>
        </w:rPr>
        <w:t xml:space="preserve"> en la presentación de propuestas o suscripción del contrato </w:t>
      </w:r>
      <w:r w:rsidRPr="000566C5">
        <w:rPr>
          <w:rFonts w:ascii="Times New Roman" w:eastAsia="Calibri" w:hAnsi="Times New Roman" w:cs="Times New Roman"/>
          <w:b/>
          <w:color w:val="000000"/>
          <w:sz w:val="24"/>
          <w:szCs w:val="24"/>
          <w:u w:val="single"/>
          <w:lang w:eastAsia="es-PE"/>
        </w:rPr>
        <w:t>o en un momento anterior al inicio efectivo de su participación en el contrato</w:t>
      </w:r>
      <w:r w:rsidRPr="000566C5">
        <w:rPr>
          <w:rFonts w:ascii="Times New Roman" w:eastAsia="Calibri" w:hAnsi="Times New Roman" w:cs="Times New Roman"/>
          <w:color w:val="000000"/>
          <w:sz w:val="24"/>
          <w:szCs w:val="24"/>
          <w:u w:val="single"/>
          <w:lang w:eastAsia="es-PE"/>
        </w:rPr>
        <w:t>, en tanto que ello sólo resulta exigible y relevante para el inicio efectivo de su participación en el contrato</w:t>
      </w:r>
      <w:r w:rsidRPr="000566C5">
        <w:rPr>
          <w:rFonts w:ascii="Times New Roman" w:eastAsia="Calibri" w:hAnsi="Times New Roman" w:cs="Times New Roman"/>
          <w:color w:val="000000"/>
          <w:sz w:val="24"/>
          <w:szCs w:val="24"/>
          <w:lang w:eastAsia="es-PE"/>
        </w:rPr>
        <w:t>,</w:t>
      </w:r>
    </w:p>
    <w:p w:rsidR="00A30DE1" w:rsidRPr="000B528F" w:rsidRDefault="00A30DE1" w:rsidP="00A30DE1">
      <w:pPr>
        <w:autoSpaceDE w:val="0"/>
        <w:autoSpaceDN w:val="0"/>
        <w:adjustRightInd w:val="0"/>
        <w:spacing w:after="0" w:line="240" w:lineRule="auto"/>
        <w:ind w:left="567" w:hanging="283"/>
        <w:jc w:val="both"/>
        <w:rPr>
          <w:rFonts w:ascii="Times New Roman" w:eastAsia="Calibri" w:hAnsi="Times New Roman" w:cs="Times New Roman"/>
          <w:color w:val="000000"/>
          <w:sz w:val="24"/>
          <w:szCs w:val="24"/>
          <w:lang w:eastAsia="es-PE"/>
        </w:rPr>
      </w:pPr>
    </w:p>
    <w:p w:rsidR="00A30DE1" w:rsidRPr="000B528F" w:rsidRDefault="00A30DE1" w:rsidP="00A30DE1">
      <w:pPr>
        <w:autoSpaceDE w:val="0"/>
        <w:autoSpaceDN w:val="0"/>
        <w:adjustRightInd w:val="0"/>
        <w:spacing w:after="0" w:line="240" w:lineRule="auto"/>
        <w:ind w:left="704" w:hanging="420"/>
        <w:jc w:val="both"/>
        <w:rPr>
          <w:rFonts w:ascii="Times New Roman" w:eastAsia="Calibri" w:hAnsi="Times New Roman" w:cs="Times New Roman"/>
          <w:color w:val="000000"/>
          <w:sz w:val="24"/>
          <w:szCs w:val="24"/>
          <w:lang w:eastAsia="es-PE"/>
        </w:rPr>
      </w:pPr>
      <w:r w:rsidRPr="000B528F">
        <w:rPr>
          <w:rFonts w:ascii="Times New Roman" w:eastAsia="Calibri" w:hAnsi="Times New Roman" w:cs="Times New Roman"/>
          <w:color w:val="000000"/>
          <w:sz w:val="24"/>
          <w:szCs w:val="24"/>
          <w:lang w:eastAsia="es-PE"/>
        </w:rPr>
        <w:t>ii)</w:t>
      </w:r>
      <w:r w:rsidRPr="000B528F">
        <w:rPr>
          <w:rFonts w:ascii="Times New Roman" w:eastAsia="Calibri" w:hAnsi="Times New Roman" w:cs="Times New Roman"/>
          <w:color w:val="000000"/>
          <w:sz w:val="24"/>
          <w:szCs w:val="24"/>
          <w:lang w:eastAsia="es-PE"/>
        </w:rPr>
        <w:tab/>
      </w:r>
      <w:r>
        <w:rPr>
          <w:rFonts w:ascii="Times New Roman" w:eastAsia="Calibri" w:hAnsi="Times New Roman" w:cs="Times New Roman"/>
          <w:color w:val="000000"/>
          <w:sz w:val="24"/>
          <w:szCs w:val="24"/>
          <w:lang w:eastAsia="es-PE"/>
        </w:rPr>
        <w:tab/>
      </w:r>
      <w:r w:rsidRPr="000B528F">
        <w:rPr>
          <w:rFonts w:ascii="Times New Roman" w:eastAsia="Calibri" w:hAnsi="Times New Roman" w:cs="Times New Roman"/>
          <w:b/>
          <w:color w:val="000000"/>
          <w:sz w:val="24"/>
          <w:szCs w:val="24"/>
          <w:u w:val="single"/>
          <w:lang w:eastAsia="es-PE"/>
        </w:rPr>
        <w:t>Tenerse en consideración que la experiencia efectiva será pasible de acreditación en el presente proceso siempre y cuando el profesional la obtuvo contando con las condiciones legales para el ejercicio de su profesión, esto es, colegiado y habilitado por el correspondiente colegio profesional</w:t>
      </w:r>
      <w:r w:rsidRPr="000B528F">
        <w:rPr>
          <w:rFonts w:ascii="Times New Roman" w:eastAsia="Calibri" w:hAnsi="Times New Roman" w:cs="Times New Roman"/>
          <w:color w:val="000000"/>
          <w:sz w:val="24"/>
          <w:szCs w:val="24"/>
          <w:lang w:eastAsia="es-PE"/>
        </w:rPr>
        <w:t>,</w:t>
      </w:r>
    </w:p>
    <w:p w:rsidR="00A30DE1" w:rsidRPr="000B528F" w:rsidRDefault="00A30DE1" w:rsidP="00A30DE1">
      <w:pPr>
        <w:autoSpaceDE w:val="0"/>
        <w:autoSpaceDN w:val="0"/>
        <w:adjustRightInd w:val="0"/>
        <w:spacing w:after="0" w:line="240" w:lineRule="auto"/>
        <w:jc w:val="both"/>
        <w:rPr>
          <w:rFonts w:ascii="Times New Roman" w:eastAsia="Calibri" w:hAnsi="Times New Roman" w:cs="Times New Roman"/>
          <w:color w:val="000000"/>
          <w:sz w:val="24"/>
          <w:szCs w:val="24"/>
          <w:lang w:eastAsia="es-PE"/>
        </w:rPr>
      </w:pPr>
    </w:p>
    <w:p w:rsidR="00A30DE1" w:rsidRDefault="00A30DE1" w:rsidP="00A30DE1">
      <w:pPr>
        <w:widowControl w:val="0"/>
        <w:spacing w:after="0" w:line="240" w:lineRule="auto"/>
        <w:ind w:left="704" w:hanging="420"/>
        <w:jc w:val="both"/>
        <w:rPr>
          <w:rFonts w:ascii="Times New Roman" w:eastAsia="Calibri" w:hAnsi="Times New Roman" w:cs="Times New Roman"/>
          <w:color w:val="000000"/>
          <w:sz w:val="24"/>
          <w:szCs w:val="24"/>
          <w:lang w:eastAsia="es-PE"/>
        </w:rPr>
      </w:pPr>
      <w:r w:rsidRPr="000B528F">
        <w:rPr>
          <w:rFonts w:ascii="Times New Roman" w:eastAsia="Calibri" w:hAnsi="Times New Roman" w:cs="Times New Roman"/>
          <w:color w:val="000000"/>
          <w:sz w:val="24"/>
          <w:szCs w:val="24"/>
          <w:lang w:eastAsia="es-PE"/>
        </w:rPr>
        <w:t>iii)</w:t>
      </w:r>
      <w:r>
        <w:rPr>
          <w:rFonts w:ascii="Times New Roman" w:eastAsia="Calibri" w:hAnsi="Times New Roman" w:cs="Times New Roman"/>
          <w:color w:val="000000"/>
          <w:sz w:val="24"/>
          <w:szCs w:val="24"/>
          <w:lang w:eastAsia="es-PE"/>
        </w:rPr>
        <w:tab/>
      </w:r>
      <w:r w:rsidRPr="000B528F">
        <w:rPr>
          <w:rFonts w:ascii="Times New Roman" w:eastAsia="Calibri" w:hAnsi="Times New Roman" w:cs="Times New Roman"/>
          <w:color w:val="000000"/>
          <w:sz w:val="24"/>
          <w:szCs w:val="24"/>
          <w:lang w:eastAsia="es-PE"/>
        </w:rPr>
        <w:tab/>
        <w:t>La Entidad, en el ejercicio de su función fiscalizadora y antes de suscribir el contrato, tiene a salvo la potestad de verificar que la experiencia efectiva que se acreditó en la presentación de propuestas la obtuvo el profesional contando con las condiciones legales para el ejercicio de su profesión, según el ordenamiento peruano o extranjero, según corresponda.</w:t>
      </w:r>
    </w:p>
    <w:p w:rsidR="00A30DE1" w:rsidRPr="00164246" w:rsidRDefault="00A30DE1" w:rsidP="00A30DE1">
      <w:pPr>
        <w:widowControl w:val="0"/>
        <w:spacing w:after="0" w:line="240" w:lineRule="auto"/>
        <w:ind w:left="567" w:hanging="425"/>
        <w:jc w:val="both"/>
        <w:rPr>
          <w:rFonts w:ascii="Times New Roman" w:eastAsia="Calibri" w:hAnsi="Times New Roman" w:cs="Times New Roman"/>
          <w:color w:val="000000"/>
          <w:sz w:val="24"/>
          <w:szCs w:val="24"/>
          <w:lang w:eastAsia="es-PE"/>
        </w:rPr>
      </w:pPr>
    </w:p>
    <w:p w:rsidR="003F38D1" w:rsidRDefault="003F38D1" w:rsidP="00A30DE1">
      <w:pPr>
        <w:widowControl w:val="0"/>
        <w:numPr>
          <w:ilvl w:val="1"/>
          <w:numId w:val="2"/>
        </w:numPr>
        <w:spacing w:after="0" w:line="240" w:lineRule="auto"/>
        <w:ind w:left="709" w:hanging="709"/>
        <w:jc w:val="both"/>
        <w:rPr>
          <w:rFonts w:ascii="Times New Roman" w:eastAsia="Times New Roman" w:hAnsi="Times New Roman" w:cs="Times New Roman"/>
          <w:b/>
          <w:sz w:val="24"/>
          <w:szCs w:val="24"/>
          <w:lang w:val="es-ES" w:eastAsia="es-MX"/>
        </w:rPr>
      </w:pPr>
      <w:r>
        <w:rPr>
          <w:rFonts w:ascii="Times New Roman" w:eastAsia="Times New Roman" w:hAnsi="Times New Roman" w:cs="Times New Roman"/>
          <w:b/>
          <w:sz w:val="24"/>
          <w:szCs w:val="24"/>
          <w:lang w:val="es-ES" w:eastAsia="es-MX"/>
        </w:rPr>
        <w:t xml:space="preserve">Factores de Evaluación </w:t>
      </w:r>
    </w:p>
    <w:p w:rsidR="003F38D1" w:rsidRDefault="003F38D1" w:rsidP="003F38D1">
      <w:pPr>
        <w:widowControl w:val="0"/>
        <w:spacing w:after="0" w:line="240" w:lineRule="auto"/>
        <w:jc w:val="both"/>
        <w:rPr>
          <w:rFonts w:ascii="Times New Roman" w:eastAsia="Times New Roman" w:hAnsi="Times New Roman" w:cs="Times New Roman"/>
          <w:b/>
          <w:sz w:val="24"/>
          <w:szCs w:val="24"/>
          <w:lang w:val="es-ES" w:eastAsia="es-MX"/>
        </w:rPr>
      </w:pPr>
    </w:p>
    <w:p w:rsidR="00933B18" w:rsidRDefault="00974D0C" w:rsidP="00F50589">
      <w:pPr>
        <w:pStyle w:val="Prrafodelista"/>
        <w:numPr>
          <w:ilvl w:val="0"/>
          <w:numId w:val="11"/>
        </w:numPr>
        <w:spacing w:after="0" w:line="240" w:lineRule="auto"/>
        <w:jc w:val="both"/>
        <w:rPr>
          <w:rFonts w:ascii="Times New Roman" w:eastAsia="Times New Roman" w:hAnsi="Times New Roman" w:cs="Times New Roman"/>
          <w:sz w:val="24"/>
          <w:szCs w:val="24"/>
          <w:lang w:val="es-ES" w:eastAsia="es-MX"/>
        </w:rPr>
      </w:pPr>
      <w:r w:rsidRPr="00F50589">
        <w:rPr>
          <w:rFonts w:ascii="Times New Roman" w:eastAsia="Times New Roman" w:hAnsi="Times New Roman" w:cs="Times New Roman"/>
          <w:sz w:val="24"/>
          <w:szCs w:val="24"/>
          <w:lang w:val="es-ES" w:eastAsia="es-MX"/>
        </w:rPr>
        <w:t xml:space="preserve">A efectos de que la experiencia del residente de obra sujeta a calificación resulte concordante con aquella solicitada en los requisitos mínimos, </w:t>
      </w:r>
      <w:r w:rsidRPr="00F50589">
        <w:rPr>
          <w:rFonts w:ascii="Times New Roman" w:eastAsia="Times New Roman" w:hAnsi="Times New Roman" w:cs="Times New Roman"/>
          <w:b/>
          <w:sz w:val="24"/>
          <w:szCs w:val="24"/>
          <w:u w:val="single"/>
          <w:lang w:val="es-ES" w:eastAsia="es-MX"/>
        </w:rPr>
        <w:t xml:space="preserve">con motivo de la integración de Bases, deberá precisarse en el factor de evaluación “Experiencia del personal profesional propuesto” del Capítulo IV de las Bases que </w:t>
      </w:r>
      <w:r w:rsidR="00933B18" w:rsidRPr="00F50589">
        <w:rPr>
          <w:rFonts w:ascii="Times New Roman" w:eastAsia="Times New Roman" w:hAnsi="Times New Roman" w:cs="Times New Roman"/>
          <w:b/>
          <w:sz w:val="24"/>
          <w:szCs w:val="24"/>
          <w:u w:val="single"/>
          <w:lang w:val="es-ES" w:eastAsia="es-MX"/>
        </w:rPr>
        <w:t xml:space="preserve">la </w:t>
      </w:r>
      <w:r w:rsidR="00933B18" w:rsidRPr="00F50589">
        <w:rPr>
          <w:rFonts w:ascii="Times New Roman" w:eastAsia="Times New Roman" w:hAnsi="Times New Roman" w:cs="Times New Roman"/>
          <w:b/>
          <w:sz w:val="24"/>
          <w:szCs w:val="24"/>
          <w:u w:val="single"/>
          <w:lang w:val="es-ES" w:eastAsia="es-MX"/>
        </w:rPr>
        <w:lastRenderedPageBreak/>
        <w:t>experiencia calificada respecto del</w:t>
      </w:r>
      <w:r w:rsidRPr="00F50589">
        <w:rPr>
          <w:rFonts w:ascii="Times New Roman" w:eastAsia="Times New Roman" w:hAnsi="Times New Roman" w:cs="Times New Roman"/>
          <w:b/>
          <w:sz w:val="24"/>
          <w:szCs w:val="24"/>
          <w:u w:val="single"/>
          <w:lang w:val="es-ES" w:eastAsia="es-MX"/>
        </w:rPr>
        <w:t xml:space="preserve"> residente de obra </w:t>
      </w:r>
      <w:r w:rsidR="00933B18" w:rsidRPr="00F50589">
        <w:rPr>
          <w:rFonts w:ascii="Times New Roman" w:eastAsia="Times New Roman" w:hAnsi="Times New Roman" w:cs="Times New Roman"/>
          <w:b/>
          <w:sz w:val="24"/>
          <w:szCs w:val="24"/>
          <w:u w:val="single"/>
          <w:lang w:val="es-ES" w:eastAsia="es-MX"/>
        </w:rPr>
        <w:t xml:space="preserve">es </w:t>
      </w:r>
      <w:r w:rsidRPr="00F50589">
        <w:rPr>
          <w:rFonts w:ascii="Times New Roman" w:eastAsia="Times New Roman" w:hAnsi="Times New Roman" w:cs="Times New Roman"/>
          <w:b/>
          <w:sz w:val="24"/>
          <w:szCs w:val="24"/>
          <w:u w:val="single"/>
          <w:lang w:val="es-ES" w:eastAsia="es-MX"/>
        </w:rPr>
        <w:t>como residente y/o inspector y/o supervisor en obras iguales y/o similares</w:t>
      </w:r>
      <w:r w:rsidRPr="00F50589">
        <w:rPr>
          <w:rFonts w:ascii="Times New Roman" w:eastAsia="Times New Roman" w:hAnsi="Times New Roman" w:cs="Times New Roman"/>
          <w:sz w:val="24"/>
          <w:szCs w:val="24"/>
          <w:lang w:val="es-ES" w:eastAsia="es-MX"/>
        </w:rPr>
        <w:t>”.</w:t>
      </w:r>
    </w:p>
    <w:p w:rsidR="00F50589" w:rsidRDefault="00F50589" w:rsidP="00F50589">
      <w:pPr>
        <w:pStyle w:val="Prrafodelista"/>
        <w:spacing w:after="0" w:line="240" w:lineRule="auto"/>
        <w:jc w:val="both"/>
        <w:rPr>
          <w:rFonts w:ascii="Times New Roman" w:eastAsia="Times New Roman" w:hAnsi="Times New Roman" w:cs="Times New Roman"/>
          <w:sz w:val="24"/>
          <w:szCs w:val="24"/>
          <w:lang w:val="es-ES" w:eastAsia="es-MX"/>
        </w:rPr>
      </w:pPr>
    </w:p>
    <w:p w:rsidR="00F50589" w:rsidRPr="00CE4FC2" w:rsidRDefault="00F50589" w:rsidP="00F50589">
      <w:pPr>
        <w:pStyle w:val="Prrafodelista"/>
        <w:numPr>
          <w:ilvl w:val="0"/>
          <w:numId w:val="11"/>
        </w:numPr>
        <w:spacing w:after="0" w:line="240" w:lineRule="auto"/>
        <w:jc w:val="both"/>
        <w:rPr>
          <w:rFonts w:ascii="Times New Roman" w:eastAsia="Times New Roman" w:hAnsi="Times New Roman" w:cs="Times New Roman"/>
          <w:i/>
          <w:sz w:val="24"/>
          <w:szCs w:val="24"/>
          <w:lang w:val="es-ES" w:eastAsia="es-MX"/>
        </w:rPr>
      </w:pPr>
      <w:r w:rsidRPr="00F50589">
        <w:rPr>
          <w:rFonts w:ascii="Times New Roman" w:eastAsia="Times New Roman" w:hAnsi="Times New Roman" w:cs="Times New Roman"/>
          <w:sz w:val="24"/>
          <w:szCs w:val="24"/>
          <w:lang w:val="es-ES" w:eastAsia="es-MX"/>
        </w:rPr>
        <w:t xml:space="preserve">De la revisión del Capítulo IV de la Sección Específica de las Bases, se aprecia el factor de evaluación “Experiencia en </w:t>
      </w:r>
      <w:r w:rsidR="00CE4FC2">
        <w:rPr>
          <w:rFonts w:ascii="Times New Roman" w:eastAsia="Times New Roman" w:hAnsi="Times New Roman" w:cs="Times New Roman"/>
          <w:sz w:val="24"/>
          <w:szCs w:val="24"/>
          <w:lang w:val="es-ES" w:eastAsia="es-MX"/>
        </w:rPr>
        <w:t>Obras en General</w:t>
      </w:r>
      <w:r w:rsidRPr="00F50589">
        <w:rPr>
          <w:rFonts w:ascii="Times New Roman" w:eastAsia="Times New Roman" w:hAnsi="Times New Roman" w:cs="Times New Roman"/>
          <w:sz w:val="24"/>
          <w:szCs w:val="24"/>
          <w:lang w:val="es-ES" w:eastAsia="es-MX"/>
        </w:rPr>
        <w:t>” conforme a lo siguiente:</w:t>
      </w:r>
    </w:p>
    <w:p w:rsidR="00F50589" w:rsidRPr="00CE4FC2" w:rsidRDefault="00F50589" w:rsidP="00CE4FC2">
      <w:pPr>
        <w:spacing w:after="0" w:line="240" w:lineRule="auto"/>
        <w:jc w:val="both"/>
        <w:rPr>
          <w:rFonts w:ascii="Times New Roman" w:eastAsia="Times New Roman" w:hAnsi="Times New Roman" w:cs="Times New Roman"/>
          <w:i/>
          <w:sz w:val="24"/>
          <w:szCs w:val="24"/>
          <w:lang w:val="es-ES" w:eastAsia="es-MX"/>
        </w:rPr>
      </w:pPr>
    </w:p>
    <w:p w:rsidR="00CE4FC2" w:rsidRPr="00CE4FC2" w:rsidRDefault="00F50589" w:rsidP="00CE4FC2">
      <w:pPr>
        <w:pStyle w:val="Prrafodelista"/>
        <w:spacing w:after="0" w:line="240" w:lineRule="auto"/>
        <w:jc w:val="both"/>
        <w:rPr>
          <w:rFonts w:ascii="Times New Roman" w:eastAsia="Times New Roman" w:hAnsi="Times New Roman" w:cs="Times New Roman"/>
          <w:i/>
          <w:sz w:val="24"/>
          <w:szCs w:val="24"/>
          <w:lang w:val="es-ES" w:eastAsia="es-MX"/>
        </w:rPr>
      </w:pPr>
      <w:r w:rsidRPr="00CE4FC2">
        <w:rPr>
          <w:rFonts w:ascii="Times New Roman" w:eastAsia="Times New Roman" w:hAnsi="Times New Roman" w:cs="Times New Roman"/>
          <w:i/>
          <w:sz w:val="24"/>
          <w:szCs w:val="24"/>
          <w:lang w:val="es-ES" w:eastAsia="es-MX"/>
        </w:rPr>
        <w:t>“</w:t>
      </w:r>
      <w:r w:rsidR="00CE4FC2" w:rsidRPr="00B23318">
        <w:rPr>
          <w:rFonts w:ascii="Times New Roman" w:eastAsia="Times New Roman" w:hAnsi="Times New Roman" w:cs="Times New Roman"/>
          <w:b/>
          <w:i/>
          <w:sz w:val="24"/>
          <w:szCs w:val="24"/>
          <w:lang w:val="es-ES" w:eastAsia="es-MX"/>
        </w:rPr>
        <w:t>A</w:t>
      </w:r>
      <w:r w:rsidR="00CE4FC2" w:rsidRPr="00B23318">
        <w:rPr>
          <w:rFonts w:ascii="Times New Roman" w:eastAsia="Times New Roman" w:hAnsi="Times New Roman" w:cs="Times New Roman"/>
          <w:b/>
          <w:i/>
          <w:sz w:val="24"/>
          <w:szCs w:val="24"/>
          <w:lang w:val="es-ES" w:eastAsia="es-MX"/>
        </w:rPr>
        <w:t xml:space="preserve">. </w:t>
      </w:r>
      <w:r w:rsidR="00CE4FC2" w:rsidRPr="00B23318">
        <w:rPr>
          <w:rFonts w:ascii="Times New Roman" w:eastAsia="Times New Roman" w:hAnsi="Times New Roman" w:cs="Times New Roman"/>
          <w:b/>
          <w:i/>
          <w:sz w:val="24"/>
          <w:szCs w:val="24"/>
          <w:lang w:val="es-ES" w:eastAsia="es-MX"/>
        </w:rPr>
        <w:t>EXPERIENCIA EN OBRAS EN GENERAL</w:t>
      </w:r>
      <w:r w:rsidR="00CE4FC2" w:rsidRPr="00B23318">
        <w:rPr>
          <w:rFonts w:ascii="Times New Roman" w:eastAsia="Times New Roman" w:hAnsi="Times New Roman" w:cs="Times New Roman"/>
          <w:b/>
          <w:i/>
          <w:sz w:val="24"/>
          <w:szCs w:val="24"/>
          <w:lang w:val="es-ES" w:eastAsia="es-MX"/>
        </w:rPr>
        <w:t xml:space="preserve"> </w:t>
      </w:r>
      <w:r w:rsidR="00CE4FC2" w:rsidRPr="00CE4FC2">
        <w:rPr>
          <w:rFonts w:ascii="Times New Roman" w:eastAsia="Times New Roman" w:hAnsi="Times New Roman" w:cs="Times New Roman"/>
          <w:i/>
          <w:sz w:val="24"/>
          <w:szCs w:val="24"/>
          <w:lang w:val="es-ES" w:eastAsia="es-MX"/>
        </w:rPr>
        <w:tab/>
      </w:r>
      <w:r w:rsidR="00CE4FC2" w:rsidRPr="00CE4FC2">
        <w:rPr>
          <w:rFonts w:ascii="Times New Roman" w:eastAsia="Times New Roman" w:hAnsi="Times New Roman" w:cs="Times New Roman"/>
          <w:i/>
          <w:sz w:val="24"/>
          <w:szCs w:val="24"/>
          <w:lang w:val="es-ES" w:eastAsia="es-MX"/>
        </w:rPr>
        <w:tab/>
      </w:r>
      <w:r w:rsidR="00CE4FC2" w:rsidRPr="00CE4FC2">
        <w:rPr>
          <w:rFonts w:ascii="Times New Roman" w:eastAsia="Times New Roman" w:hAnsi="Times New Roman" w:cs="Times New Roman"/>
          <w:i/>
          <w:sz w:val="24"/>
          <w:szCs w:val="24"/>
          <w:lang w:val="es-ES" w:eastAsia="es-MX"/>
        </w:rPr>
        <w:t>15 puntos</w:t>
      </w:r>
    </w:p>
    <w:p w:rsidR="00CE4FC2" w:rsidRPr="00CE4FC2" w:rsidRDefault="00CE4FC2" w:rsidP="00CE4FC2">
      <w:pPr>
        <w:pStyle w:val="Prrafodelista"/>
        <w:spacing w:after="0" w:line="240" w:lineRule="auto"/>
        <w:jc w:val="both"/>
        <w:rPr>
          <w:rFonts w:ascii="Times New Roman" w:eastAsia="Times New Roman" w:hAnsi="Times New Roman" w:cs="Times New Roman"/>
          <w:i/>
          <w:sz w:val="24"/>
          <w:szCs w:val="24"/>
          <w:lang w:val="es-ES" w:eastAsia="es-MX"/>
        </w:rPr>
      </w:pPr>
    </w:p>
    <w:p w:rsidR="00CE4FC2" w:rsidRPr="00CE4FC2" w:rsidRDefault="00CE4FC2" w:rsidP="00CE4FC2">
      <w:pPr>
        <w:pStyle w:val="Prrafodelista"/>
        <w:spacing w:after="0" w:line="240" w:lineRule="auto"/>
        <w:jc w:val="both"/>
        <w:rPr>
          <w:rFonts w:ascii="Times New Roman" w:eastAsia="Times New Roman" w:hAnsi="Times New Roman" w:cs="Times New Roman"/>
          <w:i/>
          <w:sz w:val="24"/>
          <w:szCs w:val="24"/>
          <w:lang w:val="es-ES" w:eastAsia="es-MX"/>
        </w:rPr>
      </w:pPr>
      <w:r w:rsidRPr="00CE4FC2">
        <w:rPr>
          <w:rFonts w:ascii="Times New Roman" w:eastAsia="Times New Roman" w:hAnsi="Times New Roman" w:cs="Times New Roman"/>
          <w:i/>
          <w:sz w:val="24"/>
          <w:szCs w:val="24"/>
          <w:lang w:val="es-ES" w:eastAsia="es-MX"/>
        </w:rPr>
        <w:t>Criterio:</w:t>
      </w:r>
    </w:p>
    <w:p w:rsidR="00CE4FC2" w:rsidRPr="00CE4FC2" w:rsidRDefault="00CE4FC2" w:rsidP="00CE4FC2">
      <w:pPr>
        <w:pStyle w:val="Prrafodelista"/>
        <w:spacing w:after="0" w:line="240" w:lineRule="auto"/>
        <w:jc w:val="both"/>
        <w:rPr>
          <w:rFonts w:ascii="Times New Roman" w:eastAsia="Times New Roman" w:hAnsi="Times New Roman" w:cs="Times New Roman"/>
          <w:i/>
          <w:sz w:val="24"/>
          <w:szCs w:val="24"/>
          <w:lang w:val="es-ES" w:eastAsia="es-MX"/>
        </w:rPr>
      </w:pPr>
    </w:p>
    <w:p w:rsidR="00F50589" w:rsidRPr="00CE4FC2" w:rsidRDefault="00CE4FC2" w:rsidP="00CE4FC2">
      <w:pPr>
        <w:pStyle w:val="Prrafodelista"/>
        <w:spacing w:after="0" w:line="240" w:lineRule="auto"/>
        <w:jc w:val="both"/>
        <w:rPr>
          <w:rFonts w:ascii="Times New Roman" w:eastAsia="Times New Roman" w:hAnsi="Times New Roman" w:cs="Times New Roman"/>
          <w:i/>
          <w:sz w:val="24"/>
          <w:szCs w:val="24"/>
          <w:lang w:val="es-ES" w:eastAsia="es-MX"/>
        </w:rPr>
      </w:pPr>
      <w:r w:rsidRPr="00CE4FC2">
        <w:rPr>
          <w:rFonts w:ascii="Times New Roman" w:eastAsia="Times New Roman" w:hAnsi="Times New Roman" w:cs="Times New Roman"/>
          <w:i/>
          <w:sz w:val="24"/>
          <w:szCs w:val="24"/>
          <w:lang w:val="es-ES" w:eastAsia="es-MX"/>
        </w:rPr>
        <w:t>Se evaluará considerando el monto facturado acumulado por el postor correspondiente a la ejecución de obras en general, durante un periodo de no mayor a diez (10) años</w:t>
      </w:r>
      <w:r>
        <w:rPr>
          <w:rFonts w:ascii="Times New Roman" w:eastAsia="Times New Roman" w:hAnsi="Times New Roman" w:cs="Times New Roman"/>
          <w:i/>
          <w:sz w:val="24"/>
          <w:szCs w:val="24"/>
          <w:lang w:val="es-ES" w:eastAsia="es-MX"/>
        </w:rPr>
        <w:t xml:space="preserve"> </w:t>
      </w:r>
      <w:r w:rsidRPr="00CE4FC2">
        <w:rPr>
          <w:rFonts w:ascii="Times New Roman" w:eastAsia="Times New Roman" w:hAnsi="Times New Roman" w:cs="Times New Roman"/>
          <w:i/>
          <w:sz w:val="24"/>
          <w:szCs w:val="24"/>
          <w:lang w:val="es-ES" w:eastAsia="es-MX"/>
        </w:rPr>
        <w:t xml:space="preserve">a la fecha de presentación de propuestas, hasta por un monto máximo acumulado equivalente a facturación no mayor a </w:t>
      </w:r>
      <w:r w:rsidRPr="00CE4FC2">
        <w:rPr>
          <w:rFonts w:ascii="Times New Roman" w:eastAsia="Times New Roman" w:hAnsi="Times New Roman" w:cs="Times New Roman"/>
          <w:i/>
          <w:sz w:val="24"/>
          <w:szCs w:val="24"/>
          <w:u w:val="single"/>
          <w:lang w:val="es-ES" w:eastAsia="es-MX"/>
        </w:rPr>
        <w:t>tres (5) veces</w:t>
      </w:r>
      <w:r w:rsidRPr="00CE4FC2">
        <w:rPr>
          <w:rFonts w:ascii="Times New Roman" w:eastAsia="Times New Roman" w:hAnsi="Times New Roman" w:cs="Times New Roman"/>
          <w:i/>
          <w:sz w:val="24"/>
          <w:szCs w:val="24"/>
          <w:lang w:val="es-ES" w:eastAsia="es-MX"/>
        </w:rPr>
        <w:t xml:space="preserve"> el valor referencial de la contratación o del ítem.</w:t>
      </w:r>
    </w:p>
    <w:p w:rsidR="00CE4FC2" w:rsidRPr="00CE4FC2" w:rsidRDefault="00CE4FC2" w:rsidP="00CE4FC2">
      <w:pPr>
        <w:pStyle w:val="Prrafodelista"/>
        <w:spacing w:after="0" w:line="240" w:lineRule="auto"/>
        <w:jc w:val="both"/>
        <w:rPr>
          <w:rFonts w:ascii="Times New Roman" w:eastAsia="Times New Roman" w:hAnsi="Times New Roman" w:cs="Times New Roman"/>
          <w:i/>
          <w:sz w:val="24"/>
          <w:szCs w:val="24"/>
          <w:lang w:val="es-ES" w:eastAsia="es-MX"/>
        </w:rPr>
      </w:pPr>
    </w:p>
    <w:p w:rsidR="00CE4FC2" w:rsidRPr="00CE4FC2" w:rsidRDefault="00CE4FC2" w:rsidP="00CE4FC2">
      <w:pPr>
        <w:pStyle w:val="Prrafodelista"/>
        <w:spacing w:after="0" w:line="240" w:lineRule="auto"/>
        <w:jc w:val="both"/>
        <w:rPr>
          <w:rFonts w:ascii="Times New Roman" w:eastAsia="Times New Roman" w:hAnsi="Times New Roman" w:cs="Times New Roman"/>
          <w:i/>
          <w:sz w:val="24"/>
          <w:szCs w:val="24"/>
          <w:lang w:val="es-ES" w:eastAsia="es-MX"/>
        </w:rPr>
      </w:pPr>
      <w:r w:rsidRPr="00CE4FC2">
        <w:rPr>
          <w:rFonts w:ascii="Times New Roman" w:eastAsia="Times New Roman" w:hAnsi="Times New Roman" w:cs="Times New Roman"/>
          <w:i/>
          <w:sz w:val="24"/>
          <w:szCs w:val="24"/>
          <w:u w:val="single"/>
          <w:lang w:val="es-ES" w:eastAsia="es-MX"/>
        </w:rPr>
        <w:t>M &gt; [5] veces el valor referencial</w:t>
      </w:r>
      <w:r w:rsidRPr="00CE4FC2">
        <w:rPr>
          <w:rFonts w:ascii="Times New Roman" w:eastAsia="Times New Roman" w:hAnsi="Times New Roman" w:cs="Times New Roman"/>
          <w:i/>
          <w:sz w:val="24"/>
          <w:szCs w:val="24"/>
          <w:lang w:val="es-ES" w:eastAsia="es-MX"/>
        </w:rPr>
        <w:t>: [15] puntos</w:t>
      </w:r>
    </w:p>
    <w:p w:rsidR="00CE4FC2" w:rsidRPr="00CE4FC2" w:rsidRDefault="00CE4FC2" w:rsidP="00CE4FC2">
      <w:pPr>
        <w:pStyle w:val="Prrafodelista"/>
        <w:spacing w:after="0" w:line="240" w:lineRule="auto"/>
        <w:jc w:val="both"/>
        <w:rPr>
          <w:rFonts w:ascii="Times New Roman" w:eastAsia="Times New Roman" w:hAnsi="Times New Roman" w:cs="Times New Roman"/>
          <w:i/>
          <w:sz w:val="24"/>
          <w:szCs w:val="24"/>
          <w:lang w:val="es-ES" w:eastAsia="es-MX"/>
        </w:rPr>
      </w:pPr>
      <w:r w:rsidRPr="00CE4FC2">
        <w:rPr>
          <w:rFonts w:ascii="Times New Roman" w:eastAsia="Times New Roman" w:hAnsi="Times New Roman" w:cs="Times New Roman"/>
          <w:i/>
          <w:sz w:val="24"/>
          <w:szCs w:val="24"/>
          <w:u w:val="single"/>
          <w:lang w:val="es-ES" w:eastAsia="es-MX"/>
        </w:rPr>
        <w:t>M &gt; [3] veces el valor referencial</w:t>
      </w:r>
      <w:r w:rsidRPr="00CE4FC2">
        <w:rPr>
          <w:rFonts w:ascii="Times New Roman" w:eastAsia="Times New Roman" w:hAnsi="Times New Roman" w:cs="Times New Roman"/>
          <w:i/>
          <w:sz w:val="24"/>
          <w:szCs w:val="24"/>
          <w:lang w:val="es-ES" w:eastAsia="es-MX"/>
        </w:rPr>
        <w:t xml:space="preserve"> y </w:t>
      </w:r>
      <w:r w:rsidRPr="00CE4FC2">
        <w:rPr>
          <w:rFonts w:ascii="Times New Roman" w:eastAsia="Times New Roman" w:hAnsi="Times New Roman" w:cs="Times New Roman"/>
          <w:i/>
          <w:sz w:val="24"/>
          <w:szCs w:val="24"/>
          <w:u w:val="single"/>
          <w:lang w:val="es-ES" w:eastAsia="es-MX"/>
        </w:rPr>
        <w:t>&lt;= [4]</w:t>
      </w:r>
      <w:r w:rsidR="00B23318">
        <w:rPr>
          <w:rFonts w:ascii="Times New Roman" w:eastAsia="Times New Roman" w:hAnsi="Times New Roman" w:cs="Times New Roman"/>
          <w:i/>
          <w:sz w:val="24"/>
          <w:szCs w:val="24"/>
          <w:u w:val="single"/>
          <w:lang w:val="es-ES" w:eastAsia="es-MX"/>
        </w:rPr>
        <w:t xml:space="preserve"> </w:t>
      </w:r>
      <w:r w:rsidRPr="00CE4FC2">
        <w:rPr>
          <w:rFonts w:ascii="Times New Roman" w:eastAsia="Times New Roman" w:hAnsi="Times New Roman" w:cs="Times New Roman"/>
          <w:i/>
          <w:sz w:val="24"/>
          <w:szCs w:val="24"/>
          <w:u w:val="single"/>
          <w:lang w:val="es-ES" w:eastAsia="es-MX"/>
        </w:rPr>
        <w:t>veces el valor referencial</w:t>
      </w:r>
      <w:r w:rsidRPr="00CE4FC2">
        <w:rPr>
          <w:rFonts w:ascii="Times New Roman" w:eastAsia="Times New Roman" w:hAnsi="Times New Roman" w:cs="Times New Roman"/>
          <w:i/>
          <w:sz w:val="24"/>
          <w:szCs w:val="24"/>
          <w:lang w:val="es-ES" w:eastAsia="es-MX"/>
        </w:rPr>
        <w:t>: [05] puntos</w:t>
      </w:r>
    </w:p>
    <w:p w:rsidR="00F50589" w:rsidRPr="00CE4FC2" w:rsidRDefault="00CE4FC2" w:rsidP="00CE4FC2">
      <w:pPr>
        <w:pStyle w:val="Prrafodelista"/>
        <w:spacing w:after="0" w:line="240" w:lineRule="auto"/>
        <w:jc w:val="both"/>
        <w:rPr>
          <w:rFonts w:ascii="Times New Roman" w:eastAsia="Times New Roman" w:hAnsi="Times New Roman" w:cs="Times New Roman"/>
          <w:sz w:val="24"/>
          <w:szCs w:val="24"/>
          <w:lang w:val="es-ES" w:eastAsia="es-MX"/>
        </w:rPr>
      </w:pPr>
      <w:r w:rsidRPr="00CE4FC2">
        <w:rPr>
          <w:rFonts w:ascii="Times New Roman" w:eastAsia="Times New Roman" w:hAnsi="Times New Roman" w:cs="Times New Roman"/>
          <w:i/>
          <w:sz w:val="24"/>
          <w:szCs w:val="24"/>
          <w:lang w:val="es-ES" w:eastAsia="es-MX"/>
        </w:rPr>
        <w:t xml:space="preserve">M &gt; [1] veces el valor referencial y </w:t>
      </w:r>
      <w:r w:rsidRPr="00CE4FC2">
        <w:rPr>
          <w:rFonts w:ascii="Times New Roman" w:eastAsia="Times New Roman" w:hAnsi="Times New Roman" w:cs="Times New Roman"/>
          <w:i/>
          <w:sz w:val="24"/>
          <w:szCs w:val="24"/>
          <w:u w:val="single"/>
          <w:lang w:val="es-ES" w:eastAsia="es-MX"/>
        </w:rPr>
        <w:t>&lt;= [2] veces e</w:t>
      </w:r>
      <w:r w:rsidRPr="00CE4FC2">
        <w:rPr>
          <w:rFonts w:ascii="Times New Roman" w:eastAsia="Times New Roman" w:hAnsi="Times New Roman" w:cs="Times New Roman"/>
          <w:i/>
          <w:sz w:val="24"/>
          <w:szCs w:val="24"/>
          <w:u w:val="single"/>
          <w:lang w:val="es-ES" w:eastAsia="es-MX"/>
        </w:rPr>
        <w:t>l valor referencial</w:t>
      </w:r>
      <w:r w:rsidRPr="00CE4FC2">
        <w:rPr>
          <w:rFonts w:ascii="Times New Roman" w:eastAsia="Times New Roman" w:hAnsi="Times New Roman" w:cs="Times New Roman"/>
          <w:i/>
          <w:sz w:val="24"/>
          <w:szCs w:val="24"/>
          <w:lang w:val="es-ES" w:eastAsia="es-MX"/>
        </w:rPr>
        <w:t>: [01] punto”.</w:t>
      </w:r>
      <w:r>
        <w:rPr>
          <w:rFonts w:ascii="Times New Roman" w:eastAsia="Times New Roman" w:hAnsi="Times New Roman" w:cs="Times New Roman"/>
          <w:i/>
          <w:sz w:val="24"/>
          <w:szCs w:val="24"/>
          <w:lang w:val="es-ES" w:eastAsia="es-MX"/>
        </w:rPr>
        <w:t xml:space="preserve"> </w:t>
      </w:r>
      <w:r>
        <w:rPr>
          <w:rFonts w:ascii="Times New Roman" w:eastAsia="Times New Roman" w:hAnsi="Times New Roman" w:cs="Times New Roman"/>
          <w:sz w:val="24"/>
          <w:szCs w:val="24"/>
          <w:lang w:val="es-ES" w:eastAsia="es-MX"/>
        </w:rPr>
        <w:t xml:space="preserve">(El subrayado es agregado). </w:t>
      </w:r>
    </w:p>
    <w:p w:rsidR="00F50589" w:rsidRPr="00F50589" w:rsidRDefault="00F50589" w:rsidP="00F50589">
      <w:pPr>
        <w:pStyle w:val="Prrafodelista"/>
        <w:spacing w:after="0" w:line="240" w:lineRule="auto"/>
        <w:jc w:val="both"/>
        <w:rPr>
          <w:rFonts w:ascii="Times New Roman" w:eastAsia="Times New Roman" w:hAnsi="Times New Roman" w:cs="Times New Roman"/>
          <w:sz w:val="24"/>
          <w:szCs w:val="24"/>
          <w:lang w:val="es-ES" w:eastAsia="es-MX"/>
        </w:rPr>
      </w:pPr>
    </w:p>
    <w:p w:rsidR="00F50589" w:rsidRPr="00CE4FC2" w:rsidRDefault="00F50589" w:rsidP="00CE4FC2">
      <w:pPr>
        <w:pStyle w:val="Prrafodelista"/>
        <w:spacing w:after="0" w:line="240" w:lineRule="auto"/>
        <w:jc w:val="both"/>
        <w:rPr>
          <w:rFonts w:ascii="Times New Roman" w:eastAsia="Times New Roman" w:hAnsi="Times New Roman" w:cs="Times New Roman"/>
          <w:sz w:val="24"/>
          <w:szCs w:val="24"/>
          <w:lang w:val="es-ES" w:eastAsia="es-MX"/>
        </w:rPr>
      </w:pPr>
      <w:r w:rsidRPr="00F50589">
        <w:rPr>
          <w:rFonts w:ascii="Times New Roman" w:eastAsia="Times New Roman" w:hAnsi="Times New Roman" w:cs="Times New Roman"/>
          <w:sz w:val="24"/>
          <w:szCs w:val="24"/>
          <w:lang w:val="es-ES" w:eastAsia="es-MX"/>
        </w:rPr>
        <w:t xml:space="preserve">Al respecto, </w:t>
      </w:r>
      <w:r w:rsidR="00CE4FC2">
        <w:rPr>
          <w:rFonts w:ascii="Times New Roman" w:eastAsia="Times New Roman" w:hAnsi="Times New Roman" w:cs="Times New Roman"/>
          <w:sz w:val="24"/>
          <w:szCs w:val="24"/>
          <w:lang w:val="es-ES" w:eastAsia="es-MX"/>
        </w:rPr>
        <w:t xml:space="preserve">se advierte que monto máximo acumulado consignado en letras (“tres” veces el valor referencial), no coincide con el considerado en números (“cinco” veces el valor referencial); asimismo, se advierte </w:t>
      </w:r>
      <w:r w:rsidRPr="00CE4FC2">
        <w:rPr>
          <w:rFonts w:ascii="Times New Roman" w:eastAsia="Times New Roman" w:hAnsi="Times New Roman" w:cs="Times New Roman"/>
          <w:sz w:val="24"/>
          <w:szCs w:val="24"/>
          <w:lang w:val="es-ES" w:eastAsia="es-MX"/>
        </w:rPr>
        <w:t xml:space="preserve">que los rangos de calificación </w:t>
      </w:r>
      <w:r w:rsidR="00B23318">
        <w:rPr>
          <w:rFonts w:ascii="Times New Roman" w:eastAsia="Times New Roman" w:hAnsi="Times New Roman" w:cs="Times New Roman"/>
          <w:sz w:val="24"/>
          <w:szCs w:val="24"/>
          <w:lang w:val="es-ES" w:eastAsia="es-MX"/>
        </w:rPr>
        <w:t>“</w:t>
      </w:r>
      <w:r w:rsidR="00CE4FC2" w:rsidRPr="00B23318">
        <w:rPr>
          <w:rFonts w:ascii="Times New Roman" w:eastAsia="Times New Roman" w:hAnsi="Times New Roman" w:cs="Times New Roman"/>
          <w:i/>
          <w:sz w:val="24"/>
          <w:szCs w:val="24"/>
          <w:lang w:val="es-ES" w:eastAsia="es-MX"/>
        </w:rPr>
        <w:t>M</w:t>
      </w:r>
      <w:r w:rsidR="00CE4FC2" w:rsidRPr="00B23318">
        <w:rPr>
          <w:rFonts w:ascii="Times New Roman" w:eastAsia="Times New Roman" w:hAnsi="Times New Roman" w:cs="Times New Roman"/>
          <w:i/>
          <w:sz w:val="24"/>
          <w:szCs w:val="24"/>
          <w:u w:val="single"/>
          <w:lang w:val="es-ES" w:eastAsia="es-MX"/>
        </w:rPr>
        <w:t>&lt;= [2] veces el valor referencial</w:t>
      </w:r>
      <w:r w:rsidR="00CE4FC2" w:rsidRPr="00B23318">
        <w:rPr>
          <w:rFonts w:ascii="Times New Roman" w:eastAsia="Times New Roman" w:hAnsi="Times New Roman" w:cs="Times New Roman"/>
          <w:i/>
          <w:sz w:val="24"/>
          <w:szCs w:val="24"/>
          <w:u w:val="single"/>
          <w:lang w:val="es-ES" w:eastAsia="es-MX"/>
        </w:rPr>
        <w:t xml:space="preserve">; </w:t>
      </w:r>
      <w:r w:rsidR="00CE4FC2" w:rsidRPr="00B23318">
        <w:rPr>
          <w:rFonts w:ascii="Times New Roman" w:eastAsia="Times New Roman" w:hAnsi="Times New Roman" w:cs="Times New Roman"/>
          <w:i/>
          <w:sz w:val="24"/>
          <w:szCs w:val="24"/>
          <w:u w:val="single"/>
          <w:lang w:val="es-ES" w:eastAsia="es-MX"/>
        </w:rPr>
        <w:t>M &gt; [3] veces el valor referencial</w:t>
      </w:r>
      <w:r w:rsidR="00CE4FC2" w:rsidRPr="00B23318">
        <w:rPr>
          <w:rFonts w:ascii="Times New Roman" w:eastAsia="Times New Roman" w:hAnsi="Times New Roman" w:cs="Times New Roman"/>
          <w:i/>
          <w:sz w:val="24"/>
          <w:szCs w:val="24"/>
          <w:u w:val="single"/>
          <w:lang w:val="es-ES" w:eastAsia="es-MX"/>
        </w:rPr>
        <w:t>; M</w:t>
      </w:r>
      <w:r w:rsidR="00CE4FC2" w:rsidRPr="00B23318">
        <w:rPr>
          <w:rFonts w:ascii="Times New Roman" w:eastAsia="Times New Roman" w:hAnsi="Times New Roman" w:cs="Times New Roman"/>
          <w:i/>
          <w:sz w:val="24"/>
          <w:szCs w:val="24"/>
          <w:u w:val="single"/>
          <w:lang w:val="es-ES" w:eastAsia="es-MX"/>
        </w:rPr>
        <w:t>&lt;= [4]veces el valor referencial</w:t>
      </w:r>
      <w:r w:rsidR="00CE4FC2" w:rsidRPr="00B23318">
        <w:rPr>
          <w:rFonts w:ascii="Times New Roman" w:eastAsia="Times New Roman" w:hAnsi="Times New Roman" w:cs="Times New Roman"/>
          <w:i/>
          <w:sz w:val="24"/>
          <w:szCs w:val="24"/>
          <w:u w:val="single"/>
          <w:lang w:val="es-ES" w:eastAsia="es-MX"/>
        </w:rPr>
        <w:t xml:space="preserve"> y </w:t>
      </w:r>
      <w:r w:rsidR="00CE4FC2" w:rsidRPr="00B23318">
        <w:rPr>
          <w:rFonts w:ascii="Times New Roman" w:eastAsia="Times New Roman" w:hAnsi="Times New Roman" w:cs="Times New Roman"/>
          <w:i/>
          <w:sz w:val="24"/>
          <w:szCs w:val="24"/>
          <w:u w:val="single"/>
          <w:lang w:val="es-ES" w:eastAsia="es-MX"/>
        </w:rPr>
        <w:t>M &gt; [5] veces el valor referencial</w:t>
      </w:r>
      <w:r w:rsidRPr="00B23318">
        <w:rPr>
          <w:rFonts w:ascii="Times New Roman" w:eastAsia="Times New Roman" w:hAnsi="Times New Roman" w:cs="Times New Roman"/>
          <w:i/>
          <w:sz w:val="24"/>
          <w:szCs w:val="24"/>
          <w:lang w:val="es-ES" w:eastAsia="es-MX"/>
        </w:rPr>
        <w:t>”</w:t>
      </w:r>
      <w:r w:rsidRPr="00CE4FC2">
        <w:rPr>
          <w:rFonts w:ascii="Times New Roman" w:eastAsia="Times New Roman" w:hAnsi="Times New Roman" w:cs="Times New Roman"/>
          <w:sz w:val="24"/>
          <w:szCs w:val="24"/>
          <w:lang w:val="es-ES" w:eastAsia="es-MX"/>
        </w:rPr>
        <w:t xml:space="preserve"> no resultarían consecut</w:t>
      </w:r>
      <w:r w:rsidR="00CE4FC2">
        <w:rPr>
          <w:rFonts w:ascii="Times New Roman" w:eastAsia="Times New Roman" w:hAnsi="Times New Roman" w:cs="Times New Roman"/>
          <w:sz w:val="24"/>
          <w:szCs w:val="24"/>
          <w:lang w:val="es-ES" w:eastAsia="es-MX"/>
        </w:rPr>
        <w:t>ivos; por lo que, a efectos de corregir las incongruencias advertidas y n</w:t>
      </w:r>
      <w:r w:rsidRPr="00CE4FC2">
        <w:rPr>
          <w:rFonts w:ascii="Times New Roman" w:eastAsia="Times New Roman" w:hAnsi="Times New Roman" w:cs="Times New Roman"/>
          <w:sz w:val="24"/>
          <w:szCs w:val="24"/>
          <w:lang w:val="es-ES" w:eastAsia="es-MX"/>
        </w:rPr>
        <w:t xml:space="preserve">o generar confusión entre los participantes, con ocasión de la integración de las Bases, deberá corregirse </w:t>
      </w:r>
      <w:r w:rsidR="00CE4FC2">
        <w:rPr>
          <w:rFonts w:ascii="Times New Roman" w:eastAsia="Times New Roman" w:hAnsi="Times New Roman" w:cs="Times New Roman"/>
          <w:sz w:val="24"/>
          <w:szCs w:val="24"/>
          <w:lang w:val="es-ES" w:eastAsia="es-MX"/>
        </w:rPr>
        <w:t>el factor bajo análisis</w:t>
      </w:r>
      <w:r w:rsidRPr="00CE4FC2">
        <w:rPr>
          <w:rFonts w:ascii="Times New Roman" w:eastAsia="Times New Roman" w:hAnsi="Times New Roman" w:cs="Times New Roman"/>
          <w:sz w:val="24"/>
          <w:szCs w:val="24"/>
          <w:lang w:val="es-ES" w:eastAsia="es-MX"/>
        </w:rPr>
        <w:t xml:space="preserve"> de la siguiente forma: </w:t>
      </w:r>
    </w:p>
    <w:p w:rsidR="00F50589" w:rsidRPr="00F50589" w:rsidRDefault="00F50589" w:rsidP="00F50589">
      <w:pPr>
        <w:pStyle w:val="Prrafodelista"/>
        <w:spacing w:after="0" w:line="240" w:lineRule="auto"/>
        <w:jc w:val="both"/>
        <w:rPr>
          <w:rFonts w:ascii="Times New Roman" w:eastAsia="Times New Roman" w:hAnsi="Times New Roman" w:cs="Times New Roman"/>
          <w:sz w:val="24"/>
          <w:szCs w:val="24"/>
          <w:lang w:val="es-ES" w:eastAsia="es-MX"/>
        </w:rPr>
      </w:pPr>
    </w:p>
    <w:p w:rsidR="00B23318" w:rsidRPr="00CE4FC2" w:rsidRDefault="00B23318" w:rsidP="00B23318">
      <w:pPr>
        <w:pStyle w:val="Prrafodelista"/>
        <w:spacing w:after="0" w:line="240" w:lineRule="auto"/>
        <w:jc w:val="both"/>
        <w:rPr>
          <w:rFonts w:ascii="Times New Roman" w:eastAsia="Times New Roman" w:hAnsi="Times New Roman" w:cs="Times New Roman"/>
          <w:i/>
          <w:sz w:val="24"/>
          <w:szCs w:val="24"/>
          <w:lang w:val="es-ES" w:eastAsia="es-MX"/>
        </w:rPr>
      </w:pPr>
      <w:r w:rsidRPr="00CE4FC2">
        <w:rPr>
          <w:rFonts w:ascii="Times New Roman" w:eastAsia="Times New Roman" w:hAnsi="Times New Roman" w:cs="Times New Roman"/>
          <w:i/>
          <w:sz w:val="24"/>
          <w:szCs w:val="24"/>
          <w:lang w:val="es-ES" w:eastAsia="es-MX"/>
        </w:rPr>
        <w:t>“</w:t>
      </w:r>
      <w:r w:rsidRPr="00B23318">
        <w:rPr>
          <w:rFonts w:ascii="Times New Roman" w:eastAsia="Times New Roman" w:hAnsi="Times New Roman" w:cs="Times New Roman"/>
          <w:b/>
          <w:i/>
          <w:sz w:val="24"/>
          <w:szCs w:val="24"/>
          <w:lang w:val="es-ES" w:eastAsia="es-MX"/>
        </w:rPr>
        <w:t>A. EXPERIENCIA EN OBRAS EN GENERAL</w:t>
      </w:r>
      <w:r w:rsidRPr="00CE4FC2">
        <w:rPr>
          <w:rFonts w:ascii="Times New Roman" w:eastAsia="Times New Roman" w:hAnsi="Times New Roman" w:cs="Times New Roman"/>
          <w:i/>
          <w:sz w:val="24"/>
          <w:szCs w:val="24"/>
          <w:lang w:val="es-ES" w:eastAsia="es-MX"/>
        </w:rPr>
        <w:t xml:space="preserve"> </w:t>
      </w:r>
      <w:r w:rsidRPr="00CE4FC2">
        <w:rPr>
          <w:rFonts w:ascii="Times New Roman" w:eastAsia="Times New Roman" w:hAnsi="Times New Roman" w:cs="Times New Roman"/>
          <w:i/>
          <w:sz w:val="24"/>
          <w:szCs w:val="24"/>
          <w:lang w:val="es-ES" w:eastAsia="es-MX"/>
        </w:rPr>
        <w:tab/>
      </w:r>
      <w:r w:rsidRPr="00CE4FC2">
        <w:rPr>
          <w:rFonts w:ascii="Times New Roman" w:eastAsia="Times New Roman" w:hAnsi="Times New Roman" w:cs="Times New Roman"/>
          <w:i/>
          <w:sz w:val="24"/>
          <w:szCs w:val="24"/>
          <w:lang w:val="es-ES" w:eastAsia="es-MX"/>
        </w:rPr>
        <w:tab/>
        <w:t>15 puntos</w:t>
      </w:r>
    </w:p>
    <w:p w:rsidR="00B23318" w:rsidRPr="00CE4FC2" w:rsidRDefault="00B23318" w:rsidP="00B23318">
      <w:pPr>
        <w:pStyle w:val="Prrafodelista"/>
        <w:spacing w:after="0" w:line="240" w:lineRule="auto"/>
        <w:jc w:val="both"/>
        <w:rPr>
          <w:rFonts w:ascii="Times New Roman" w:eastAsia="Times New Roman" w:hAnsi="Times New Roman" w:cs="Times New Roman"/>
          <w:i/>
          <w:sz w:val="24"/>
          <w:szCs w:val="24"/>
          <w:lang w:val="es-ES" w:eastAsia="es-MX"/>
        </w:rPr>
      </w:pPr>
    </w:p>
    <w:p w:rsidR="00B23318" w:rsidRPr="00CE4FC2" w:rsidRDefault="00B23318" w:rsidP="00B23318">
      <w:pPr>
        <w:pStyle w:val="Prrafodelista"/>
        <w:spacing w:after="0" w:line="240" w:lineRule="auto"/>
        <w:jc w:val="both"/>
        <w:rPr>
          <w:rFonts w:ascii="Times New Roman" w:eastAsia="Times New Roman" w:hAnsi="Times New Roman" w:cs="Times New Roman"/>
          <w:i/>
          <w:sz w:val="24"/>
          <w:szCs w:val="24"/>
          <w:lang w:val="es-ES" w:eastAsia="es-MX"/>
        </w:rPr>
      </w:pPr>
      <w:r w:rsidRPr="00CE4FC2">
        <w:rPr>
          <w:rFonts w:ascii="Times New Roman" w:eastAsia="Times New Roman" w:hAnsi="Times New Roman" w:cs="Times New Roman"/>
          <w:i/>
          <w:sz w:val="24"/>
          <w:szCs w:val="24"/>
          <w:lang w:val="es-ES" w:eastAsia="es-MX"/>
        </w:rPr>
        <w:t>Criterio:</w:t>
      </w:r>
    </w:p>
    <w:p w:rsidR="00B23318" w:rsidRPr="00CE4FC2" w:rsidRDefault="00B23318" w:rsidP="00B23318">
      <w:pPr>
        <w:pStyle w:val="Prrafodelista"/>
        <w:spacing w:after="0" w:line="240" w:lineRule="auto"/>
        <w:jc w:val="both"/>
        <w:rPr>
          <w:rFonts w:ascii="Times New Roman" w:eastAsia="Times New Roman" w:hAnsi="Times New Roman" w:cs="Times New Roman"/>
          <w:i/>
          <w:sz w:val="24"/>
          <w:szCs w:val="24"/>
          <w:lang w:val="es-ES" w:eastAsia="es-MX"/>
        </w:rPr>
      </w:pPr>
    </w:p>
    <w:p w:rsidR="00B23318" w:rsidRPr="00CE4FC2" w:rsidRDefault="00B23318" w:rsidP="00B23318">
      <w:pPr>
        <w:pStyle w:val="Prrafodelista"/>
        <w:spacing w:after="0" w:line="240" w:lineRule="auto"/>
        <w:jc w:val="both"/>
        <w:rPr>
          <w:rFonts w:ascii="Times New Roman" w:eastAsia="Times New Roman" w:hAnsi="Times New Roman" w:cs="Times New Roman"/>
          <w:i/>
          <w:sz w:val="24"/>
          <w:szCs w:val="24"/>
          <w:lang w:val="es-ES" w:eastAsia="es-MX"/>
        </w:rPr>
      </w:pPr>
      <w:r w:rsidRPr="00CE4FC2">
        <w:rPr>
          <w:rFonts w:ascii="Times New Roman" w:eastAsia="Times New Roman" w:hAnsi="Times New Roman" w:cs="Times New Roman"/>
          <w:i/>
          <w:sz w:val="24"/>
          <w:szCs w:val="24"/>
          <w:lang w:val="es-ES" w:eastAsia="es-MX"/>
        </w:rPr>
        <w:t>Se evaluará considerando el monto facturado acumulado por el postor correspondiente a la ejecución de obras en general, durante un periodo de no mayor a diez (10) años</w:t>
      </w:r>
      <w:r>
        <w:rPr>
          <w:rFonts w:ascii="Times New Roman" w:eastAsia="Times New Roman" w:hAnsi="Times New Roman" w:cs="Times New Roman"/>
          <w:i/>
          <w:sz w:val="24"/>
          <w:szCs w:val="24"/>
          <w:lang w:val="es-ES" w:eastAsia="es-MX"/>
        </w:rPr>
        <w:t xml:space="preserve"> </w:t>
      </w:r>
      <w:r w:rsidRPr="00CE4FC2">
        <w:rPr>
          <w:rFonts w:ascii="Times New Roman" w:eastAsia="Times New Roman" w:hAnsi="Times New Roman" w:cs="Times New Roman"/>
          <w:i/>
          <w:sz w:val="24"/>
          <w:szCs w:val="24"/>
          <w:lang w:val="es-ES" w:eastAsia="es-MX"/>
        </w:rPr>
        <w:t xml:space="preserve">a la fecha de presentación de propuestas, hasta por un monto máximo acumulado equivalente a facturación no mayor a </w:t>
      </w:r>
      <w:r>
        <w:rPr>
          <w:rFonts w:ascii="Times New Roman" w:eastAsia="Times New Roman" w:hAnsi="Times New Roman" w:cs="Times New Roman"/>
          <w:i/>
          <w:sz w:val="24"/>
          <w:szCs w:val="24"/>
          <w:u w:val="single"/>
          <w:lang w:val="es-ES" w:eastAsia="es-MX"/>
        </w:rPr>
        <w:t>cinco</w:t>
      </w:r>
      <w:r w:rsidRPr="00CE4FC2">
        <w:rPr>
          <w:rFonts w:ascii="Times New Roman" w:eastAsia="Times New Roman" w:hAnsi="Times New Roman" w:cs="Times New Roman"/>
          <w:i/>
          <w:sz w:val="24"/>
          <w:szCs w:val="24"/>
          <w:u w:val="single"/>
          <w:lang w:val="es-ES" w:eastAsia="es-MX"/>
        </w:rPr>
        <w:t xml:space="preserve"> (5) veces</w:t>
      </w:r>
      <w:r w:rsidRPr="00CE4FC2">
        <w:rPr>
          <w:rFonts w:ascii="Times New Roman" w:eastAsia="Times New Roman" w:hAnsi="Times New Roman" w:cs="Times New Roman"/>
          <w:i/>
          <w:sz w:val="24"/>
          <w:szCs w:val="24"/>
          <w:lang w:val="es-ES" w:eastAsia="es-MX"/>
        </w:rPr>
        <w:t xml:space="preserve"> el valor referencial de la contratación o del ítem.</w:t>
      </w:r>
    </w:p>
    <w:p w:rsidR="00B23318" w:rsidRPr="00C91212" w:rsidRDefault="00B23318" w:rsidP="00C91212">
      <w:pPr>
        <w:spacing w:after="0" w:line="240" w:lineRule="auto"/>
        <w:jc w:val="both"/>
        <w:rPr>
          <w:rFonts w:ascii="Times New Roman" w:eastAsia="Times New Roman" w:hAnsi="Times New Roman" w:cs="Times New Roman"/>
          <w:i/>
          <w:sz w:val="24"/>
          <w:szCs w:val="24"/>
          <w:lang w:val="es-ES" w:eastAsia="es-MX"/>
        </w:rPr>
      </w:pPr>
    </w:p>
    <w:p w:rsidR="00B23318" w:rsidRPr="00CE4FC2" w:rsidRDefault="00B23318" w:rsidP="00B23318">
      <w:pPr>
        <w:pStyle w:val="Prrafodelista"/>
        <w:spacing w:after="0" w:line="240" w:lineRule="auto"/>
        <w:jc w:val="both"/>
        <w:rPr>
          <w:rFonts w:ascii="Times New Roman" w:eastAsia="Times New Roman" w:hAnsi="Times New Roman" w:cs="Times New Roman"/>
          <w:i/>
          <w:sz w:val="24"/>
          <w:szCs w:val="24"/>
          <w:lang w:val="es-ES" w:eastAsia="es-MX"/>
        </w:rPr>
      </w:pPr>
      <w:r w:rsidRPr="00CE4FC2">
        <w:rPr>
          <w:rFonts w:ascii="Times New Roman" w:eastAsia="Times New Roman" w:hAnsi="Times New Roman" w:cs="Times New Roman"/>
          <w:i/>
          <w:sz w:val="24"/>
          <w:szCs w:val="24"/>
          <w:u w:val="single"/>
          <w:lang w:val="es-ES" w:eastAsia="es-MX"/>
        </w:rPr>
        <w:t>M &gt; [5] veces el valor referencial</w:t>
      </w:r>
      <w:r w:rsidRPr="00CE4FC2">
        <w:rPr>
          <w:rFonts w:ascii="Times New Roman" w:eastAsia="Times New Roman" w:hAnsi="Times New Roman" w:cs="Times New Roman"/>
          <w:i/>
          <w:sz w:val="24"/>
          <w:szCs w:val="24"/>
          <w:lang w:val="es-ES" w:eastAsia="es-MX"/>
        </w:rPr>
        <w:t>: [15] puntos</w:t>
      </w:r>
    </w:p>
    <w:p w:rsidR="00B23318" w:rsidRPr="00CE4FC2" w:rsidRDefault="00B23318" w:rsidP="00B23318">
      <w:pPr>
        <w:pStyle w:val="Prrafodelista"/>
        <w:spacing w:after="0" w:line="240" w:lineRule="auto"/>
        <w:jc w:val="both"/>
        <w:rPr>
          <w:rFonts w:ascii="Times New Roman" w:eastAsia="Times New Roman" w:hAnsi="Times New Roman" w:cs="Times New Roman"/>
          <w:i/>
          <w:sz w:val="24"/>
          <w:szCs w:val="24"/>
          <w:lang w:val="es-ES" w:eastAsia="es-MX"/>
        </w:rPr>
      </w:pPr>
      <w:r w:rsidRPr="00CE4FC2">
        <w:rPr>
          <w:rFonts w:ascii="Times New Roman" w:eastAsia="Times New Roman" w:hAnsi="Times New Roman" w:cs="Times New Roman"/>
          <w:i/>
          <w:sz w:val="24"/>
          <w:szCs w:val="24"/>
          <w:u w:val="single"/>
          <w:lang w:val="es-ES" w:eastAsia="es-MX"/>
        </w:rPr>
        <w:t>M &gt; [3] veces el valor referencial</w:t>
      </w:r>
      <w:r w:rsidRPr="00CE4FC2">
        <w:rPr>
          <w:rFonts w:ascii="Times New Roman" w:eastAsia="Times New Roman" w:hAnsi="Times New Roman" w:cs="Times New Roman"/>
          <w:i/>
          <w:sz w:val="24"/>
          <w:szCs w:val="24"/>
          <w:lang w:val="es-ES" w:eastAsia="es-MX"/>
        </w:rPr>
        <w:t xml:space="preserve"> y </w:t>
      </w:r>
      <w:r w:rsidRPr="00CE4FC2">
        <w:rPr>
          <w:rFonts w:ascii="Times New Roman" w:eastAsia="Times New Roman" w:hAnsi="Times New Roman" w:cs="Times New Roman"/>
          <w:i/>
          <w:sz w:val="24"/>
          <w:szCs w:val="24"/>
          <w:u w:val="single"/>
          <w:lang w:val="es-ES" w:eastAsia="es-MX"/>
        </w:rPr>
        <w:t>&lt;= [</w:t>
      </w:r>
      <w:r>
        <w:rPr>
          <w:rFonts w:ascii="Times New Roman" w:eastAsia="Times New Roman" w:hAnsi="Times New Roman" w:cs="Times New Roman"/>
          <w:i/>
          <w:sz w:val="24"/>
          <w:szCs w:val="24"/>
          <w:u w:val="single"/>
          <w:lang w:val="es-ES" w:eastAsia="es-MX"/>
        </w:rPr>
        <w:t>5</w:t>
      </w:r>
      <w:r w:rsidRPr="00CE4FC2">
        <w:rPr>
          <w:rFonts w:ascii="Times New Roman" w:eastAsia="Times New Roman" w:hAnsi="Times New Roman" w:cs="Times New Roman"/>
          <w:i/>
          <w:sz w:val="24"/>
          <w:szCs w:val="24"/>
          <w:u w:val="single"/>
          <w:lang w:val="es-ES" w:eastAsia="es-MX"/>
        </w:rPr>
        <w:t>]</w:t>
      </w:r>
      <w:r>
        <w:rPr>
          <w:rFonts w:ascii="Times New Roman" w:eastAsia="Times New Roman" w:hAnsi="Times New Roman" w:cs="Times New Roman"/>
          <w:i/>
          <w:sz w:val="24"/>
          <w:szCs w:val="24"/>
          <w:u w:val="single"/>
          <w:lang w:val="es-ES" w:eastAsia="es-MX"/>
        </w:rPr>
        <w:t xml:space="preserve"> </w:t>
      </w:r>
      <w:r w:rsidRPr="00CE4FC2">
        <w:rPr>
          <w:rFonts w:ascii="Times New Roman" w:eastAsia="Times New Roman" w:hAnsi="Times New Roman" w:cs="Times New Roman"/>
          <w:i/>
          <w:sz w:val="24"/>
          <w:szCs w:val="24"/>
          <w:u w:val="single"/>
          <w:lang w:val="es-ES" w:eastAsia="es-MX"/>
        </w:rPr>
        <w:t>veces el valor referencial</w:t>
      </w:r>
      <w:r w:rsidRPr="00CE4FC2">
        <w:rPr>
          <w:rFonts w:ascii="Times New Roman" w:eastAsia="Times New Roman" w:hAnsi="Times New Roman" w:cs="Times New Roman"/>
          <w:i/>
          <w:sz w:val="24"/>
          <w:szCs w:val="24"/>
          <w:lang w:val="es-ES" w:eastAsia="es-MX"/>
        </w:rPr>
        <w:t>: [05] puntos</w:t>
      </w:r>
    </w:p>
    <w:p w:rsidR="00F50589" w:rsidRPr="00F50589" w:rsidRDefault="00B23318" w:rsidP="00B23318">
      <w:pPr>
        <w:pStyle w:val="Prrafodelista"/>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i/>
          <w:sz w:val="24"/>
          <w:szCs w:val="24"/>
          <w:lang w:val="es-ES" w:eastAsia="es-MX"/>
        </w:rPr>
        <w:t>M &gt; [1] vez</w:t>
      </w:r>
      <w:r w:rsidRPr="00CE4FC2">
        <w:rPr>
          <w:rFonts w:ascii="Times New Roman" w:eastAsia="Times New Roman" w:hAnsi="Times New Roman" w:cs="Times New Roman"/>
          <w:i/>
          <w:sz w:val="24"/>
          <w:szCs w:val="24"/>
          <w:lang w:val="es-ES" w:eastAsia="es-MX"/>
        </w:rPr>
        <w:t xml:space="preserve"> el valor referencial y </w:t>
      </w:r>
      <w:r w:rsidRPr="00CE4FC2">
        <w:rPr>
          <w:rFonts w:ascii="Times New Roman" w:eastAsia="Times New Roman" w:hAnsi="Times New Roman" w:cs="Times New Roman"/>
          <w:i/>
          <w:sz w:val="24"/>
          <w:szCs w:val="24"/>
          <w:u w:val="single"/>
          <w:lang w:val="es-ES" w:eastAsia="es-MX"/>
        </w:rPr>
        <w:t>&lt;= [</w:t>
      </w:r>
      <w:r>
        <w:rPr>
          <w:rFonts w:ascii="Times New Roman" w:eastAsia="Times New Roman" w:hAnsi="Times New Roman" w:cs="Times New Roman"/>
          <w:i/>
          <w:sz w:val="24"/>
          <w:szCs w:val="24"/>
          <w:u w:val="single"/>
          <w:lang w:val="es-ES" w:eastAsia="es-MX"/>
        </w:rPr>
        <w:t>3</w:t>
      </w:r>
      <w:r w:rsidRPr="00CE4FC2">
        <w:rPr>
          <w:rFonts w:ascii="Times New Roman" w:eastAsia="Times New Roman" w:hAnsi="Times New Roman" w:cs="Times New Roman"/>
          <w:i/>
          <w:sz w:val="24"/>
          <w:szCs w:val="24"/>
          <w:u w:val="single"/>
          <w:lang w:val="es-ES" w:eastAsia="es-MX"/>
        </w:rPr>
        <w:t>] veces el valor referencial</w:t>
      </w:r>
      <w:r w:rsidRPr="00CE4FC2">
        <w:rPr>
          <w:rFonts w:ascii="Times New Roman" w:eastAsia="Times New Roman" w:hAnsi="Times New Roman" w:cs="Times New Roman"/>
          <w:i/>
          <w:sz w:val="24"/>
          <w:szCs w:val="24"/>
          <w:lang w:val="es-ES" w:eastAsia="es-MX"/>
        </w:rPr>
        <w:t>: [01] punto”.</w:t>
      </w:r>
    </w:p>
    <w:p w:rsidR="00F50589" w:rsidRDefault="00F50589" w:rsidP="00974D0C">
      <w:pPr>
        <w:spacing w:after="0" w:line="240" w:lineRule="auto"/>
        <w:jc w:val="both"/>
        <w:rPr>
          <w:rFonts w:ascii="Times New Roman" w:eastAsia="Times New Roman" w:hAnsi="Times New Roman" w:cs="Times New Roman"/>
          <w:sz w:val="24"/>
          <w:szCs w:val="24"/>
          <w:lang w:val="es-ES" w:eastAsia="es-MX"/>
        </w:rPr>
      </w:pPr>
    </w:p>
    <w:p w:rsidR="00B23318" w:rsidRDefault="00B23318" w:rsidP="00974D0C">
      <w:pPr>
        <w:spacing w:after="0" w:line="240" w:lineRule="auto"/>
        <w:jc w:val="both"/>
        <w:rPr>
          <w:rFonts w:ascii="Times New Roman" w:eastAsia="Times New Roman" w:hAnsi="Times New Roman" w:cs="Times New Roman"/>
          <w:sz w:val="24"/>
          <w:szCs w:val="24"/>
          <w:lang w:val="es-ES" w:eastAsia="es-MX"/>
        </w:rPr>
      </w:pPr>
    </w:p>
    <w:p w:rsidR="00B23318" w:rsidRDefault="00B23318" w:rsidP="00974D0C">
      <w:pPr>
        <w:spacing w:after="0" w:line="240" w:lineRule="auto"/>
        <w:jc w:val="both"/>
        <w:rPr>
          <w:rFonts w:ascii="Times New Roman" w:eastAsia="Times New Roman" w:hAnsi="Times New Roman" w:cs="Times New Roman"/>
          <w:sz w:val="24"/>
          <w:szCs w:val="24"/>
          <w:lang w:val="es-ES" w:eastAsia="es-MX"/>
        </w:rPr>
      </w:pPr>
    </w:p>
    <w:p w:rsidR="00C91212" w:rsidRPr="00974D0C" w:rsidRDefault="00C91212" w:rsidP="00974D0C">
      <w:pPr>
        <w:spacing w:after="0" w:line="240" w:lineRule="auto"/>
        <w:jc w:val="both"/>
        <w:rPr>
          <w:rFonts w:ascii="Times New Roman" w:eastAsia="Times New Roman" w:hAnsi="Times New Roman" w:cs="Times New Roman"/>
          <w:sz w:val="24"/>
          <w:szCs w:val="24"/>
          <w:lang w:val="es-ES" w:eastAsia="es-MX"/>
        </w:rPr>
      </w:pPr>
    </w:p>
    <w:p w:rsidR="00A30DE1" w:rsidRPr="00916158" w:rsidRDefault="00A30DE1" w:rsidP="00A30DE1">
      <w:pPr>
        <w:widowControl w:val="0"/>
        <w:numPr>
          <w:ilvl w:val="1"/>
          <w:numId w:val="2"/>
        </w:numPr>
        <w:spacing w:after="0" w:line="240" w:lineRule="auto"/>
        <w:ind w:left="709" w:hanging="709"/>
        <w:jc w:val="both"/>
        <w:rPr>
          <w:rFonts w:ascii="Times New Roman" w:eastAsia="Times New Roman" w:hAnsi="Times New Roman" w:cs="Times New Roman"/>
          <w:b/>
          <w:sz w:val="24"/>
          <w:szCs w:val="24"/>
          <w:lang w:val="es-ES" w:eastAsia="es-MX"/>
        </w:rPr>
      </w:pPr>
      <w:r>
        <w:rPr>
          <w:rFonts w:ascii="Times New Roman" w:eastAsia="Times New Roman" w:hAnsi="Times New Roman" w:cs="Times New Roman"/>
          <w:b/>
          <w:sz w:val="24"/>
          <w:szCs w:val="24"/>
          <w:lang w:val="es-ES" w:eastAsia="es-MX"/>
        </w:rPr>
        <w:lastRenderedPageBreak/>
        <w:t>Resumen Ejecutivo</w:t>
      </w:r>
    </w:p>
    <w:p w:rsidR="00A30DE1" w:rsidRDefault="00A30DE1" w:rsidP="00A30DE1">
      <w:pPr>
        <w:widowControl w:val="0"/>
        <w:spacing w:after="0" w:line="240" w:lineRule="auto"/>
        <w:jc w:val="both"/>
        <w:rPr>
          <w:rFonts w:ascii="Times New Roman" w:eastAsia="Times New Roman" w:hAnsi="Times New Roman"/>
          <w:b/>
          <w:sz w:val="24"/>
          <w:szCs w:val="24"/>
          <w:u w:val="single"/>
          <w:lang w:val="es-ES" w:eastAsia="es-MX"/>
        </w:rPr>
      </w:pPr>
    </w:p>
    <w:p w:rsidR="00A30DE1" w:rsidRDefault="00A30DE1" w:rsidP="00A30DE1">
      <w:pPr>
        <w:widowControl w:val="0"/>
        <w:spacing w:after="0" w:line="240" w:lineRule="auto"/>
        <w:jc w:val="both"/>
        <w:rPr>
          <w:rFonts w:ascii="Times New Roman" w:eastAsia="Times New Roman" w:hAnsi="Times New Roman"/>
          <w:sz w:val="24"/>
          <w:szCs w:val="24"/>
          <w:lang w:val="es-ES_tradnl" w:eastAsia="es-MX"/>
        </w:rPr>
      </w:pPr>
      <w:r w:rsidRPr="00084457">
        <w:rPr>
          <w:rFonts w:ascii="Times New Roman" w:eastAsia="Times New Roman" w:hAnsi="Times New Roman"/>
          <w:sz w:val="24"/>
          <w:szCs w:val="24"/>
          <w:lang w:val="es-ES_tradnl" w:eastAsia="es-MX"/>
        </w:rPr>
        <w:t xml:space="preserve">Se advierte que el Resumen Ejecutivo no ha seguido estrictamente las disposiciones previstas en las Directiva N° 004-2013-OSCE/CD, toda vez que el presupuesto de obra publicado en </w:t>
      </w:r>
      <w:r w:rsidR="00974D0C">
        <w:rPr>
          <w:rFonts w:ascii="Times New Roman" w:eastAsia="Times New Roman" w:hAnsi="Times New Roman"/>
          <w:sz w:val="24"/>
          <w:szCs w:val="24"/>
          <w:lang w:val="es-ES_tradnl" w:eastAsia="es-MX"/>
        </w:rPr>
        <w:t>el</w:t>
      </w:r>
      <w:r w:rsidRPr="00084457">
        <w:rPr>
          <w:rFonts w:ascii="Times New Roman" w:eastAsia="Times New Roman" w:hAnsi="Times New Roman"/>
          <w:sz w:val="24"/>
          <w:szCs w:val="24"/>
          <w:lang w:val="es-ES_tradnl" w:eastAsia="es-MX"/>
        </w:rPr>
        <w:t xml:space="preserve"> numeral 3.1</w:t>
      </w:r>
      <w:r w:rsidR="00933B18">
        <w:rPr>
          <w:rFonts w:ascii="Times New Roman" w:eastAsia="Times New Roman" w:hAnsi="Times New Roman"/>
          <w:sz w:val="24"/>
          <w:szCs w:val="24"/>
          <w:lang w:val="es-ES_tradnl" w:eastAsia="es-MX"/>
        </w:rPr>
        <w:t xml:space="preserve"> correspondería a un resumen que</w:t>
      </w:r>
      <w:r>
        <w:rPr>
          <w:rFonts w:ascii="Times New Roman" w:eastAsia="Times New Roman" w:hAnsi="Times New Roman"/>
          <w:sz w:val="24"/>
          <w:szCs w:val="24"/>
          <w:lang w:val="es-ES_tradnl" w:eastAsia="es-MX"/>
        </w:rPr>
        <w:t xml:space="preserve"> </w:t>
      </w:r>
      <w:r w:rsidRPr="00084457">
        <w:rPr>
          <w:rFonts w:ascii="Times New Roman" w:eastAsia="Times New Roman" w:hAnsi="Times New Roman"/>
          <w:sz w:val="24"/>
          <w:szCs w:val="24"/>
          <w:lang w:val="es-ES_tradnl" w:eastAsia="es-MX"/>
        </w:rPr>
        <w:t>no contendría</w:t>
      </w:r>
      <w:r w:rsidR="00974D0C">
        <w:rPr>
          <w:rFonts w:ascii="Times New Roman" w:eastAsia="Times New Roman" w:hAnsi="Times New Roman"/>
          <w:sz w:val="24"/>
          <w:szCs w:val="24"/>
          <w:lang w:val="es-ES_tradnl" w:eastAsia="es-MX"/>
        </w:rPr>
        <w:t xml:space="preserve"> </w:t>
      </w:r>
      <w:r w:rsidRPr="00084457">
        <w:rPr>
          <w:rFonts w:ascii="Times New Roman" w:eastAsia="Times New Roman" w:hAnsi="Times New Roman"/>
          <w:sz w:val="24"/>
          <w:szCs w:val="24"/>
          <w:lang w:val="es-ES_tradnl" w:eastAsia="es-MX"/>
        </w:rPr>
        <w:t>la información suficiente</w:t>
      </w:r>
      <w:r w:rsidR="00974D0C">
        <w:rPr>
          <w:rFonts w:ascii="Times New Roman" w:eastAsia="Times New Roman" w:hAnsi="Times New Roman"/>
          <w:sz w:val="24"/>
          <w:szCs w:val="24"/>
          <w:lang w:val="es-ES_tradnl" w:eastAsia="es-MX"/>
        </w:rPr>
        <w:t>.</w:t>
      </w:r>
    </w:p>
    <w:p w:rsidR="00974D0C" w:rsidRPr="00084457" w:rsidRDefault="00974D0C" w:rsidP="00A30DE1">
      <w:pPr>
        <w:widowControl w:val="0"/>
        <w:spacing w:after="0" w:line="240" w:lineRule="auto"/>
        <w:jc w:val="both"/>
        <w:rPr>
          <w:rFonts w:ascii="Times New Roman" w:eastAsia="Times New Roman" w:hAnsi="Times New Roman"/>
          <w:sz w:val="24"/>
          <w:szCs w:val="24"/>
          <w:lang w:val="es-ES_tradnl" w:eastAsia="es-MX"/>
        </w:rPr>
      </w:pPr>
    </w:p>
    <w:p w:rsidR="00A30DE1" w:rsidRPr="000C48AB" w:rsidRDefault="00A30DE1" w:rsidP="00A30DE1">
      <w:pPr>
        <w:pStyle w:val="Prrafodelista"/>
        <w:widowControl w:val="0"/>
        <w:spacing w:after="0" w:line="240" w:lineRule="auto"/>
        <w:ind w:left="0" w:right="-1"/>
        <w:jc w:val="both"/>
        <w:rPr>
          <w:rFonts w:ascii="Times New Roman" w:hAnsi="Times New Roman"/>
          <w:sz w:val="24"/>
          <w:szCs w:val="24"/>
          <w:lang w:val="es-ES_tradnl"/>
        </w:rPr>
      </w:pPr>
      <w:r w:rsidRPr="00FB698C">
        <w:rPr>
          <w:rFonts w:ascii="Times New Roman" w:eastAsia="Times New Roman" w:hAnsi="Times New Roman"/>
          <w:sz w:val="24"/>
          <w:szCs w:val="24"/>
          <w:lang w:val="es-ES_tradnl" w:eastAsia="es-MX"/>
        </w:rPr>
        <w:t>Por lo tanto, con ocasión de la integración de las Bases, deberá publicarse en el SEACE</w:t>
      </w:r>
      <w:r>
        <w:rPr>
          <w:rFonts w:ascii="Times New Roman" w:eastAsia="Times New Roman" w:hAnsi="Times New Roman"/>
          <w:sz w:val="24"/>
          <w:szCs w:val="24"/>
          <w:lang w:val="es-ES_tradnl" w:eastAsia="es-MX"/>
        </w:rPr>
        <w:t xml:space="preserve"> un nuevo resumen ejecutivo que contenga</w:t>
      </w:r>
      <w:r w:rsidR="00974D0C">
        <w:rPr>
          <w:rFonts w:ascii="Times New Roman" w:eastAsia="Times New Roman" w:hAnsi="Times New Roman"/>
          <w:sz w:val="24"/>
          <w:szCs w:val="24"/>
          <w:lang w:val="es-ES_tradnl" w:eastAsia="es-MX"/>
        </w:rPr>
        <w:t xml:space="preserve"> </w:t>
      </w:r>
      <w:r w:rsidRPr="00FB698C">
        <w:rPr>
          <w:rFonts w:ascii="Times New Roman" w:eastAsia="Times New Roman" w:hAnsi="Times New Roman"/>
          <w:sz w:val="24"/>
          <w:szCs w:val="24"/>
          <w:lang w:val="es-ES_tradnl" w:eastAsia="es-MX"/>
        </w:rPr>
        <w:t>el presupuesto de obra completo (en donde se aprecien toda</w:t>
      </w:r>
      <w:r>
        <w:rPr>
          <w:rFonts w:ascii="Times New Roman" w:eastAsia="Times New Roman" w:hAnsi="Times New Roman"/>
          <w:sz w:val="24"/>
          <w:szCs w:val="24"/>
          <w:lang w:val="es-ES_tradnl" w:eastAsia="es-MX"/>
        </w:rPr>
        <w:t>s las partidas que lo conforman</w:t>
      </w:r>
      <w:r w:rsidR="00974D0C">
        <w:rPr>
          <w:rFonts w:ascii="Times New Roman" w:eastAsia="Times New Roman" w:hAnsi="Times New Roman"/>
          <w:sz w:val="24"/>
          <w:szCs w:val="24"/>
          <w:lang w:val="es-ES_tradnl" w:eastAsia="es-MX"/>
        </w:rPr>
        <w:t xml:space="preserve">). </w:t>
      </w:r>
      <w:r>
        <w:rPr>
          <w:rFonts w:ascii="Times New Roman" w:hAnsi="Times New Roman"/>
          <w:sz w:val="24"/>
          <w:szCs w:val="24"/>
          <w:lang w:val="es-ES_tradnl"/>
        </w:rPr>
        <w:t xml:space="preserve"> </w:t>
      </w:r>
    </w:p>
    <w:p w:rsidR="00A30DE1" w:rsidRPr="00916158" w:rsidRDefault="00A30DE1" w:rsidP="00A30DE1">
      <w:pPr>
        <w:widowControl w:val="0"/>
        <w:tabs>
          <w:tab w:val="left" w:pos="7442"/>
        </w:tabs>
        <w:spacing w:after="0" w:line="240" w:lineRule="auto"/>
        <w:ind w:right="-1"/>
        <w:jc w:val="both"/>
        <w:rPr>
          <w:rFonts w:ascii="Times New Roman" w:eastAsia="Times New Roman" w:hAnsi="Times New Roman" w:cs="Times New Roman"/>
          <w:sz w:val="24"/>
          <w:szCs w:val="24"/>
          <w:lang w:val="es-ES_tradnl" w:eastAsia="es-MX"/>
        </w:rPr>
      </w:pPr>
      <w:r w:rsidRPr="00916158">
        <w:rPr>
          <w:rFonts w:ascii="Times New Roman" w:eastAsia="Times New Roman" w:hAnsi="Times New Roman" w:cs="Times New Roman"/>
          <w:b/>
          <w:sz w:val="24"/>
          <w:szCs w:val="24"/>
          <w:lang w:val="es-ES" w:eastAsia="es-MX"/>
        </w:rPr>
        <w:tab/>
      </w:r>
    </w:p>
    <w:p w:rsidR="00A30DE1" w:rsidRPr="00916158" w:rsidRDefault="00A30DE1" w:rsidP="00A30DE1">
      <w:pPr>
        <w:widowControl w:val="0"/>
        <w:numPr>
          <w:ilvl w:val="0"/>
          <w:numId w:val="1"/>
        </w:numPr>
        <w:tabs>
          <w:tab w:val="clear" w:pos="360"/>
          <w:tab w:val="num" w:pos="502"/>
        </w:tabs>
        <w:spacing w:after="0" w:line="240" w:lineRule="auto"/>
        <w:ind w:left="284" w:hanging="284"/>
        <w:jc w:val="both"/>
        <w:rPr>
          <w:rFonts w:ascii="Times New Roman" w:eastAsia="Times New Roman" w:hAnsi="Times New Roman" w:cs="Times New Roman"/>
          <w:b/>
          <w:snapToGrid w:val="0"/>
          <w:sz w:val="24"/>
          <w:szCs w:val="24"/>
          <w:lang w:val="es-ES" w:eastAsia="es-MX"/>
        </w:rPr>
      </w:pPr>
      <w:r w:rsidRPr="00916158">
        <w:rPr>
          <w:rFonts w:ascii="Times New Roman" w:eastAsia="Times New Roman" w:hAnsi="Times New Roman" w:cs="Times New Roman"/>
          <w:b/>
          <w:sz w:val="24"/>
          <w:szCs w:val="24"/>
          <w:lang w:val="es-MX" w:eastAsia="es-MX"/>
        </w:rPr>
        <w:t xml:space="preserve">CONCLUSIONES </w:t>
      </w:r>
    </w:p>
    <w:p w:rsidR="00A30DE1" w:rsidRPr="00916158" w:rsidRDefault="00A30DE1" w:rsidP="00A30DE1">
      <w:pPr>
        <w:widowControl w:val="0"/>
        <w:spacing w:after="0" w:line="240" w:lineRule="auto"/>
        <w:ind w:left="284"/>
        <w:jc w:val="both"/>
        <w:rPr>
          <w:rFonts w:ascii="Times New Roman" w:eastAsia="Times New Roman" w:hAnsi="Times New Roman" w:cs="Times New Roman"/>
          <w:b/>
          <w:snapToGrid w:val="0"/>
          <w:sz w:val="24"/>
          <w:szCs w:val="24"/>
          <w:lang w:val="es-ES" w:eastAsia="es-MX"/>
        </w:rPr>
      </w:pPr>
    </w:p>
    <w:p w:rsidR="00A30DE1" w:rsidRPr="00916158" w:rsidRDefault="00A30DE1" w:rsidP="00A30DE1">
      <w:pPr>
        <w:autoSpaceDE w:val="0"/>
        <w:autoSpaceDN w:val="0"/>
        <w:adjustRightInd w:val="0"/>
        <w:spacing w:after="0" w:line="240" w:lineRule="auto"/>
        <w:jc w:val="both"/>
        <w:rPr>
          <w:rFonts w:ascii="Times New Roman" w:eastAsia="Times New Roman" w:hAnsi="Times New Roman" w:cs="Times New Roman"/>
          <w:sz w:val="24"/>
          <w:szCs w:val="24"/>
          <w:lang w:val="es-ES_tradnl" w:eastAsia="es-MX"/>
        </w:rPr>
      </w:pPr>
      <w:r w:rsidRPr="00916158">
        <w:rPr>
          <w:rFonts w:ascii="Times New Roman" w:eastAsia="Times New Roman" w:hAnsi="Times New Roman" w:cs="Times New Roman"/>
          <w:sz w:val="24"/>
          <w:szCs w:val="24"/>
          <w:lang w:val="es-ES_tradnl" w:eastAsia="es-MX"/>
        </w:rPr>
        <w:t>En virtud de lo expuesto, este Organismo Supervisor ha dispuesto:</w:t>
      </w:r>
    </w:p>
    <w:p w:rsidR="00974D0C" w:rsidRPr="00974D0C" w:rsidRDefault="00974D0C" w:rsidP="00974D0C">
      <w:pPr>
        <w:widowControl w:val="0"/>
        <w:spacing w:after="0" w:line="240" w:lineRule="auto"/>
        <w:rPr>
          <w:rFonts w:ascii="Times New Roman" w:eastAsia="Times New Roman" w:hAnsi="Times New Roman" w:cs="Times New Roman"/>
          <w:sz w:val="24"/>
          <w:szCs w:val="24"/>
          <w:highlight w:val="yellow"/>
          <w:lang w:eastAsia="es-MX"/>
        </w:rPr>
      </w:pPr>
    </w:p>
    <w:p w:rsidR="00974D0C" w:rsidRPr="00974D0C" w:rsidRDefault="00974D0C" w:rsidP="00974D0C">
      <w:pPr>
        <w:numPr>
          <w:ilvl w:val="1"/>
          <w:numId w:val="10"/>
        </w:numPr>
        <w:spacing w:after="0" w:line="240" w:lineRule="auto"/>
        <w:ind w:left="567" w:hanging="567"/>
        <w:contextualSpacing/>
        <w:jc w:val="both"/>
        <w:rPr>
          <w:rFonts w:ascii="Times New Roman" w:eastAsia="Times New Roman" w:hAnsi="Times New Roman" w:cs="Times New Roman"/>
          <w:sz w:val="24"/>
          <w:szCs w:val="24"/>
          <w:lang w:eastAsia="es-PE"/>
        </w:rPr>
      </w:pPr>
      <w:r w:rsidRPr="00974D0C">
        <w:rPr>
          <w:rFonts w:ascii="Times New Roman" w:eastAsia="Times New Roman" w:hAnsi="Times New Roman" w:cs="Times New Roman"/>
          <w:sz w:val="24"/>
          <w:szCs w:val="24"/>
          <w:lang w:eastAsia="es-PE"/>
        </w:rPr>
        <w:t>El Comité Especial deberá cumplir con lo dispuesto por este Organismo Supervisor al absolver las observaciones indicadas en el numeral 2 del presente Pronunciamiento.</w:t>
      </w:r>
    </w:p>
    <w:p w:rsidR="00974D0C" w:rsidRPr="00974D0C" w:rsidRDefault="00974D0C" w:rsidP="00974D0C">
      <w:pPr>
        <w:spacing w:after="0" w:line="240" w:lineRule="auto"/>
        <w:ind w:left="567"/>
        <w:contextualSpacing/>
        <w:jc w:val="both"/>
        <w:rPr>
          <w:rFonts w:ascii="Times New Roman" w:eastAsia="Times New Roman" w:hAnsi="Times New Roman" w:cs="Times New Roman"/>
          <w:sz w:val="24"/>
          <w:szCs w:val="24"/>
          <w:lang w:eastAsia="es-PE"/>
        </w:rPr>
      </w:pPr>
    </w:p>
    <w:p w:rsidR="00974D0C" w:rsidRPr="00974D0C" w:rsidRDefault="00974D0C" w:rsidP="00974D0C">
      <w:pPr>
        <w:numPr>
          <w:ilvl w:val="1"/>
          <w:numId w:val="10"/>
        </w:numPr>
        <w:spacing w:after="0" w:line="240" w:lineRule="auto"/>
        <w:ind w:left="567" w:hanging="567"/>
        <w:contextualSpacing/>
        <w:jc w:val="both"/>
        <w:rPr>
          <w:rFonts w:ascii="Times New Roman" w:eastAsia="Times New Roman" w:hAnsi="Times New Roman" w:cs="Times New Roman"/>
          <w:sz w:val="24"/>
          <w:szCs w:val="24"/>
          <w:lang w:eastAsia="es-PE"/>
        </w:rPr>
      </w:pPr>
      <w:r w:rsidRPr="00974D0C">
        <w:rPr>
          <w:rFonts w:ascii="Times New Roman" w:eastAsia="Times New Roman" w:hAnsi="Times New Roman" w:cs="Times New Roman"/>
          <w:sz w:val="24"/>
          <w:szCs w:val="24"/>
          <w:lang w:eastAsia="es-PE"/>
        </w:rPr>
        <w:t>El Comité Especial deberá tener en cuenta lo indicado en el numeral 3 del presente Pronunciamiento a fin de efectuar las modificaciones a las Bases que hubiere a lugar, así como registrar en el SEACE la documentación solicitada.</w:t>
      </w:r>
    </w:p>
    <w:p w:rsidR="00974D0C" w:rsidRPr="00974D0C" w:rsidRDefault="00974D0C" w:rsidP="00974D0C">
      <w:pPr>
        <w:spacing w:after="200" w:line="276" w:lineRule="auto"/>
        <w:ind w:left="720"/>
        <w:contextualSpacing/>
        <w:rPr>
          <w:rFonts w:ascii="Times New Roman" w:eastAsia="Times New Roman" w:hAnsi="Times New Roman" w:cs="Times New Roman"/>
          <w:sz w:val="24"/>
          <w:szCs w:val="24"/>
          <w:lang w:eastAsia="es-PE"/>
        </w:rPr>
      </w:pPr>
    </w:p>
    <w:p w:rsidR="00974D0C" w:rsidRPr="00974D0C" w:rsidRDefault="00974D0C" w:rsidP="00974D0C">
      <w:pPr>
        <w:numPr>
          <w:ilvl w:val="1"/>
          <w:numId w:val="10"/>
        </w:numPr>
        <w:spacing w:after="0" w:line="240" w:lineRule="auto"/>
        <w:ind w:left="567" w:hanging="567"/>
        <w:contextualSpacing/>
        <w:jc w:val="both"/>
        <w:rPr>
          <w:rFonts w:ascii="Times New Roman" w:eastAsia="Times New Roman" w:hAnsi="Times New Roman" w:cs="Times New Roman"/>
          <w:sz w:val="24"/>
          <w:szCs w:val="24"/>
          <w:lang w:eastAsia="es-PE"/>
        </w:rPr>
      </w:pPr>
      <w:r w:rsidRPr="00974D0C">
        <w:rPr>
          <w:rFonts w:ascii="Times New Roman" w:eastAsia="Times New Roman" w:hAnsi="Times New Roman" w:cs="Times New Roman"/>
          <w:sz w:val="24"/>
          <w:szCs w:val="24"/>
          <w:lang w:eastAsia="es-PE"/>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974D0C" w:rsidRPr="00974D0C" w:rsidRDefault="00974D0C" w:rsidP="00974D0C">
      <w:pPr>
        <w:spacing w:after="200" w:line="276" w:lineRule="auto"/>
        <w:ind w:left="720"/>
        <w:contextualSpacing/>
        <w:rPr>
          <w:rFonts w:ascii="Times New Roman" w:eastAsia="Times New Roman" w:hAnsi="Times New Roman" w:cs="Times New Roman"/>
          <w:sz w:val="24"/>
          <w:szCs w:val="24"/>
          <w:lang w:eastAsia="es-PE"/>
        </w:rPr>
      </w:pPr>
    </w:p>
    <w:p w:rsidR="00974D0C" w:rsidRPr="00974D0C" w:rsidRDefault="00974D0C" w:rsidP="00974D0C">
      <w:pPr>
        <w:numPr>
          <w:ilvl w:val="1"/>
          <w:numId w:val="10"/>
        </w:numPr>
        <w:spacing w:after="0" w:line="240" w:lineRule="auto"/>
        <w:ind w:left="567" w:hanging="567"/>
        <w:contextualSpacing/>
        <w:jc w:val="both"/>
        <w:rPr>
          <w:rFonts w:ascii="Times New Roman" w:eastAsia="Times New Roman" w:hAnsi="Times New Roman" w:cs="Times New Roman"/>
          <w:sz w:val="24"/>
          <w:szCs w:val="24"/>
          <w:lang w:eastAsia="es-PE"/>
        </w:rPr>
      </w:pPr>
      <w:r w:rsidRPr="00974D0C">
        <w:rPr>
          <w:rFonts w:ascii="Times New Roman" w:eastAsia="Times New Roman" w:hAnsi="Times New Roman" w:cs="Times New Roman"/>
          <w:sz w:val="24"/>
          <w:szCs w:val="24"/>
          <w:lang w:eastAsia="es-PE"/>
        </w:rPr>
        <w:t xml:space="preserve">Al momento de integrar las Bases el Comité Especial deberá modificar las fechas de registro de participantes, integración de Bases, presentación de propuestas y otorgamiento de la buena pro, para lo cual deberá considerar que, de conformidad con lo dispuesto por la Novena Disposición Complementaria Transitoria del Reglamento, en tanto se implemente en el SEACE la funcionalidad para que el registro de participantes sea electrónico, las personas naturales y jurídicas que deseen participar en el presente proceso de selección podrán registrarse hasta un (1) día después de haber quedado integradas las Bases. Asimismo, entre la integración de Bases y la presentación de propuestas deberá considerarse un plazo razonable, computado a partir del día siguiente de la publicación de las Bases Integradas en el SEACE. </w:t>
      </w:r>
    </w:p>
    <w:p w:rsidR="00974D0C" w:rsidRPr="00974D0C" w:rsidRDefault="00974D0C" w:rsidP="00974D0C">
      <w:pPr>
        <w:spacing w:after="200" w:line="276" w:lineRule="auto"/>
        <w:ind w:left="720"/>
        <w:contextualSpacing/>
        <w:rPr>
          <w:rFonts w:ascii="Times New Roman" w:eastAsia="Times New Roman" w:hAnsi="Times New Roman" w:cs="Times New Roman"/>
          <w:sz w:val="24"/>
          <w:szCs w:val="24"/>
          <w:lang w:eastAsia="es-PE"/>
        </w:rPr>
      </w:pPr>
    </w:p>
    <w:p w:rsidR="00974D0C" w:rsidRPr="00974D0C" w:rsidRDefault="00974D0C" w:rsidP="00974D0C">
      <w:pPr>
        <w:numPr>
          <w:ilvl w:val="1"/>
          <w:numId w:val="10"/>
        </w:numPr>
        <w:spacing w:after="0" w:line="240" w:lineRule="auto"/>
        <w:ind w:left="567" w:hanging="567"/>
        <w:contextualSpacing/>
        <w:jc w:val="both"/>
        <w:rPr>
          <w:rFonts w:ascii="Times New Roman" w:eastAsia="Times New Roman" w:hAnsi="Times New Roman" w:cs="Times New Roman"/>
          <w:sz w:val="24"/>
          <w:szCs w:val="24"/>
          <w:lang w:eastAsia="es-PE"/>
        </w:rPr>
      </w:pPr>
      <w:r w:rsidRPr="00974D0C">
        <w:rPr>
          <w:rFonts w:ascii="Times New Roman" w:eastAsia="Times New Roman" w:hAnsi="Times New Roman" w:cs="Times New Roman"/>
          <w:sz w:val="24"/>
          <w:szCs w:val="24"/>
          <w:lang w:eastAsia="es-PE"/>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974D0C" w:rsidRPr="00974D0C" w:rsidRDefault="00974D0C" w:rsidP="00974D0C">
      <w:pPr>
        <w:spacing w:after="200" w:line="276" w:lineRule="auto"/>
        <w:ind w:left="720"/>
        <w:contextualSpacing/>
        <w:rPr>
          <w:rFonts w:ascii="Times New Roman" w:eastAsia="Times New Roman" w:hAnsi="Times New Roman" w:cs="Times New Roman"/>
          <w:sz w:val="24"/>
          <w:szCs w:val="24"/>
          <w:lang w:eastAsia="es-PE"/>
        </w:rPr>
      </w:pPr>
    </w:p>
    <w:p w:rsidR="00974D0C" w:rsidRPr="00974D0C" w:rsidRDefault="00974D0C" w:rsidP="00974D0C">
      <w:pPr>
        <w:numPr>
          <w:ilvl w:val="1"/>
          <w:numId w:val="10"/>
        </w:numPr>
        <w:spacing w:after="0" w:line="240" w:lineRule="auto"/>
        <w:ind w:left="567" w:hanging="567"/>
        <w:contextualSpacing/>
        <w:jc w:val="both"/>
        <w:rPr>
          <w:rFonts w:ascii="Times New Roman" w:eastAsia="Times New Roman" w:hAnsi="Times New Roman" w:cs="Times New Roman"/>
          <w:sz w:val="24"/>
          <w:szCs w:val="24"/>
          <w:lang w:eastAsia="es-PE"/>
        </w:rPr>
      </w:pPr>
      <w:r w:rsidRPr="00974D0C">
        <w:rPr>
          <w:rFonts w:ascii="Times New Roman" w:eastAsia="Times New Roman" w:hAnsi="Times New Roman" w:cs="Times New Roman"/>
          <w:sz w:val="24"/>
          <w:szCs w:val="24"/>
          <w:lang w:eastAsia="es-PE"/>
        </w:rPr>
        <w:lastRenderedPageBreak/>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974D0C" w:rsidRPr="00974D0C" w:rsidRDefault="00974D0C" w:rsidP="00974D0C">
      <w:pPr>
        <w:spacing w:after="200" w:line="276" w:lineRule="auto"/>
        <w:ind w:left="720"/>
        <w:contextualSpacing/>
        <w:rPr>
          <w:rFonts w:ascii="Times New Roman" w:eastAsia="Times New Roman" w:hAnsi="Times New Roman" w:cs="Times New Roman"/>
          <w:sz w:val="24"/>
          <w:szCs w:val="24"/>
          <w:lang w:eastAsia="es-PE"/>
        </w:rPr>
      </w:pPr>
    </w:p>
    <w:p w:rsidR="00974D0C" w:rsidRPr="00974D0C" w:rsidRDefault="00974D0C" w:rsidP="00974D0C">
      <w:pPr>
        <w:numPr>
          <w:ilvl w:val="1"/>
          <w:numId w:val="10"/>
        </w:numPr>
        <w:spacing w:after="0" w:line="240" w:lineRule="auto"/>
        <w:ind w:left="567" w:hanging="567"/>
        <w:contextualSpacing/>
        <w:jc w:val="both"/>
        <w:rPr>
          <w:rFonts w:ascii="Times New Roman" w:eastAsia="Times New Roman" w:hAnsi="Times New Roman" w:cs="Times New Roman"/>
          <w:sz w:val="24"/>
          <w:szCs w:val="24"/>
          <w:lang w:eastAsia="es-PE"/>
        </w:rPr>
      </w:pPr>
      <w:r w:rsidRPr="00974D0C">
        <w:rPr>
          <w:rFonts w:ascii="Times New Roman" w:eastAsia="Times New Roman" w:hAnsi="Times New Roman" w:cs="Times New Roman"/>
          <w:sz w:val="24"/>
          <w:szCs w:val="24"/>
          <w:lang w:eastAsia="es-PE"/>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A30DE1" w:rsidRPr="00916158" w:rsidRDefault="00A30DE1" w:rsidP="00A30DE1">
      <w:pPr>
        <w:widowControl w:val="0"/>
        <w:spacing w:after="0" w:line="240" w:lineRule="auto"/>
        <w:ind w:left="3545" w:firstLine="709"/>
        <w:jc w:val="right"/>
        <w:rPr>
          <w:rFonts w:ascii="Times New Roman" w:eastAsia="Times New Roman" w:hAnsi="Times New Roman" w:cs="Times New Roman"/>
          <w:sz w:val="24"/>
          <w:szCs w:val="24"/>
          <w:lang w:eastAsia="es-MX"/>
        </w:rPr>
      </w:pPr>
    </w:p>
    <w:p w:rsidR="00A30DE1" w:rsidRPr="00916158" w:rsidRDefault="00A30DE1" w:rsidP="00A30DE1">
      <w:pPr>
        <w:widowControl w:val="0"/>
        <w:spacing w:after="0" w:line="240" w:lineRule="auto"/>
        <w:ind w:left="3545" w:firstLine="709"/>
        <w:jc w:val="right"/>
        <w:rPr>
          <w:rFonts w:ascii="Times New Roman" w:eastAsia="Times New Roman" w:hAnsi="Times New Roman" w:cs="Times New Roman"/>
          <w:sz w:val="24"/>
          <w:szCs w:val="24"/>
          <w:lang w:eastAsia="es-MX"/>
        </w:rPr>
      </w:pPr>
    </w:p>
    <w:p w:rsidR="00A30DE1" w:rsidRPr="00916158" w:rsidRDefault="00A30DE1" w:rsidP="00A30DE1">
      <w:pPr>
        <w:widowControl w:val="0"/>
        <w:tabs>
          <w:tab w:val="left" w:pos="2660"/>
        </w:tabs>
        <w:spacing w:after="0" w:line="240" w:lineRule="auto"/>
        <w:ind w:left="3545" w:firstLine="709"/>
        <w:jc w:val="right"/>
        <w:rPr>
          <w:rFonts w:ascii="Times New Roman" w:eastAsia="Times New Roman" w:hAnsi="Times New Roman" w:cs="Times New Roman"/>
          <w:b/>
          <w:sz w:val="24"/>
          <w:szCs w:val="24"/>
          <w:lang w:val="es-ES" w:eastAsia="es-MX"/>
        </w:rPr>
      </w:pPr>
      <w:r w:rsidRPr="00916158">
        <w:rPr>
          <w:rFonts w:ascii="Times New Roman" w:eastAsia="Times New Roman" w:hAnsi="Times New Roman" w:cs="Times New Roman"/>
          <w:sz w:val="24"/>
          <w:szCs w:val="24"/>
          <w:lang w:val="es-ES" w:eastAsia="es-MX"/>
        </w:rPr>
        <w:tab/>
        <w:t xml:space="preserve">Jesús María, </w:t>
      </w:r>
      <w:r w:rsidR="00933B18">
        <w:rPr>
          <w:rFonts w:ascii="Times New Roman" w:eastAsia="Times New Roman" w:hAnsi="Times New Roman" w:cs="Times New Roman"/>
          <w:sz w:val="24"/>
          <w:szCs w:val="24"/>
          <w:lang w:val="es-ES" w:eastAsia="es-MX"/>
        </w:rPr>
        <w:t>12</w:t>
      </w:r>
      <w:r w:rsidRPr="00916158">
        <w:rPr>
          <w:rFonts w:ascii="Times New Roman" w:eastAsia="Times New Roman" w:hAnsi="Times New Roman" w:cs="Times New Roman"/>
          <w:sz w:val="24"/>
          <w:szCs w:val="24"/>
          <w:lang w:val="es-ES" w:eastAsia="es-MX"/>
        </w:rPr>
        <w:t xml:space="preserve"> de </w:t>
      </w:r>
      <w:r w:rsidR="00974D0C">
        <w:rPr>
          <w:rFonts w:ascii="Times New Roman" w:eastAsia="Times New Roman" w:hAnsi="Times New Roman" w:cs="Times New Roman"/>
          <w:sz w:val="24"/>
          <w:szCs w:val="24"/>
          <w:lang w:val="es-ES" w:eastAsia="es-MX"/>
        </w:rPr>
        <w:t>mayo</w:t>
      </w:r>
      <w:r w:rsidRPr="00916158">
        <w:rPr>
          <w:rFonts w:ascii="Times New Roman" w:eastAsia="Times New Roman" w:hAnsi="Times New Roman" w:cs="Times New Roman"/>
          <w:sz w:val="24"/>
          <w:szCs w:val="24"/>
          <w:lang w:val="es-ES" w:eastAsia="es-MX"/>
        </w:rPr>
        <w:t xml:space="preserve"> de 2015</w:t>
      </w:r>
    </w:p>
    <w:p w:rsidR="00A30DE1" w:rsidRPr="00916158" w:rsidRDefault="00A30DE1" w:rsidP="00A30DE1">
      <w:pPr>
        <w:widowControl w:val="0"/>
        <w:spacing w:after="0" w:line="240" w:lineRule="auto"/>
        <w:rPr>
          <w:rFonts w:ascii="Times New Roman" w:eastAsia="MS Mincho" w:hAnsi="Times New Roman" w:cs="Times New Roman"/>
          <w:b/>
          <w:bCs/>
          <w:sz w:val="24"/>
          <w:szCs w:val="24"/>
          <w:lang w:val="es-ES_tradnl" w:eastAsia="es-PE"/>
        </w:rPr>
      </w:pPr>
    </w:p>
    <w:p w:rsidR="00A30DE1" w:rsidRPr="00916158" w:rsidRDefault="00A30DE1" w:rsidP="00A30DE1">
      <w:pPr>
        <w:widowControl w:val="0"/>
        <w:spacing w:after="0" w:line="240" w:lineRule="auto"/>
        <w:rPr>
          <w:rFonts w:ascii="Times New Roman" w:eastAsia="MS Mincho" w:hAnsi="Times New Roman" w:cs="Times New Roman"/>
          <w:b/>
          <w:bCs/>
          <w:sz w:val="24"/>
          <w:szCs w:val="24"/>
          <w:lang w:val="es-ES_tradnl" w:eastAsia="es-PE"/>
        </w:rPr>
      </w:pPr>
    </w:p>
    <w:p w:rsidR="00A30DE1" w:rsidRPr="00916158" w:rsidRDefault="00A30DE1" w:rsidP="00A30DE1">
      <w:pPr>
        <w:widowControl w:val="0"/>
        <w:spacing w:after="0" w:line="240" w:lineRule="auto"/>
        <w:ind w:left="1080"/>
        <w:jc w:val="center"/>
        <w:rPr>
          <w:rFonts w:ascii="Times New Roman" w:eastAsia="MS Mincho" w:hAnsi="Times New Roman" w:cs="Times New Roman"/>
          <w:b/>
          <w:bCs/>
          <w:sz w:val="24"/>
          <w:szCs w:val="24"/>
          <w:lang w:val="es-ES_tradnl" w:eastAsia="es-PE"/>
        </w:rPr>
      </w:pPr>
    </w:p>
    <w:p w:rsidR="00A30DE1" w:rsidRPr="00916158" w:rsidRDefault="00A30DE1" w:rsidP="00A30DE1">
      <w:pPr>
        <w:keepNext/>
        <w:keepLines/>
        <w:widowControl w:val="0"/>
        <w:tabs>
          <w:tab w:val="left" w:pos="2660"/>
        </w:tabs>
        <w:spacing w:after="0" w:line="240" w:lineRule="auto"/>
        <w:jc w:val="center"/>
        <w:rPr>
          <w:rFonts w:ascii="Times New Roman" w:eastAsia="Times New Roman" w:hAnsi="Times New Roman" w:cs="Times New Roman"/>
          <w:b/>
          <w:sz w:val="24"/>
          <w:szCs w:val="24"/>
          <w:lang w:val="es-ES" w:eastAsia="es-MX"/>
        </w:rPr>
      </w:pPr>
      <w:r w:rsidRPr="00916158">
        <w:rPr>
          <w:rFonts w:ascii="Times New Roman" w:eastAsia="Times New Roman" w:hAnsi="Times New Roman" w:cs="Times New Roman"/>
          <w:b/>
          <w:sz w:val="24"/>
          <w:szCs w:val="24"/>
          <w:lang w:val="es-ES" w:eastAsia="es-MX"/>
        </w:rPr>
        <w:t>PATRICIA ALARCÓN ALVIZURI</w:t>
      </w:r>
    </w:p>
    <w:p w:rsidR="00A30DE1" w:rsidRPr="00916158" w:rsidRDefault="00A30DE1" w:rsidP="00A30DE1">
      <w:pPr>
        <w:keepNext/>
        <w:keepLines/>
        <w:widowControl w:val="0"/>
        <w:tabs>
          <w:tab w:val="left" w:pos="2660"/>
        </w:tabs>
        <w:spacing w:after="0" w:line="240" w:lineRule="auto"/>
        <w:jc w:val="center"/>
        <w:rPr>
          <w:rFonts w:ascii="Times New Roman" w:eastAsia="Times New Roman" w:hAnsi="Times New Roman" w:cs="Times New Roman"/>
          <w:b/>
          <w:sz w:val="24"/>
          <w:szCs w:val="24"/>
          <w:lang w:val="es-ES" w:eastAsia="es-MX"/>
        </w:rPr>
      </w:pPr>
      <w:r w:rsidRPr="00916158">
        <w:rPr>
          <w:rFonts w:ascii="Times New Roman" w:eastAsia="Times New Roman" w:hAnsi="Times New Roman" w:cs="Times New Roman"/>
          <w:b/>
          <w:sz w:val="24"/>
          <w:szCs w:val="24"/>
          <w:lang w:val="es-ES" w:eastAsia="es-MX"/>
        </w:rPr>
        <w:t>Directora de  Supervisión</w:t>
      </w:r>
    </w:p>
    <w:p w:rsidR="00A30DE1" w:rsidRPr="00916158" w:rsidRDefault="00A30DE1" w:rsidP="00A30DE1">
      <w:pPr>
        <w:widowControl w:val="0"/>
        <w:spacing w:after="0" w:line="240" w:lineRule="auto"/>
        <w:ind w:left="540" w:hanging="540"/>
        <w:rPr>
          <w:rFonts w:ascii="Times New Roman" w:eastAsia="Times New Roman" w:hAnsi="Times New Roman" w:cs="Times New Roman"/>
          <w:sz w:val="20"/>
          <w:szCs w:val="20"/>
          <w:lang w:val="es-ES" w:eastAsia="es-MX"/>
        </w:rPr>
      </w:pPr>
    </w:p>
    <w:p w:rsidR="00A30DE1" w:rsidRPr="00916158" w:rsidRDefault="00A30DE1" w:rsidP="00A30DE1">
      <w:pPr>
        <w:widowControl w:val="0"/>
        <w:spacing w:after="0" w:line="240" w:lineRule="auto"/>
        <w:ind w:left="540" w:hanging="540"/>
        <w:rPr>
          <w:rFonts w:ascii="Times New Roman" w:eastAsia="Times New Roman" w:hAnsi="Times New Roman" w:cs="Times New Roman"/>
          <w:sz w:val="20"/>
          <w:szCs w:val="20"/>
          <w:lang w:val="es-ES" w:eastAsia="es-MX"/>
        </w:rPr>
      </w:pPr>
    </w:p>
    <w:p w:rsidR="00A30DE1" w:rsidRPr="00374745" w:rsidRDefault="00A30DE1" w:rsidP="00A30DE1">
      <w:pPr>
        <w:widowControl w:val="0"/>
        <w:spacing w:after="0" w:line="240" w:lineRule="auto"/>
        <w:ind w:left="540" w:hanging="540"/>
        <w:rPr>
          <w:rFonts w:ascii="Times New Roman" w:eastAsia="Times New Roman" w:hAnsi="Times New Roman" w:cs="Times New Roman"/>
          <w:sz w:val="20"/>
          <w:szCs w:val="20"/>
          <w:lang w:val="es-ES" w:eastAsia="es-MX"/>
        </w:rPr>
      </w:pPr>
      <w:r w:rsidRPr="00916158">
        <w:rPr>
          <w:rFonts w:ascii="Times New Roman" w:eastAsia="Times New Roman" w:hAnsi="Times New Roman" w:cs="Times New Roman"/>
          <w:sz w:val="20"/>
          <w:szCs w:val="20"/>
          <w:lang w:val="es-ES" w:eastAsia="es-MX"/>
        </w:rPr>
        <w:t>HIS/.</w:t>
      </w:r>
    </w:p>
    <w:p w:rsidR="00A30DE1" w:rsidRDefault="00A30DE1" w:rsidP="00A30DE1"/>
    <w:p w:rsidR="00597222" w:rsidRDefault="00597222"/>
    <w:sectPr w:rsidR="0059722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7E66" w:rsidRDefault="00B67E66" w:rsidP="00A30DE1">
      <w:pPr>
        <w:spacing w:after="0" w:line="240" w:lineRule="auto"/>
      </w:pPr>
      <w:r>
        <w:separator/>
      </w:r>
    </w:p>
  </w:endnote>
  <w:endnote w:type="continuationSeparator" w:id="0">
    <w:p w:rsidR="00B67E66" w:rsidRDefault="00B67E66" w:rsidP="00A30D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7E66" w:rsidRDefault="00B67E66" w:rsidP="00A30DE1">
      <w:pPr>
        <w:spacing w:after="0" w:line="240" w:lineRule="auto"/>
      </w:pPr>
      <w:r>
        <w:separator/>
      </w:r>
    </w:p>
  </w:footnote>
  <w:footnote w:type="continuationSeparator" w:id="0">
    <w:p w:rsidR="00B67E66" w:rsidRDefault="00B67E66" w:rsidP="00A30DE1">
      <w:pPr>
        <w:spacing w:after="0" w:line="240" w:lineRule="auto"/>
      </w:pPr>
      <w:r>
        <w:continuationSeparator/>
      </w:r>
    </w:p>
  </w:footnote>
  <w:footnote w:id="1">
    <w:p w:rsidR="00B67E66" w:rsidRPr="0075125C" w:rsidRDefault="00B67E66" w:rsidP="00944607">
      <w:pPr>
        <w:pStyle w:val="Textonotapie"/>
        <w:rPr>
          <w:rFonts w:ascii="Times New Roman" w:hAnsi="Times New Roman" w:cs="Times New Roman"/>
        </w:rPr>
      </w:pPr>
      <w:r w:rsidRPr="0075125C">
        <w:rPr>
          <w:rStyle w:val="Refdenotaalpie"/>
          <w:rFonts w:ascii="Times New Roman" w:hAnsi="Times New Roman" w:cs="Times New Roman"/>
        </w:rPr>
        <w:footnoteRef/>
      </w:r>
      <w:r w:rsidRPr="0075125C">
        <w:rPr>
          <w:rFonts w:ascii="Times New Roman" w:hAnsi="Times New Roman" w:cs="Times New Roman"/>
        </w:rPr>
        <w:t xml:space="preserve"> Referido al perfil del “especialista en estructuras”. </w:t>
      </w:r>
    </w:p>
  </w:footnote>
  <w:footnote w:id="2">
    <w:p w:rsidR="00B67E66" w:rsidRPr="0075125C" w:rsidRDefault="00B67E66">
      <w:pPr>
        <w:pStyle w:val="Textonotapie"/>
        <w:rPr>
          <w:rFonts w:ascii="Times New Roman" w:hAnsi="Times New Roman" w:cs="Times New Roman"/>
        </w:rPr>
      </w:pPr>
      <w:r w:rsidRPr="0075125C">
        <w:rPr>
          <w:rStyle w:val="Refdenotaalpie"/>
          <w:rFonts w:ascii="Times New Roman" w:hAnsi="Times New Roman" w:cs="Times New Roman"/>
        </w:rPr>
        <w:footnoteRef/>
      </w:r>
      <w:r w:rsidRPr="0075125C">
        <w:rPr>
          <w:rFonts w:ascii="Times New Roman" w:hAnsi="Times New Roman" w:cs="Times New Roman"/>
        </w:rPr>
        <w:t xml:space="preserve"> Existen dos observaciones bajo dicha numeración. </w:t>
      </w:r>
    </w:p>
  </w:footnote>
  <w:footnote w:id="3">
    <w:p w:rsidR="00B67E66" w:rsidRDefault="00B67E66">
      <w:pPr>
        <w:pStyle w:val="Textonotapie"/>
      </w:pPr>
      <w:r w:rsidRPr="0075125C">
        <w:rPr>
          <w:rStyle w:val="Refdenotaalpie"/>
          <w:rFonts w:ascii="Times New Roman" w:hAnsi="Times New Roman" w:cs="Times New Roman"/>
        </w:rPr>
        <w:footnoteRef/>
      </w:r>
      <w:r w:rsidRPr="0075125C">
        <w:rPr>
          <w:rFonts w:ascii="Times New Roman" w:hAnsi="Times New Roman" w:cs="Times New Roman"/>
        </w:rPr>
        <w:t xml:space="preserve"> Referidos a errores de redacción.</w:t>
      </w:r>
      <w:r>
        <w:t xml:space="preserve"> </w:t>
      </w:r>
    </w:p>
  </w:footnote>
  <w:footnote w:id="4">
    <w:p w:rsidR="00F617B2" w:rsidRPr="00F617B2" w:rsidRDefault="00F617B2" w:rsidP="00F617B2">
      <w:pPr>
        <w:pStyle w:val="Textonotapie"/>
        <w:jc w:val="both"/>
        <w:rPr>
          <w:rFonts w:ascii="Times New Roman" w:hAnsi="Times New Roman" w:cs="Times New Roman"/>
        </w:rPr>
      </w:pPr>
      <w:r w:rsidRPr="00F617B2">
        <w:rPr>
          <w:rStyle w:val="Refdenotaalpie"/>
          <w:rFonts w:ascii="Times New Roman" w:hAnsi="Times New Roman" w:cs="Times New Roman"/>
        </w:rPr>
        <w:footnoteRef/>
      </w:r>
      <w:r w:rsidRPr="00F617B2">
        <w:rPr>
          <w:rFonts w:ascii="Times New Roman" w:hAnsi="Times New Roman" w:cs="Times New Roman"/>
        </w:rPr>
        <w:t xml:space="preserve"> Lo cual contravendría </w:t>
      </w:r>
      <w:r w:rsidRPr="00F617B2">
        <w:rPr>
          <w:rFonts w:ascii="Times New Roman" w:eastAsia="MS Mincho" w:hAnsi="Times New Roman" w:cs="Times New Roman"/>
          <w:lang w:val="es-ES" w:eastAsia="es-ES"/>
        </w:rPr>
        <w:t>lo dispuesto en el numeral 7.5 de la Directiva Nº 006-2012-OSCE/CD “Elevación de observaciones a las Bases y emisión de pronunciamiento”</w:t>
      </w:r>
      <w:r>
        <w:rPr>
          <w:rFonts w:ascii="Times New Roman" w:eastAsia="MS Mincho" w:hAnsi="Times New Roman" w:cs="Times New Roman"/>
          <w:lang w:val="es-ES" w:eastAsia="es-ES"/>
        </w:rPr>
        <w:t>.</w:t>
      </w:r>
    </w:p>
  </w:footnote>
  <w:footnote w:id="5">
    <w:p w:rsidR="00574D8E" w:rsidRPr="00574D8E" w:rsidRDefault="00574D8E" w:rsidP="00574D8E">
      <w:pPr>
        <w:pStyle w:val="Textonotapie"/>
        <w:jc w:val="both"/>
        <w:rPr>
          <w:rFonts w:ascii="Times New Roman" w:hAnsi="Times New Roman" w:cs="Times New Roman"/>
        </w:rPr>
      </w:pPr>
      <w:r w:rsidRPr="00574D8E">
        <w:rPr>
          <w:rStyle w:val="Refdenotaalpie"/>
          <w:rFonts w:ascii="Times New Roman" w:hAnsi="Times New Roman" w:cs="Times New Roman"/>
        </w:rPr>
        <w:footnoteRef/>
      </w:r>
      <w:r w:rsidRPr="00574D8E">
        <w:rPr>
          <w:rFonts w:ascii="Times New Roman" w:hAnsi="Times New Roman" w:cs="Times New Roman"/>
        </w:rPr>
        <w:t xml:space="preserve"> Capacitaciones incluidas al absolver la Observación N° 3 del participante CEYCA SERVICIOS GENERALES Y CONSTRUCCIÓN S.A.C. </w:t>
      </w:r>
    </w:p>
  </w:footnote>
  <w:footnote w:id="6">
    <w:p w:rsidR="00107BC5" w:rsidRPr="00107BC5" w:rsidRDefault="00107BC5" w:rsidP="00107BC5">
      <w:pPr>
        <w:pStyle w:val="Textonotapie"/>
        <w:jc w:val="both"/>
        <w:rPr>
          <w:rFonts w:ascii="Times New Roman" w:hAnsi="Times New Roman" w:cs="Times New Roman"/>
        </w:rPr>
      </w:pPr>
      <w:r w:rsidRPr="00107BC5">
        <w:rPr>
          <w:rStyle w:val="Refdenotaalpie"/>
          <w:rFonts w:ascii="Times New Roman" w:hAnsi="Times New Roman" w:cs="Times New Roman"/>
        </w:rPr>
        <w:footnoteRef/>
      </w:r>
      <w:r w:rsidRPr="00107BC5">
        <w:rPr>
          <w:rFonts w:ascii="Times New Roman" w:hAnsi="Times New Roman" w:cs="Times New Roman"/>
        </w:rPr>
        <w:t xml:space="preserve"> Profesional suprimido de las Bases en atención a lo dispuesto en la Observación N° 4 del participante </w:t>
      </w:r>
      <w:r w:rsidRPr="00107BC5">
        <w:rPr>
          <w:rFonts w:ascii="Times New Roman" w:eastAsia="Times New Roman" w:hAnsi="Times New Roman" w:cs="Times New Roman"/>
          <w:sz w:val="24"/>
          <w:szCs w:val="24"/>
          <w:lang w:val="es-ES" w:eastAsia="es-MX"/>
        </w:rPr>
        <w:t>CEYCA SERVICIOS GENERALES Y CONSTRUCCIÓN S.A.C.</w:t>
      </w:r>
    </w:p>
  </w:footnote>
  <w:footnote w:id="7">
    <w:p w:rsidR="00B67E66" w:rsidRPr="00545119" w:rsidRDefault="00B67E66" w:rsidP="00A30DE1">
      <w:pPr>
        <w:tabs>
          <w:tab w:val="left" w:pos="5245"/>
        </w:tabs>
        <w:autoSpaceDE w:val="0"/>
        <w:autoSpaceDN w:val="0"/>
        <w:adjustRightInd w:val="0"/>
        <w:ind w:left="142" w:hanging="142"/>
        <w:jc w:val="both"/>
        <w:rPr>
          <w:rFonts w:ascii="Times New Roman" w:hAnsi="Times New Roman" w:cs="Times New Roman"/>
          <w:lang w:val="es-MX"/>
        </w:rPr>
      </w:pPr>
      <w:r w:rsidRPr="0021705C">
        <w:rPr>
          <w:rStyle w:val="Refdenotaalpie"/>
          <w:rFonts w:ascii="Times New Roman" w:hAnsi="Times New Roman" w:cs="Times New Roman"/>
        </w:rPr>
        <w:footnoteRef/>
      </w:r>
      <w:r w:rsidRPr="0021705C">
        <w:rPr>
          <w:rFonts w:ascii="Times New Roman" w:hAnsi="Times New Roman" w:cs="Times New Roman"/>
        </w:rPr>
        <w:t xml:space="preserve"> Ver: </w:t>
      </w:r>
      <w:r w:rsidRPr="0021705C">
        <w:rPr>
          <w:rFonts w:ascii="Times New Roman" w:hAnsi="Times New Roman" w:cs="Times New Roman"/>
          <w:color w:val="000000"/>
        </w:rPr>
        <w:t>Precedentes Administrativos de Observancia Obligatoria del año 2012</w:t>
      </w:r>
      <w:r w:rsidRPr="0021705C">
        <w:rPr>
          <w:rFonts w:ascii="Times New Roman" w:hAnsi="Times New Roman" w:cs="Times New Roman"/>
          <w:iCs/>
          <w:color w:val="000000"/>
        </w:rPr>
        <w:t xml:space="preserve">. Sección: Legislación y documentos OSCE. En: </w:t>
      </w:r>
      <w:r w:rsidRPr="00545119">
        <w:rPr>
          <w:rFonts w:ascii="Times New Roman" w:eastAsia="Batang" w:hAnsi="Times New Roman" w:cs="Times New Roman"/>
          <w:iCs/>
        </w:rPr>
        <w:t>www.osce.gob.pe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F6121"/>
    <w:multiLevelType w:val="multilevel"/>
    <w:tmpl w:val="D78A67A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05180813"/>
    <w:multiLevelType w:val="multilevel"/>
    <w:tmpl w:val="0674DF12"/>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nsid w:val="137930A3"/>
    <w:multiLevelType w:val="hybridMultilevel"/>
    <w:tmpl w:val="1332BD08"/>
    <w:lvl w:ilvl="0" w:tplc="FD789CA4">
      <w:start w:val="6"/>
      <w:numFmt w:val="bullet"/>
      <w:lvlText w:val="-"/>
      <w:lvlJc w:val="left"/>
      <w:pPr>
        <w:ind w:left="720" w:hanging="360"/>
      </w:pPr>
      <w:rPr>
        <w:rFonts w:ascii="Times New Roman" w:hAnsi="Times New Roman" w:cs="Times New Roman" w:hint="default"/>
        <w:b/>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nsid w:val="22CF0EBD"/>
    <w:multiLevelType w:val="multilevel"/>
    <w:tmpl w:val="8A3A68F4"/>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nsid w:val="29492050"/>
    <w:multiLevelType w:val="hybridMultilevel"/>
    <w:tmpl w:val="AC90B11A"/>
    <w:lvl w:ilvl="0" w:tplc="AB046804">
      <w:start w:val="1"/>
      <w:numFmt w:val="bullet"/>
      <w:lvlText w:val="-"/>
      <w:lvlJc w:val="left"/>
      <w:pPr>
        <w:ind w:left="720" w:hanging="360"/>
      </w:p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nsid w:val="31890157"/>
    <w:multiLevelType w:val="hybridMultilevel"/>
    <w:tmpl w:val="4086E2C2"/>
    <w:lvl w:ilvl="0" w:tplc="D9BECEA8">
      <w:start w:val="3"/>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nsid w:val="4183098E"/>
    <w:multiLevelType w:val="multilevel"/>
    <w:tmpl w:val="EA2082E8"/>
    <w:lvl w:ilvl="0">
      <w:start w:val="3"/>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4DC24DB6"/>
    <w:multiLevelType w:val="multilevel"/>
    <w:tmpl w:val="E806E31C"/>
    <w:lvl w:ilvl="0">
      <w:start w:val="1"/>
      <w:numFmt w:val="decimal"/>
      <w:lvlText w:val="%1."/>
      <w:lvlJc w:val="left"/>
      <w:pPr>
        <w:tabs>
          <w:tab w:val="num" w:pos="360"/>
        </w:tabs>
        <w:ind w:left="360" w:hanging="360"/>
      </w:pPr>
      <w:rPr>
        <w:b/>
        <w:sz w:val="24"/>
        <w:szCs w:val="24"/>
        <w:vertAlign w:val="baseline"/>
      </w:rPr>
    </w:lvl>
    <w:lvl w:ilvl="1">
      <w:start w:val="11"/>
      <w:numFmt w:val="decimal"/>
      <w:isLgl/>
      <w:lvlText w:val="%1.%2."/>
      <w:lvlJc w:val="left"/>
      <w:pPr>
        <w:tabs>
          <w:tab w:val="num" w:pos="540"/>
        </w:tabs>
        <w:ind w:left="540" w:hanging="540"/>
      </w:pPr>
      <w:rPr>
        <w:b/>
      </w:rPr>
    </w:lvl>
    <w:lvl w:ilvl="2">
      <w:start w:val="1"/>
      <w:numFmt w:val="decimal"/>
      <w:isLgl/>
      <w:lvlText w:val="%1.%2.%3."/>
      <w:lvlJc w:val="left"/>
      <w:pPr>
        <w:tabs>
          <w:tab w:val="num" w:pos="720"/>
        </w:tabs>
        <w:ind w:left="720" w:hanging="720"/>
      </w:pPr>
      <w:rPr>
        <w:b/>
      </w:rPr>
    </w:lvl>
    <w:lvl w:ilvl="3">
      <w:start w:val="1"/>
      <w:numFmt w:val="decimal"/>
      <w:isLgl/>
      <w:lvlText w:val="%1.%2.%3.%4."/>
      <w:lvlJc w:val="left"/>
      <w:pPr>
        <w:tabs>
          <w:tab w:val="num" w:pos="720"/>
        </w:tabs>
        <w:ind w:left="720" w:hanging="720"/>
      </w:pPr>
      <w:rPr>
        <w:b/>
      </w:rPr>
    </w:lvl>
    <w:lvl w:ilvl="4">
      <w:start w:val="1"/>
      <w:numFmt w:val="decimal"/>
      <w:isLgl/>
      <w:lvlText w:val="%1.%2.%3.%4.%5."/>
      <w:lvlJc w:val="left"/>
      <w:pPr>
        <w:tabs>
          <w:tab w:val="num" w:pos="1080"/>
        </w:tabs>
        <w:ind w:left="1080" w:hanging="1080"/>
      </w:pPr>
      <w:rPr>
        <w:b/>
      </w:rPr>
    </w:lvl>
    <w:lvl w:ilvl="5">
      <w:start w:val="1"/>
      <w:numFmt w:val="decimal"/>
      <w:isLgl/>
      <w:lvlText w:val="%1.%2.%3.%4.%5.%6."/>
      <w:lvlJc w:val="left"/>
      <w:pPr>
        <w:tabs>
          <w:tab w:val="num" w:pos="1080"/>
        </w:tabs>
        <w:ind w:left="1080" w:hanging="1080"/>
      </w:pPr>
      <w:rPr>
        <w:b/>
      </w:rPr>
    </w:lvl>
    <w:lvl w:ilvl="6">
      <w:start w:val="1"/>
      <w:numFmt w:val="decimal"/>
      <w:isLgl/>
      <w:lvlText w:val="%1.%2.%3.%4.%5.%6.%7."/>
      <w:lvlJc w:val="left"/>
      <w:pPr>
        <w:tabs>
          <w:tab w:val="num" w:pos="1440"/>
        </w:tabs>
        <w:ind w:left="1440" w:hanging="1440"/>
      </w:pPr>
      <w:rPr>
        <w:b/>
      </w:rPr>
    </w:lvl>
    <w:lvl w:ilvl="7">
      <w:start w:val="1"/>
      <w:numFmt w:val="decimal"/>
      <w:isLgl/>
      <w:lvlText w:val="%1.%2.%3.%4.%5.%6.%7.%8."/>
      <w:lvlJc w:val="left"/>
      <w:pPr>
        <w:tabs>
          <w:tab w:val="num" w:pos="1440"/>
        </w:tabs>
        <w:ind w:left="1440" w:hanging="1440"/>
      </w:pPr>
      <w:rPr>
        <w:b/>
      </w:rPr>
    </w:lvl>
    <w:lvl w:ilvl="8">
      <w:start w:val="1"/>
      <w:numFmt w:val="decimal"/>
      <w:isLgl/>
      <w:lvlText w:val="%1.%2.%3.%4.%5.%6.%7.%8.%9."/>
      <w:lvlJc w:val="left"/>
      <w:pPr>
        <w:tabs>
          <w:tab w:val="num" w:pos="1800"/>
        </w:tabs>
        <w:ind w:left="1800" w:hanging="1800"/>
      </w:pPr>
      <w:rPr>
        <w:b/>
      </w:rPr>
    </w:lvl>
  </w:abstractNum>
  <w:abstractNum w:abstractNumId="8">
    <w:nsid w:val="52D04509"/>
    <w:multiLevelType w:val="hybridMultilevel"/>
    <w:tmpl w:val="63567108"/>
    <w:lvl w:ilvl="0" w:tplc="845AE8A0">
      <w:start w:val="1"/>
      <w:numFmt w:val="bullet"/>
      <w:lvlText w:val="-"/>
      <w:lvlJc w:val="left"/>
      <w:pPr>
        <w:ind w:left="720" w:hanging="360"/>
      </w:pPr>
      <w:rPr>
        <w:rFonts w:ascii="Times New Roman" w:eastAsia="MS Mincho"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nsid w:val="5D402F14"/>
    <w:multiLevelType w:val="hybridMultilevel"/>
    <w:tmpl w:val="778803FA"/>
    <w:lvl w:ilvl="0" w:tplc="FD789CA4">
      <w:start w:val="6"/>
      <w:numFmt w:val="bullet"/>
      <w:lvlText w:val="-"/>
      <w:lvlJc w:val="left"/>
      <w:pPr>
        <w:ind w:left="720" w:hanging="360"/>
      </w:pPr>
      <w:rPr>
        <w:rFonts w:ascii="Times New Roman" w:hAnsi="Times New Roman" w:cs="Times New Roman" w:hint="default"/>
        <w:b/>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nsid w:val="64C23058"/>
    <w:multiLevelType w:val="hybridMultilevel"/>
    <w:tmpl w:val="B81827D6"/>
    <w:lvl w:ilvl="0" w:tplc="B5C86F42">
      <w:start w:val="1"/>
      <w:numFmt w:val="lowerRoman"/>
      <w:lvlText w:val="%1)"/>
      <w:lvlJc w:val="left"/>
      <w:pPr>
        <w:ind w:left="1004" w:hanging="720"/>
      </w:pPr>
      <w:rPr>
        <w:rFonts w:hint="default"/>
      </w:rPr>
    </w:lvl>
    <w:lvl w:ilvl="1" w:tplc="280A0019" w:tentative="1">
      <w:start w:val="1"/>
      <w:numFmt w:val="lowerLetter"/>
      <w:lvlText w:val="%2."/>
      <w:lvlJc w:val="left"/>
      <w:pPr>
        <w:ind w:left="1364" w:hanging="360"/>
      </w:pPr>
    </w:lvl>
    <w:lvl w:ilvl="2" w:tplc="280A001B" w:tentative="1">
      <w:start w:val="1"/>
      <w:numFmt w:val="lowerRoman"/>
      <w:lvlText w:val="%3."/>
      <w:lvlJc w:val="right"/>
      <w:pPr>
        <w:ind w:left="2084" w:hanging="180"/>
      </w:pPr>
    </w:lvl>
    <w:lvl w:ilvl="3" w:tplc="280A000F" w:tentative="1">
      <w:start w:val="1"/>
      <w:numFmt w:val="decimal"/>
      <w:lvlText w:val="%4."/>
      <w:lvlJc w:val="left"/>
      <w:pPr>
        <w:ind w:left="2804" w:hanging="360"/>
      </w:pPr>
    </w:lvl>
    <w:lvl w:ilvl="4" w:tplc="280A0019" w:tentative="1">
      <w:start w:val="1"/>
      <w:numFmt w:val="lowerLetter"/>
      <w:lvlText w:val="%5."/>
      <w:lvlJc w:val="left"/>
      <w:pPr>
        <w:ind w:left="3524" w:hanging="360"/>
      </w:pPr>
    </w:lvl>
    <w:lvl w:ilvl="5" w:tplc="280A001B" w:tentative="1">
      <w:start w:val="1"/>
      <w:numFmt w:val="lowerRoman"/>
      <w:lvlText w:val="%6."/>
      <w:lvlJc w:val="right"/>
      <w:pPr>
        <w:ind w:left="4244" w:hanging="180"/>
      </w:pPr>
    </w:lvl>
    <w:lvl w:ilvl="6" w:tplc="280A000F" w:tentative="1">
      <w:start w:val="1"/>
      <w:numFmt w:val="decimal"/>
      <w:lvlText w:val="%7."/>
      <w:lvlJc w:val="left"/>
      <w:pPr>
        <w:ind w:left="4964" w:hanging="360"/>
      </w:pPr>
    </w:lvl>
    <w:lvl w:ilvl="7" w:tplc="280A0019" w:tentative="1">
      <w:start w:val="1"/>
      <w:numFmt w:val="lowerLetter"/>
      <w:lvlText w:val="%8."/>
      <w:lvlJc w:val="left"/>
      <w:pPr>
        <w:ind w:left="5684" w:hanging="360"/>
      </w:pPr>
    </w:lvl>
    <w:lvl w:ilvl="8" w:tplc="280A001B" w:tentative="1">
      <w:start w:val="1"/>
      <w:numFmt w:val="lowerRoman"/>
      <w:lvlText w:val="%9."/>
      <w:lvlJc w:val="right"/>
      <w:pPr>
        <w:ind w:left="6404" w:hanging="180"/>
      </w:pPr>
    </w:lvl>
  </w:abstractNum>
  <w:num w:numId="1">
    <w:abstractNumId w:val="7"/>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0"/>
  </w:num>
  <w:num w:numId="7">
    <w:abstractNumId w:val="5"/>
  </w:num>
  <w:num w:numId="8">
    <w:abstractNumId w:val="2"/>
  </w:num>
  <w:num w:numId="9">
    <w:abstractNumId w:val="4"/>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DE1"/>
    <w:rsid w:val="0006554A"/>
    <w:rsid w:val="00074F23"/>
    <w:rsid w:val="000C44F3"/>
    <w:rsid w:val="000E22D7"/>
    <w:rsid w:val="00107BC5"/>
    <w:rsid w:val="00191297"/>
    <w:rsid w:val="001A42F2"/>
    <w:rsid w:val="002118E5"/>
    <w:rsid w:val="00221ABC"/>
    <w:rsid w:val="002230AA"/>
    <w:rsid w:val="00244494"/>
    <w:rsid w:val="002A54AD"/>
    <w:rsid w:val="00335DF5"/>
    <w:rsid w:val="0038164D"/>
    <w:rsid w:val="003A1ACD"/>
    <w:rsid w:val="003F38D1"/>
    <w:rsid w:val="00414631"/>
    <w:rsid w:val="00426989"/>
    <w:rsid w:val="004478B5"/>
    <w:rsid w:val="00470054"/>
    <w:rsid w:val="004E1858"/>
    <w:rsid w:val="004E5C82"/>
    <w:rsid w:val="004E6CCA"/>
    <w:rsid w:val="00547C12"/>
    <w:rsid w:val="005551F3"/>
    <w:rsid w:val="00556719"/>
    <w:rsid w:val="00574D8E"/>
    <w:rsid w:val="00597222"/>
    <w:rsid w:val="005A5210"/>
    <w:rsid w:val="005A6D4C"/>
    <w:rsid w:val="00602C85"/>
    <w:rsid w:val="006C0467"/>
    <w:rsid w:val="006E4FF0"/>
    <w:rsid w:val="007079E1"/>
    <w:rsid w:val="0075125C"/>
    <w:rsid w:val="00785611"/>
    <w:rsid w:val="007E3A5A"/>
    <w:rsid w:val="00812AF4"/>
    <w:rsid w:val="00814956"/>
    <w:rsid w:val="008A160D"/>
    <w:rsid w:val="008B4592"/>
    <w:rsid w:val="00924F27"/>
    <w:rsid w:val="00933B18"/>
    <w:rsid w:val="00935C02"/>
    <w:rsid w:val="00944607"/>
    <w:rsid w:val="00947CE8"/>
    <w:rsid w:val="00951534"/>
    <w:rsid w:val="009537C3"/>
    <w:rsid w:val="009745D4"/>
    <w:rsid w:val="00974D0C"/>
    <w:rsid w:val="009D69B2"/>
    <w:rsid w:val="00A30DE1"/>
    <w:rsid w:val="00A91704"/>
    <w:rsid w:val="00AE2CEF"/>
    <w:rsid w:val="00B1676F"/>
    <w:rsid w:val="00B23318"/>
    <w:rsid w:val="00B365B6"/>
    <w:rsid w:val="00B47D3D"/>
    <w:rsid w:val="00B67E66"/>
    <w:rsid w:val="00BB120E"/>
    <w:rsid w:val="00C36FD5"/>
    <w:rsid w:val="00C5411C"/>
    <w:rsid w:val="00C871E9"/>
    <w:rsid w:val="00C87377"/>
    <w:rsid w:val="00C91212"/>
    <w:rsid w:val="00CA7A9A"/>
    <w:rsid w:val="00CE4FC2"/>
    <w:rsid w:val="00CE650F"/>
    <w:rsid w:val="00CF1B86"/>
    <w:rsid w:val="00DB306A"/>
    <w:rsid w:val="00DD750F"/>
    <w:rsid w:val="00DE01F2"/>
    <w:rsid w:val="00E83689"/>
    <w:rsid w:val="00EE2D16"/>
    <w:rsid w:val="00F26CEF"/>
    <w:rsid w:val="00F475F0"/>
    <w:rsid w:val="00F50589"/>
    <w:rsid w:val="00F53228"/>
    <w:rsid w:val="00F617B2"/>
    <w:rsid w:val="00F76887"/>
    <w:rsid w:val="00F94CBB"/>
    <w:rsid w:val="00FA192F"/>
    <w:rsid w:val="00FE52B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4AEDC5-6062-45F4-83C1-D5DDC36BF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DF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aliases w:val="Car,Car1 Car Car,Car2 Car Car Car Car Car,Car2 Car,Car2,Car1 Car,Car1,Car1 Car Car Car Car,Car1 Car Car Car Car Car Car,Car Car Ca, Car, Car1 Car Car, Car2 Car Car Car Car Car, Car2 Car, Car2, Car1 Car, Car1, Car1 Car Car Car Car Car Car"/>
    <w:basedOn w:val="Normal"/>
    <w:link w:val="TextonotapieCar"/>
    <w:unhideWhenUsed/>
    <w:rsid w:val="00A30DE1"/>
    <w:pPr>
      <w:spacing w:after="0" w:line="240" w:lineRule="auto"/>
    </w:pPr>
    <w:rPr>
      <w:sz w:val="20"/>
      <w:szCs w:val="20"/>
    </w:rPr>
  </w:style>
  <w:style w:type="character" w:customStyle="1" w:styleId="TextonotapieCar">
    <w:name w:val="Texto nota pie Car"/>
    <w:aliases w:val="Car Car,Car1 Car Car Car,Car2 Car Car Car Car Car Car,Car2 Car Car,Car2 Car1,Car1 Car Car1,Car1 Car1,Car1 Car Car Car Car Car,Car1 Car Car Car Car Car Car Car,Car Car Ca Car, Car Car, Car1 Car Car Car, Car2 Car Car Car Car Car Car"/>
    <w:basedOn w:val="Fuentedeprrafopredeter"/>
    <w:link w:val="Textonotapie"/>
    <w:rsid w:val="00A30DE1"/>
    <w:rPr>
      <w:sz w:val="20"/>
      <w:szCs w:val="20"/>
    </w:rPr>
  </w:style>
  <w:style w:type="character" w:styleId="Refdenotaalpie">
    <w:name w:val="footnote reference"/>
    <w:aliases w:val="16 Point,Superscript 6 Point,FC,referencia nota al pie"/>
    <w:unhideWhenUsed/>
    <w:rsid w:val="00A30DE1"/>
    <w:rPr>
      <w:vertAlign w:val="superscript"/>
    </w:rPr>
  </w:style>
  <w:style w:type="paragraph" w:styleId="Prrafodelista">
    <w:name w:val="List Paragraph"/>
    <w:aliases w:val="Titulo de Fígura,TITULO A,Titulo parrafo,Punto"/>
    <w:basedOn w:val="Normal"/>
    <w:link w:val="PrrafodelistaCar"/>
    <w:uiPriority w:val="34"/>
    <w:qFormat/>
    <w:rsid w:val="00A30DE1"/>
    <w:pPr>
      <w:ind w:left="720"/>
      <w:contextualSpacing/>
    </w:pPr>
  </w:style>
  <w:style w:type="character" w:customStyle="1" w:styleId="PrrafodelistaCar">
    <w:name w:val="Párrafo de lista Car"/>
    <w:aliases w:val="Titulo de Fígura Car,TITULO A Car,Titulo parrafo Car,Punto Car"/>
    <w:link w:val="Prrafodelista"/>
    <w:uiPriority w:val="34"/>
    <w:rsid w:val="00A30DE1"/>
  </w:style>
  <w:style w:type="paragraph" w:customStyle="1" w:styleId="WW-Sangra3detindependiente">
    <w:name w:val="WW-Sangría 3 de t. independiente"/>
    <w:basedOn w:val="Normal"/>
    <w:rsid w:val="00A30DE1"/>
    <w:pPr>
      <w:widowControl w:val="0"/>
      <w:suppressAutoHyphens/>
      <w:spacing w:after="0" w:line="240" w:lineRule="auto"/>
      <w:ind w:left="426" w:firstLine="1"/>
      <w:jc w:val="both"/>
    </w:pPr>
    <w:rPr>
      <w:rFonts w:ascii="Times New Roman" w:eastAsia="Times New Roman" w:hAnsi="Times New Roman" w:cs="Times New Roman"/>
      <w:sz w:val="24"/>
      <w:szCs w:val="20"/>
      <w:lang w:val="es-ES_tradnl" w:eastAsia="es-MX"/>
    </w:rPr>
  </w:style>
  <w:style w:type="paragraph" w:customStyle="1" w:styleId="WW-Textoindependiente2">
    <w:name w:val="WW-Texto independiente 2"/>
    <w:basedOn w:val="Normal"/>
    <w:rsid w:val="00470054"/>
    <w:pPr>
      <w:widowControl w:val="0"/>
      <w:suppressAutoHyphens/>
      <w:spacing w:after="0" w:line="240" w:lineRule="auto"/>
      <w:jc w:val="both"/>
    </w:pPr>
    <w:rPr>
      <w:rFonts w:ascii="Arial" w:eastAsia="MS Mincho" w:hAnsi="Arial" w:cs="Times New Roman"/>
      <w:sz w:val="24"/>
      <w:szCs w:val="20"/>
      <w:lang w:val="es-ES_tradnl" w:eastAsia="es-PE"/>
    </w:rPr>
  </w:style>
  <w:style w:type="paragraph" w:customStyle="1" w:styleId="Default">
    <w:name w:val="Default"/>
    <w:rsid w:val="0075125C"/>
    <w:pPr>
      <w:autoSpaceDE w:val="0"/>
      <w:autoSpaceDN w:val="0"/>
      <w:adjustRightInd w:val="0"/>
      <w:spacing w:after="0" w:line="240" w:lineRule="auto"/>
    </w:pPr>
    <w:rPr>
      <w:rFonts w:ascii="Arial" w:hAnsi="Arial" w:cs="Arial"/>
      <w:color w:val="000000"/>
      <w:sz w:val="24"/>
      <w:szCs w:val="24"/>
    </w:rPr>
  </w:style>
  <w:style w:type="paragraph" w:styleId="Encabezado">
    <w:name w:val="header"/>
    <w:basedOn w:val="Normal"/>
    <w:link w:val="EncabezadoCar"/>
    <w:uiPriority w:val="99"/>
    <w:unhideWhenUsed/>
    <w:rsid w:val="00574D8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74D8E"/>
  </w:style>
  <w:style w:type="paragraph" w:styleId="Piedepgina">
    <w:name w:val="footer"/>
    <w:basedOn w:val="Normal"/>
    <w:link w:val="PiedepginaCar"/>
    <w:uiPriority w:val="99"/>
    <w:unhideWhenUsed/>
    <w:rsid w:val="00574D8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74D8E"/>
  </w:style>
  <w:style w:type="paragraph" w:styleId="Textodeglobo">
    <w:name w:val="Balloon Text"/>
    <w:basedOn w:val="Normal"/>
    <w:link w:val="TextodegloboCar"/>
    <w:uiPriority w:val="99"/>
    <w:semiHidden/>
    <w:unhideWhenUsed/>
    <w:rsid w:val="005A5210"/>
    <w:pPr>
      <w:spacing w:after="0" w:line="240" w:lineRule="auto"/>
    </w:pPr>
    <w:rPr>
      <w:rFonts w:ascii="Arial" w:hAnsi="Arial" w:cs="Arial"/>
      <w:sz w:val="18"/>
      <w:szCs w:val="18"/>
    </w:rPr>
  </w:style>
  <w:style w:type="character" w:customStyle="1" w:styleId="TextodegloboCar">
    <w:name w:val="Texto de globo Car"/>
    <w:basedOn w:val="Fuentedeprrafopredeter"/>
    <w:link w:val="Textodeglobo"/>
    <w:uiPriority w:val="99"/>
    <w:semiHidden/>
    <w:rsid w:val="005A5210"/>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0522D-AA14-494D-A297-894672861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1016</TotalTime>
  <Pages>17</Pages>
  <Words>7184</Words>
  <Characters>39518</Characters>
  <Application>Microsoft Office Word</Application>
  <DocSecurity>0</DocSecurity>
  <Lines>329</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Hernan Jesus Iparraguirre Salas</dc:creator>
  <cp:keywords/>
  <dc:description/>
  <cp:lastModifiedBy>Hernan Jesus Iparraguirre Salas</cp:lastModifiedBy>
  <cp:revision>11</cp:revision>
  <cp:lastPrinted>2015-05-12T23:22:00Z</cp:lastPrinted>
  <dcterms:created xsi:type="dcterms:W3CDTF">2015-05-05T21:05:00Z</dcterms:created>
  <dcterms:modified xsi:type="dcterms:W3CDTF">2015-05-13T00:12:00Z</dcterms:modified>
</cp:coreProperties>
</file>