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BA0" w:rsidRPr="006C562E" w:rsidRDefault="00B95BA0" w:rsidP="006C562E">
      <w:pPr>
        <w:widowControl w:val="0"/>
        <w:jc w:val="center"/>
        <w:rPr>
          <w:b/>
          <w:sz w:val="24"/>
          <w:szCs w:val="24"/>
          <w:u w:val="single"/>
          <w:lang w:val="es-MX"/>
        </w:rPr>
      </w:pPr>
      <w:r w:rsidRPr="006C562E">
        <w:rPr>
          <w:b/>
          <w:sz w:val="24"/>
          <w:szCs w:val="24"/>
          <w:u w:val="single"/>
        </w:rPr>
        <w:t>P</w:t>
      </w:r>
      <w:r w:rsidRPr="006C562E">
        <w:rPr>
          <w:b/>
          <w:sz w:val="24"/>
          <w:szCs w:val="24"/>
          <w:u w:val="single"/>
          <w:lang w:val="es-MX"/>
        </w:rPr>
        <w:t xml:space="preserve">RONUNCIAMIENTO Nº </w:t>
      </w:r>
      <w:r w:rsidR="00DA1150">
        <w:rPr>
          <w:b/>
          <w:sz w:val="24"/>
          <w:szCs w:val="24"/>
          <w:u w:val="single"/>
          <w:lang w:val="es-MX"/>
        </w:rPr>
        <w:t>1594</w:t>
      </w:r>
      <w:bookmarkStart w:id="0" w:name="_GoBack"/>
      <w:bookmarkEnd w:id="0"/>
      <w:r w:rsidRPr="006C562E">
        <w:rPr>
          <w:b/>
          <w:sz w:val="24"/>
          <w:szCs w:val="24"/>
          <w:u w:val="single"/>
          <w:lang w:val="es-MX"/>
        </w:rPr>
        <w:t>-2015/DSU</w:t>
      </w:r>
    </w:p>
    <w:p w:rsidR="00B95BA0" w:rsidRPr="006C562E" w:rsidRDefault="00B95BA0" w:rsidP="006C562E">
      <w:pPr>
        <w:widowControl w:val="0"/>
        <w:jc w:val="both"/>
        <w:rPr>
          <w:b/>
          <w:sz w:val="24"/>
          <w:szCs w:val="24"/>
          <w:u w:val="single"/>
          <w:lang w:val="es-MX"/>
        </w:rPr>
      </w:pPr>
    </w:p>
    <w:p w:rsidR="00B95BA0" w:rsidRPr="006C562E" w:rsidRDefault="00B95BA0" w:rsidP="006C562E">
      <w:pPr>
        <w:widowControl w:val="0"/>
        <w:ind w:left="2835" w:hanging="2835"/>
        <w:jc w:val="both"/>
        <w:rPr>
          <w:sz w:val="24"/>
          <w:szCs w:val="24"/>
          <w:lang w:val="es-MX"/>
        </w:rPr>
      </w:pPr>
      <w:r w:rsidRPr="006C562E">
        <w:rPr>
          <w:sz w:val="24"/>
          <w:szCs w:val="24"/>
          <w:lang w:val="es-MX"/>
        </w:rPr>
        <w:t>Entidad:</w:t>
      </w:r>
      <w:r w:rsidRPr="006C562E">
        <w:rPr>
          <w:sz w:val="24"/>
          <w:szCs w:val="24"/>
          <w:lang w:val="es-MX"/>
        </w:rPr>
        <w:tab/>
      </w:r>
      <w:r w:rsidR="00B232C6" w:rsidRPr="006C562E">
        <w:rPr>
          <w:sz w:val="24"/>
          <w:szCs w:val="24"/>
          <w:lang w:val="es-ES_tradnl"/>
        </w:rPr>
        <w:t>Municipalidad Provincial de Tumbes</w:t>
      </w:r>
    </w:p>
    <w:p w:rsidR="00B95BA0" w:rsidRPr="006C562E" w:rsidRDefault="00B95BA0" w:rsidP="006C562E">
      <w:pPr>
        <w:widowControl w:val="0"/>
        <w:jc w:val="both"/>
        <w:rPr>
          <w:snapToGrid w:val="0"/>
          <w:sz w:val="24"/>
          <w:szCs w:val="24"/>
          <w:lang w:val="es-MX"/>
        </w:rPr>
      </w:pPr>
    </w:p>
    <w:p w:rsidR="00B95BA0" w:rsidRPr="006C562E" w:rsidRDefault="00B95BA0" w:rsidP="006C562E">
      <w:pPr>
        <w:widowControl w:val="0"/>
        <w:tabs>
          <w:tab w:val="left" w:pos="1980"/>
        </w:tabs>
        <w:ind w:left="2880" w:hanging="2880"/>
        <w:jc w:val="both"/>
        <w:rPr>
          <w:sz w:val="24"/>
          <w:szCs w:val="24"/>
          <w:lang w:val="es-MX"/>
        </w:rPr>
      </w:pPr>
      <w:r w:rsidRPr="006C562E">
        <w:rPr>
          <w:sz w:val="24"/>
          <w:szCs w:val="24"/>
          <w:lang w:val="es-MX"/>
        </w:rPr>
        <w:t>Referencia:</w:t>
      </w:r>
      <w:r w:rsidRPr="006C562E">
        <w:rPr>
          <w:sz w:val="24"/>
          <w:szCs w:val="24"/>
          <w:lang w:val="es-MX"/>
        </w:rPr>
        <w:tab/>
      </w:r>
      <w:r w:rsidRPr="006C562E">
        <w:rPr>
          <w:sz w:val="24"/>
          <w:szCs w:val="24"/>
          <w:lang w:val="es-MX"/>
        </w:rPr>
        <w:tab/>
        <w:t xml:space="preserve">Adjudicación Directa Selectiva </w:t>
      </w:r>
      <w:r w:rsidRPr="006C562E">
        <w:rPr>
          <w:sz w:val="24"/>
          <w:szCs w:val="24"/>
          <w:lang w:val="es-ES_tradnl"/>
        </w:rPr>
        <w:t xml:space="preserve">Nº </w:t>
      </w:r>
      <w:r w:rsidR="00B232C6" w:rsidRPr="006C562E">
        <w:rPr>
          <w:sz w:val="24"/>
          <w:szCs w:val="24"/>
          <w:lang w:val="es-ES_tradnl"/>
        </w:rPr>
        <w:t xml:space="preserve">001-2015-MPT-CEPCEO-1, </w:t>
      </w:r>
      <w:r w:rsidRPr="006C562E">
        <w:rPr>
          <w:sz w:val="24"/>
          <w:szCs w:val="24"/>
          <w:lang w:val="es-ES_tradnl"/>
        </w:rPr>
        <w:t>convocada para la contratación del “</w:t>
      </w:r>
      <w:r w:rsidR="00B232C6" w:rsidRPr="006C562E">
        <w:rPr>
          <w:sz w:val="24"/>
          <w:szCs w:val="24"/>
          <w:lang w:val="es-ES_tradnl"/>
        </w:rPr>
        <w:t>Servicio de Consultoría de Obra: Elaboración del expediente técnico de la Obra Construcción de la Infraestructura vial urbana de las Calles Estela, Pedregal y Pasaje El Bosque del AA.HH. Mafalda Lama II Bosque Distrito de Tumbes Provincia de Tumbes</w:t>
      </w:r>
      <w:r w:rsidRPr="006C562E">
        <w:rPr>
          <w:sz w:val="24"/>
          <w:szCs w:val="24"/>
          <w:lang w:val="es-ES_tradnl"/>
        </w:rPr>
        <w:t>”</w:t>
      </w:r>
    </w:p>
    <w:p w:rsidR="00B95BA0" w:rsidRPr="006C562E" w:rsidRDefault="00B95BA0" w:rsidP="006C562E">
      <w:pPr>
        <w:widowControl w:val="0"/>
        <w:suppressLineNumbers/>
        <w:pBdr>
          <w:bottom w:val="single" w:sz="6" w:space="0" w:color="auto"/>
        </w:pBdr>
        <w:jc w:val="both"/>
        <w:rPr>
          <w:rFonts w:eastAsia="MS Mincho"/>
          <w:sz w:val="24"/>
          <w:szCs w:val="24"/>
          <w:lang w:val="es-MX" w:eastAsia="es-PE"/>
        </w:rPr>
      </w:pPr>
    </w:p>
    <w:p w:rsidR="00B95BA0" w:rsidRPr="006C562E" w:rsidRDefault="00B95BA0" w:rsidP="006C562E">
      <w:pPr>
        <w:widowControl w:val="0"/>
        <w:suppressLineNumbers/>
        <w:jc w:val="both"/>
        <w:rPr>
          <w:rFonts w:eastAsia="MS Mincho"/>
          <w:sz w:val="24"/>
          <w:szCs w:val="24"/>
          <w:lang w:val="es-ES_tradnl" w:eastAsia="es-PE"/>
        </w:rPr>
      </w:pPr>
    </w:p>
    <w:p w:rsidR="00B95BA0" w:rsidRPr="006C562E" w:rsidRDefault="00B95BA0" w:rsidP="006C562E">
      <w:pPr>
        <w:numPr>
          <w:ilvl w:val="0"/>
          <w:numId w:val="1"/>
        </w:numPr>
        <w:tabs>
          <w:tab w:val="left" w:pos="567"/>
        </w:tabs>
        <w:ind w:left="567" w:hanging="567"/>
        <w:jc w:val="both"/>
        <w:rPr>
          <w:b/>
          <w:snapToGrid w:val="0"/>
          <w:sz w:val="24"/>
          <w:szCs w:val="24"/>
        </w:rPr>
      </w:pPr>
      <w:r w:rsidRPr="006C562E">
        <w:rPr>
          <w:b/>
          <w:snapToGrid w:val="0"/>
          <w:sz w:val="24"/>
          <w:szCs w:val="24"/>
        </w:rPr>
        <w:t>ANTECEDENTES</w:t>
      </w:r>
    </w:p>
    <w:p w:rsidR="00B95BA0" w:rsidRPr="006C562E" w:rsidRDefault="00B95BA0" w:rsidP="006C562E">
      <w:pPr>
        <w:pStyle w:val="WW-Sangra3detindependiente"/>
        <w:widowControl/>
        <w:suppressAutoHyphens w:val="0"/>
        <w:ind w:left="1"/>
        <w:rPr>
          <w:szCs w:val="24"/>
          <w:lang w:val="es-PE"/>
        </w:rPr>
      </w:pPr>
    </w:p>
    <w:p w:rsidR="00B95BA0" w:rsidRPr="006C562E" w:rsidRDefault="00B95BA0" w:rsidP="006C562E">
      <w:pPr>
        <w:jc w:val="both"/>
        <w:rPr>
          <w:sz w:val="24"/>
          <w:szCs w:val="24"/>
          <w:lang w:val="es-ES_tradnl" w:eastAsia="es-ES"/>
        </w:rPr>
      </w:pPr>
      <w:r w:rsidRPr="006C562E">
        <w:rPr>
          <w:sz w:val="24"/>
          <w:szCs w:val="24"/>
          <w:lang w:eastAsia="es-ES"/>
        </w:rPr>
        <w:t>Mediante Oficio Nº 001-2015/</w:t>
      </w:r>
      <w:r w:rsidR="00D07FF5" w:rsidRPr="006C562E">
        <w:rPr>
          <w:sz w:val="24"/>
          <w:szCs w:val="24"/>
          <w:lang w:eastAsia="es-ES"/>
        </w:rPr>
        <w:t>MPT-CEPCEO</w:t>
      </w:r>
      <w:r w:rsidRPr="006C562E">
        <w:rPr>
          <w:sz w:val="24"/>
          <w:szCs w:val="24"/>
          <w:lang w:eastAsia="es-ES"/>
        </w:rPr>
        <w:t xml:space="preserve"> recibido con fecha </w:t>
      </w:r>
      <w:r w:rsidR="00506FC0" w:rsidRPr="006C562E">
        <w:rPr>
          <w:sz w:val="24"/>
          <w:szCs w:val="24"/>
          <w:lang w:eastAsia="es-ES"/>
        </w:rPr>
        <w:t>11</w:t>
      </w:r>
      <w:r w:rsidRPr="006C562E">
        <w:rPr>
          <w:sz w:val="24"/>
          <w:szCs w:val="24"/>
          <w:lang w:eastAsia="es-ES"/>
        </w:rPr>
        <w:t xml:space="preserve">.11.2015, el Presidente del Comité Especial a cargo del proceso de selección de la referencia remitió al Organismo Supervisor de las Contrataciones del Estado (OSCE) las </w:t>
      </w:r>
      <w:r w:rsidR="00506FC0" w:rsidRPr="006C562E">
        <w:rPr>
          <w:sz w:val="24"/>
          <w:szCs w:val="24"/>
          <w:lang w:eastAsia="es-ES"/>
        </w:rPr>
        <w:t>nueve</w:t>
      </w:r>
      <w:r w:rsidRPr="006C562E">
        <w:rPr>
          <w:sz w:val="24"/>
          <w:szCs w:val="24"/>
          <w:lang w:eastAsia="es-ES"/>
        </w:rPr>
        <w:t xml:space="preserve"> (</w:t>
      </w:r>
      <w:r w:rsidR="00506FC0" w:rsidRPr="006C562E">
        <w:rPr>
          <w:sz w:val="24"/>
          <w:szCs w:val="24"/>
          <w:lang w:eastAsia="es-ES"/>
        </w:rPr>
        <w:t>9</w:t>
      </w:r>
      <w:r w:rsidRPr="006C562E">
        <w:rPr>
          <w:sz w:val="24"/>
          <w:szCs w:val="24"/>
          <w:lang w:eastAsia="es-ES"/>
        </w:rPr>
        <w:t xml:space="preserve">) observaciones formuladas por la participante </w:t>
      </w:r>
      <w:r w:rsidR="008C3D29" w:rsidRPr="006C562E">
        <w:rPr>
          <w:b/>
          <w:sz w:val="24"/>
          <w:szCs w:val="24"/>
          <w:lang w:eastAsia="es-ES"/>
        </w:rPr>
        <w:t>EVER WALTER RUBIO OBESO</w:t>
      </w:r>
      <w:r w:rsidRPr="006C562E">
        <w:rPr>
          <w:sz w:val="24"/>
          <w:szCs w:val="24"/>
          <w:lang w:eastAsia="es-ES"/>
        </w:rPr>
        <w:t>, así como el respectivo informe técnico, en cumplimiento de lo dispuesto por el artículo 28º</w:t>
      </w:r>
      <w:r w:rsidRPr="006C562E">
        <w:rPr>
          <w:sz w:val="24"/>
          <w:szCs w:val="24"/>
        </w:rPr>
        <w:t xml:space="preserve"> del Decreto Legislativo Nº 1017, </w:t>
      </w:r>
      <w:r w:rsidRPr="006C562E">
        <w:rPr>
          <w:sz w:val="24"/>
          <w:szCs w:val="24"/>
          <w:lang w:val="es-ES_tradnl" w:eastAsia="es-ES"/>
        </w:rPr>
        <w:t>que aprueba la Ley de Contrataciones del Estado, en adelante la Ley, y el artículo 58º de su Reglamento, aprobado por Decreto Supremo Nº 184-2008-EF, en adelante el Reglamento.</w:t>
      </w:r>
    </w:p>
    <w:p w:rsidR="00B95BA0" w:rsidRPr="006C562E" w:rsidRDefault="00B95BA0" w:rsidP="006C562E">
      <w:pPr>
        <w:jc w:val="both"/>
        <w:rPr>
          <w:sz w:val="24"/>
          <w:szCs w:val="24"/>
          <w:lang w:val="es-ES_tradnl" w:eastAsia="es-ES"/>
        </w:rPr>
      </w:pPr>
    </w:p>
    <w:p w:rsidR="00B95BA0" w:rsidRPr="006C562E" w:rsidRDefault="00B95BA0" w:rsidP="006C562E">
      <w:pPr>
        <w:pStyle w:val="WW-Sangra3detindependiente"/>
        <w:suppressAutoHyphens w:val="0"/>
        <w:ind w:left="1"/>
        <w:rPr>
          <w:szCs w:val="24"/>
        </w:rPr>
      </w:pPr>
      <w:r w:rsidRPr="006C562E">
        <w:rPr>
          <w:szCs w:val="24"/>
          <w:lang w:val="es-PE" w:eastAsia="es-ES"/>
        </w:rPr>
        <w:t xml:space="preserve">Al respecto, </w:t>
      </w:r>
      <w:r w:rsidRPr="006C562E">
        <w:rPr>
          <w:szCs w:val="24"/>
          <w:lang w:val="es-PE"/>
        </w:rPr>
        <w:t xml:space="preserve">atendiendo a lo dispuesto por el artículo 58º del Reglamento, independientemente de la denominación que les haya dado el participante, este Organismo Supervisor se pronunciará únicamente respecto de: </w:t>
      </w:r>
      <w:r w:rsidRPr="006C562E">
        <w:rPr>
          <w:szCs w:val="24"/>
        </w:rPr>
        <w:t>a) las observaciones presentadas por el solicitante que no hayan sido acogidas o son acogidas parcialmente; b) las respuestas a las observaciones del solicitante que, pese a ser acogidas, son consideradas p</w:t>
      </w:r>
      <w:r w:rsidRPr="006C562E">
        <w:rPr>
          <w:szCs w:val="24"/>
          <w:lang w:val="es-ES"/>
        </w:rPr>
        <w:t>o</w:t>
      </w:r>
      <w:r w:rsidRPr="006C562E">
        <w:rPr>
          <w:szCs w:val="24"/>
        </w:rPr>
        <w:t xml:space="preserve">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B95BA0" w:rsidRPr="006C562E" w:rsidRDefault="00B95BA0" w:rsidP="006C562E">
      <w:pPr>
        <w:jc w:val="both"/>
        <w:rPr>
          <w:sz w:val="24"/>
          <w:szCs w:val="24"/>
          <w:lang w:val="es-ES_tradnl" w:eastAsia="es-ES"/>
        </w:rPr>
      </w:pPr>
    </w:p>
    <w:p w:rsidR="00BC103E" w:rsidRPr="00BC103E" w:rsidRDefault="00D362C1" w:rsidP="006C562E">
      <w:pPr>
        <w:pStyle w:val="WW-Sangra3detindependiente"/>
        <w:widowControl/>
        <w:suppressAutoHyphens w:val="0"/>
        <w:ind w:left="2"/>
        <w:rPr>
          <w:szCs w:val="24"/>
        </w:rPr>
      </w:pPr>
      <w:r w:rsidRPr="006C562E">
        <w:rPr>
          <w:szCs w:val="24"/>
        </w:rPr>
        <w:t>En relación con lo anterior,</w:t>
      </w:r>
      <w:r w:rsidR="00600859">
        <w:rPr>
          <w:szCs w:val="24"/>
        </w:rPr>
        <w:t xml:space="preserve"> </w:t>
      </w:r>
      <w:r w:rsidR="00BC103E">
        <w:rPr>
          <w:szCs w:val="24"/>
        </w:rPr>
        <w:t xml:space="preserve">de la revisión de la Observación N° 1 del participante </w:t>
      </w:r>
      <w:r w:rsidR="00BC103E" w:rsidRPr="006C562E">
        <w:rPr>
          <w:b/>
          <w:szCs w:val="24"/>
          <w:lang w:eastAsia="es-ES"/>
        </w:rPr>
        <w:t>EVER WALTER RUBIO OBESO</w:t>
      </w:r>
      <w:r w:rsidR="00BC103E">
        <w:rPr>
          <w:szCs w:val="24"/>
          <w:lang w:eastAsia="es-ES"/>
        </w:rPr>
        <w:t>, se advierte que esta constituye en estricto una solicitud de información, es decir una consulta, supuesto no previsto en el artículo 58 del Reglamento, por lo que no corresponde que este Organismo Supervisor se pronuncie al respecto.</w:t>
      </w:r>
    </w:p>
    <w:p w:rsidR="00BC103E" w:rsidRDefault="00BC103E" w:rsidP="006C562E">
      <w:pPr>
        <w:pStyle w:val="WW-Sangra3detindependiente"/>
        <w:widowControl/>
        <w:suppressAutoHyphens w:val="0"/>
        <w:ind w:left="2"/>
        <w:rPr>
          <w:szCs w:val="24"/>
        </w:rPr>
      </w:pPr>
    </w:p>
    <w:p w:rsidR="00600859" w:rsidRPr="00600859" w:rsidRDefault="00BC103E" w:rsidP="006C562E">
      <w:pPr>
        <w:pStyle w:val="WW-Sangra3detindependiente"/>
        <w:widowControl/>
        <w:suppressAutoHyphens w:val="0"/>
        <w:ind w:left="2"/>
        <w:rPr>
          <w:szCs w:val="24"/>
        </w:rPr>
      </w:pPr>
      <w:r>
        <w:rPr>
          <w:szCs w:val="24"/>
        </w:rPr>
        <w:t xml:space="preserve">Con relación a la Observación N° 2 del referido participante, cabe señalar que </w:t>
      </w:r>
      <w:r w:rsidR="00600859">
        <w:rPr>
          <w:szCs w:val="24"/>
        </w:rPr>
        <w:t xml:space="preserve">en la medida que </w:t>
      </w:r>
      <w:r>
        <w:rPr>
          <w:szCs w:val="24"/>
        </w:rPr>
        <w:t>esta ha sido acogida por el Comité Especial</w:t>
      </w:r>
      <w:r w:rsidR="00600859">
        <w:rPr>
          <w:szCs w:val="24"/>
          <w:lang w:eastAsia="es-ES"/>
        </w:rPr>
        <w:t>, no corresponde que este Organismo Supervisor se pronuncie al respecto.</w:t>
      </w:r>
    </w:p>
    <w:p w:rsidR="00600859" w:rsidRDefault="00600859" w:rsidP="006C562E">
      <w:pPr>
        <w:pStyle w:val="WW-Sangra3detindependiente"/>
        <w:widowControl/>
        <w:suppressAutoHyphens w:val="0"/>
        <w:ind w:left="2"/>
        <w:rPr>
          <w:szCs w:val="24"/>
        </w:rPr>
      </w:pPr>
    </w:p>
    <w:p w:rsidR="00600859" w:rsidRDefault="00600859" w:rsidP="00600859">
      <w:pPr>
        <w:pStyle w:val="WW-Sangra3detindependiente"/>
        <w:widowControl/>
        <w:suppressAutoHyphens w:val="0"/>
        <w:ind w:left="2"/>
        <w:rPr>
          <w:rFonts w:eastAsia="MS Mincho"/>
          <w:szCs w:val="24"/>
          <w:lang w:eastAsia="es-ES"/>
        </w:rPr>
      </w:pPr>
      <w:r>
        <w:rPr>
          <w:szCs w:val="24"/>
        </w:rPr>
        <w:t xml:space="preserve">Respecto a la Observaciones N° 3, N° 4  y N° 6 del referido participante, cabe señalar que de la lectura del pliego absolutorio se aprecia que estas constituyen solicitudes de precisión y/o aclaración </w:t>
      </w:r>
      <w:r>
        <w:rPr>
          <w:rFonts w:eastAsia="MS Mincho"/>
          <w:szCs w:val="24"/>
          <w:lang w:eastAsia="es-ES"/>
        </w:rPr>
        <w:t xml:space="preserve">que no se sustentan en la vulneración de la normativa de contrataciones con el Estado y/o normas complementarias o conexas que tengan </w:t>
      </w:r>
      <w:r>
        <w:rPr>
          <w:rFonts w:eastAsia="MS Mincho"/>
          <w:szCs w:val="24"/>
          <w:lang w:eastAsia="es-ES"/>
        </w:rPr>
        <w:lastRenderedPageBreak/>
        <w:t>relación con el proceso de selección, por lo que al tratarse, en estricto, de consultas, este Organismo Supervisor no se pronunciará sobre dichas observaciones.</w:t>
      </w:r>
    </w:p>
    <w:p w:rsidR="00600859" w:rsidRDefault="00600859" w:rsidP="00600859">
      <w:pPr>
        <w:pStyle w:val="WW-Sangra3detindependiente"/>
        <w:widowControl/>
        <w:suppressAutoHyphens w:val="0"/>
        <w:ind w:left="2"/>
        <w:rPr>
          <w:rFonts w:eastAsia="MS Mincho"/>
          <w:szCs w:val="24"/>
          <w:lang w:eastAsia="es-ES"/>
        </w:rPr>
      </w:pPr>
    </w:p>
    <w:p w:rsidR="00600859" w:rsidRDefault="00600859" w:rsidP="00600859">
      <w:pPr>
        <w:pStyle w:val="WW-Sangra3detindependiente"/>
        <w:widowControl/>
        <w:suppressAutoHyphens w:val="0"/>
        <w:ind w:left="2"/>
        <w:rPr>
          <w:rFonts w:eastAsia="MS Mincho"/>
          <w:szCs w:val="24"/>
          <w:lang w:eastAsia="es-ES"/>
        </w:rPr>
      </w:pPr>
      <w:r>
        <w:rPr>
          <w:rFonts w:eastAsia="MS Mincho"/>
          <w:szCs w:val="24"/>
          <w:lang w:eastAsia="es-ES"/>
        </w:rPr>
        <w:t xml:space="preserve">Con relación a la Observación N° 5 del mencionado participante, resulta necesario indicar que a través de la misma se plantean varios argumentos relacionados a distintos extremos de los perfiles del Jefe de Proyecto, Ingeniero Civil, Ingeniero Civil Especialista en Cálculo y Estructuras, y al Ingeniero Ambiental, por lo que a continuación se analizará si corresponde o no que este Organismo Supervisor se pronuncie sobre cada uno de </w:t>
      </w:r>
      <w:r w:rsidR="002E1D70">
        <w:rPr>
          <w:rFonts w:eastAsia="MS Mincho"/>
          <w:szCs w:val="24"/>
          <w:lang w:eastAsia="es-ES"/>
        </w:rPr>
        <w:t>los</w:t>
      </w:r>
      <w:r>
        <w:rPr>
          <w:rFonts w:eastAsia="MS Mincho"/>
          <w:szCs w:val="24"/>
          <w:lang w:eastAsia="es-ES"/>
        </w:rPr>
        <w:t xml:space="preserve"> extremos</w:t>
      </w:r>
      <w:r w:rsidR="002E1D70">
        <w:rPr>
          <w:rFonts w:eastAsia="MS Mincho"/>
          <w:szCs w:val="24"/>
          <w:lang w:eastAsia="es-ES"/>
        </w:rPr>
        <w:t xml:space="preserve"> que componen la referida observación</w:t>
      </w:r>
      <w:r>
        <w:rPr>
          <w:rFonts w:eastAsia="MS Mincho"/>
          <w:szCs w:val="24"/>
          <w:lang w:eastAsia="es-ES"/>
        </w:rPr>
        <w:t>:</w:t>
      </w:r>
    </w:p>
    <w:p w:rsidR="00600859" w:rsidRDefault="00600859" w:rsidP="00600859">
      <w:pPr>
        <w:pStyle w:val="WW-Sangra3detindependiente"/>
        <w:widowControl/>
        <w:suppressAutoHyphens w:val="0"/>
        <w:ind w:left="2"/>
        <w:rPr>
          <w:rFonts w:eastAsia="MS Mincho"/>
          <w:szCs w:val="24"/>
          <w:lang w:eastAsia="es-ES"/>
        </w:rPr>
      </w:pPr>
    </w:p>
    <w:p w:rsidR="00600859" w:rsidRPr="002E1D70" w:rsidRDefault="00600859" w:rsidP="002E1D70">
      <w:pPr>
        <w:pStyle w:val="WW-Sangra3detindependiente"/>
        <w:widowControl/>
        <w:numPr>
          <w:ilvl w:val="0"/>
          <w:numId w:val="16"/>
        </w:numPr>
        <w:suppressAutoHyphens w:val="0"/>
        <w:ind w:left="426" w:hanging="284"/>
        <w:rPr>
          <w:szCs w:val="24"/>
        </w:rPr>
      </w:pPr>
      <w:r w:rsidRPr="00600859">
        <w:rPr>
          <w:rFonts w:eastAsia="MS Mincho"/>
          <w:szCs w:val="24"/>
          <w:u w:val="single"/>
          <w:lang w:eastAsia="es-ES"/>
        </w:rPr>
        <w:t>Respecto al Jefe de Proyecto</w:t>
      </w:r>
      <w:r>
        <w:rPr>
          <w:rFonts w:eastAsia="MS Mincho"/>
          <w:szCs w:val="24"/>
          <w:lang w:eastAsia="es-ES"/>
        </w:rPr>
        <w:t xml:space="preserve">, se aprecian </w:t>
      </w:r>
      <w:r w:rsidR="002E1D70">
        <w:rPr>
          <w:rFonts w:eastAsia="MS Mincho"/>
          <w:szCs w:val="24"/>
          <w:lang w:eastAsia="es-ES"/>
        </w:rPr>
        <w:t>siete</w:t>
      </w:r>
      <w:r>
        <w:rPr>
          <w:rFonts w:eastAsia="MS Mincho"/>
          <w:szCs w:val="24"/>
          <w:lang w:eastAsia="es-ES"/>
        </w:rPr>
        <w:t xml:space="preserve"> (</w:t>
      </w:r>
      <w:r w:rsidR="002E1D70">
        <w:rPr>
          <w:rFonts w:eastAsia="MS Mincho"/>
          <w:szCs w:val="24"/>
          <w:lang w:eastAsia="es-ES"/>
        </w:rPr>
        <w:t>7</w:t>
      </w:r>
      <w:r>
        <w:rPr>
          <w:rFonts w:eastAsia="MS Mincho"/>
          <w:szCs w:val="24"/>
          <w:lang w:eastAsia="es-ES"/>
        </w:rPr>
        <w:t xml:space="preserve">) extremos, de los cuales </w:t>
      </w:r>
      <w:r w:rsidR="002E1D70">
        <w:rPr>
          <w:rFonts w:eastAsia="MS Mincho"/>
          <w:szCs w:val="24"/>
          <w:lang w:eastAsia="es-ES"/>
        </w:rPr>
        <w:t>tres (3) de ellos constituyen una solicitud de precisión que no se sustenta en una vulneración normativa y un (1) extremo constituye una solicitud de información, es decir consultas, supuesto no previsto en el artículo 58 del Reglamento, además, se aprecia que tres (3) extremos constituyen observaciones no acogidas por el Comité Especial, por lo que este Organismo Supervisor solo se pronunciará sobre los extremos no acogidos.</w:t>
      </w:r>
    </w:p>
    <w:p w:rsidR="002E1D70" w:rsidRPr="002E1D70" w:rsidRDefault="002E1D70" w:rsidP="002E1D70">
      <w:pPr>
        <w:pStyle w:val="WW-Sangra3detindependiente"/>
        <w:widowControl/>
        <w:suppressAutoHyphens w:val="0"/>
        <w:ind w:firstLine="0"/>
        <w:rPr>
          <w:szCs w:val="24"/>
        </w:rPr>
      </w:pPr>
    </w:p>
    <w:p w:rsidR="002E1D70" w:rsidRPr="00A824EE" w:rsidRDefault="002E1D70" w:rsidP="002E1D70">
      <w:pPr>
        <w:pStyle w:val="WW-Sangra3detindependiente"/>
        <w:widowControl/>
        <w:numPr>
          <w:ilvl w:val="0"/>
          <w:numId w:val="16"/>
        </w:numPr>
        <w:suppressAutoHyphens w:val="0"/>
        <w:ind w:left="426" w:hanging="284"/>
        <w:rPr>
          <w:szCs w:val="24"/>
        </w:rPr>
      </w:pPr>
      <w:r w:rsidRPr="00600859">
        <w:rPr>
          <w:rFonts w:eastAsia="MS Mincho"/>
          <w:szCs w:val="24"/>
          <w:u w:val="single"/>
          <w:lang w:eastAsia="es-ES"/>
        </w:rPr>
        <w:t xml:space="preserve">Respecto al </w:t>
      </w:r>
      <w:r>
        <w:rPr>
          <w:rFonts w:eastAsia="MS Mincho"/>
          <w:szCs w:val="24"/>
          <w:u w:val="single"/>
          <w:lang w:eastAsia="es-ES"/>
        </w:rPr>
        <w:t>Ingeniero Civil</w:t>
      </w:r>
      <w:r>
        <w:rPr>
          <w:rFonts w:eastAsia="MS Mincho"/>
          <w:szCs w:val="24"/>
          <w:lang w:eastAsia="es-ES"/>
        </w:rPr>
        <w:t xml:space="preserve">, se aprecian </w:t>
      </w:r>
      <w:r w:rsidR="00A824EE">
        <w:rPr>
          <w:rFonts w:eastAsia="MS Mincho"/>
          <w:szCs w:val="24"/>
          <w:lang w:eastAsia="es-ES"/>
        </w:rPr>
        <w:t xml:space="preserve">ocho </w:t>
      </w:r>
      <w:r>
        <w:rPr>
          <w:rFonts w:eastAsia="MS Mincho"/>
          <w:szCs w:val="24"/>
          <w:lang w:eastAsia="es-ES"/>
        </w:rPr>
        <w:t>(</w:t>
      </w:r>
      <w:r w:rsidR="00A824EE">
        <w:rPr>
          <w:rFonts w:eastAsia="MS Mincho"/>
          <w:szCs w:val="24"/>
          <w:lang w:eastAsia="es-ES"/>
        </w:rPr>
        <w:t>8</w:t>
      </w:r>
      <w:r>
        <w:rPr>
          <w:rFonts w:eastAsia="MS Mincho"/>
          <w:szCs w:val="24"/>
          <w:lang w:eastAsia="es-ES"/>
        </w:rPr>
        <w:t xml:space="preserve">) extremos, de los cuales tres (3) de ellos constituyen una solicitud de precisión que no se sustenta en una vulneración normativa y un (1) extremo constituye una solicitud de información, es decir consultas, supuesto no previsto en el artículo 58 del Reglamento, además, se aprecia que </w:t>
      </w:r>
      <w:r w:rsidR="00A824EE">
        <w:rPr>
          <w:rFonts w:eastAsia="MS Mincho"/>
          <w:szCs w:val="24"/>
          <w:lang w:eastAsia="es-ES"/>
        </w:rPr>
        <w:t xml:space="preserve">cuatro </w:t>
      </w:r>
      <w:r>
        <w:rPr>
          <w:rFonts w:eastAsia="MS Mincho"/>
          <w:szCs w:val="24"/>
          <w:lang w:eastAsia="es-ES"/>
        </w:rPr>
        <w:t>(</w:t>
      </w:r>
      <w:r w:rsidR="00A824EE">
        <w:rPr>
          <w:rFonts w:eastAsia="MS Mincho"/>
          <w:szCs w:val="24"/>
          <w:lang w:eastAsia="es-ES"/>
        </w:rPr>
        <w:t>4</w:t>
      </w:r>
      <w:r>
        <w:rPr>
          <w:rFonts w:eastAsia="MS Mincho"/>
          <w:szCs w:val="24"/>
          <w:lang w:eastAsia="es-ES"/>
        </w:rPr>
        <w:t>) extremos constituyen observaciones no acogidas por el Comité Especial, por lo que este Organismo Supervisor solo se pronunciará sobre los extremos no acogidos.</w:t>
      </w:r>
    </w:p>
    <w:p w:rsidR="00A824EE" w:rsidRDefault="00A824EE" w:rsidP="00A824EE">
      <w:pPr>
        <w:pStyle w:val="Prrafodelista"/>
        <w:rPr>
          <w:szCs w:val="24"/>
        </w:rPr>
      </w:pPr>
    </w:p>
    <w:p w:rsidR="00A824EE" w:rsidRPr="00A824EE" w:rsidRDefault="00A824EE" w:rsidP="00A824EE">
      <w:pPr>
        <w:pStyle w:val="WW-Sangra3detindependiente"/>
        <w:widowControl/>
        <w:numPr>
          <w:ilvl w:val="0"/>
          <w:numId w:val="16"/>
        </w:numPr>
        <w:suppressAutoHyphens w:val="0"/>
        <w:ind w:left="426" w:hanging="284"/>
        <w:rPr>
          <w:szCs w:val="24"/>
        </w:rPr>
      </w:pPr>
      <w:r w:rsidRPr="00600859">
        <w:rPr>
          <w:rFonts w:eastAsia="MS Mincho"/>
          <w:szCs w:val="24"/>
          <w:u w:val="single"/>
          <w:lang w:eastAsia="es-ES"/>
        </w:rPr>
        <w:t xml:space="preserve">Respecto al </w:t>
      </w:r>
      <w:r>
        <w:rPr>
          <w:rFonts w:eastAsia="MS Mincho"/>
          <w:szCs w:val="24"/>
          <w:u w:val="single"/>
          <w:lang w:eastAsia="es-ES"/>
        </w:rPr>
        <w:t>Ingeniero Civil Especialista en Cálculo y Estructuras</w:t>
      </w:r>
      <w:r>
        <w:rPr>
          <w:rFonts w:eastAsia="MS Mincho"/>
          <w:szCs w:val="24"/>
          <w:lang w:eastAsia="es-ES"/>
        </w:rPr>
        <w:t>, se aprecian ocho (8) extremos, de los cuales tres (3) de ellos constituyen una solicitud de precisión que no se sustenta en una vulneración normativa y un (1) extremo constituye una solicitud de información, es decir consultas, supuesto no previsto en el artículo 58 del Reglamento, además, se aprecia que cuatro (4) extremos constituyen observaciones no acogidas por el Comité Especial, por lo que este Organismo Supervisor solo se pronunciará sobre los extremos no acogidos.</w:t>
      </w:r>
    </w:p>
    <w:p w:rsidR="00A824EE" w:rsidRPr="002E1D70" w:rsidRDefault="00A824EE" w:rsidP="00A824EE">
      <w:pPr>
        <w:pStyle w:val="WW-Sangra3detindependiente"/>
        <w:widowControl/>
        <w:suppressAutoHyphens w:val="0"/>
        <w:ind w:firstLine="0"/>
        <w:rPr>
          <w:szCs w:val="24"/>
        </w:rPr>
      </w:pPr>
    </w:p>
    <w:p w:rsidR="00A824EE" w:rsidRPr="00A824EE" w:rsidRDefault="00A824EE" w:rsidP="00A824EE">
      <w:pPr>
        <w:pStyle w:val="WW-Sangra3detindependiente"/>
        <w:widowControl/>
        <w:numPr>
          <w:ilvl w:val="0"/>
          <w:numId w:val="16"/>
        </w:numPr>
        <w:suppressAutoHyphens w:val="0"/>
        <w:ind w:left="426" w:hanging="284"/>
        <w:rPr>
          <w:szCs w:val="24"/>
        </w:rPr>
      </w:pPr>
      <w:r w:rsidRPr="00600859">
        <w:rPr>
          <w:rFonts w:eastAsia="MS Mincho"/>
          <w:szCs w:val="24"/>
          <w:u w:val="single"/>
          <w:lang w:eastAsia="es-ES"/>
        </w:rPr>
        <w:t xml:space="preserve">Respecto al </w:t>
      </w:r>
      <w:r>
        <w:rPr>
          <w:rFonts w:eastAsia="MS Mincho"/>
          <w:szCs w:val="24"/>
          <w:u w:val="single"/>
          <w:lang w:eastAsia="es-ES"/>
        </w:rPr>
        <w:t>Ingeniero Ambiental</w:t>
      </w:r>
      <w:r>
        <w:rPr>
          <w:rFonts w:eastAsia="MS Mincho"/>
          <w:szCs w:val="24"/>
          <w:lang w:eastAsia="es-ES"/>
        </w:rPr>
        <w:t xml:space="preserve">, se aprecian </w:t>
      </w:r>
      <w:r w:rsidR="00EF4168">
        <w:rPr>
          <w:rFonts w:eastAsia="MS Mincho"/>
          <w:szCs w:val="24"/>
          <w:lang w:eastAsia="es-ES"/>
        </w:rPr>
        <w:t>cinco</w:t>
      </w:r>
      <w:r>
        <w:rPr>
          <w:rFonts w:eastAsia="MS Mincho"/>
          <w:szCs w:val="24"/>
          <w:lang w:eastAsia="es-ES"/>
        </w:rPr>
        <w:t xml:space="preserve"> (</w:t>
      </w:r>
      <w:r w:rsidR="00EF4168">
        <w:rPr>
          <w:rFonts w:eastAsia="MS Mincho"/>
          <w:szCs w:val="24"/>
          <w:lang w:eastAsia="es-ES"/>
        </w:rPr>
        <w:t>5</w:t>
      </w:r>
      <w:r>
        <w:rPr>
          <w:rFonts w:eastAsia="MS Mincho"/>
          <w:szCs w:val="24"/>
          <w:lang w:eastAsia="es-ES"/>
        </w:rPr>
        <w:t xml:space="preserve">) extremos, de los cuales tres (3) de ellos constituyen una solicitud de precisión que no se sustenta en una vulneración normativa y un (1) extremo constituye una solicitud de información, es decir consultas, supuesto no previsto en el artículo 58 del Reglamento, además, se aprecia que </w:t>
      </w:r>
      <w:r w:rsidR="00EF4168">
        <w:rPr>
          <w:rFonts w:eastAsia="MS Mincho"/>
          <w:szCs w:val="24"/>
          <w:lang w:eastAsia="es-ES"/>
        </w:rPr>
        <w:t xml:space="preserve">un </w:t>
      </w:r>
      <w:r>
        <w:rPr>
          <w:rFonts w:eastAsia="MS Mincho"/>
          <w:szCs w:val="24"/>
          <w:lang w:eastAsia="es-ES"/>
        </w:rPr>
        <w:t>(</w:t>
      </w:r>
      <w:r w:rsidR="00EF4168">
        <w:rPr>
          <w:rFonts w:eastAsia="MS Mincho"/>
          <w:szCs w:val="24"/>
          <w:lang w:eastAsia="es-ES"/>
        </w:rPr>
        <w:t xml:space="preserve">1) extremo constituye una observación </w:t>
      </w:r>
      <w:r>
        <w:rPr>
          <w:rFonts w:eastAsia="MS Mincho"/>
          <w:szCs w:val="24"/>
          <w:lang w:eastAsia="es-ES"/>
        </w:rPr>
        <w:t xml:space="preserve">no acogida por el Comité Especial, por lo que este Organismo Supervisor solo se pronunciará sobre </w:t>
      </w:r>
      <w:r w:rsidR="00EF4168">
        <w:rPr>
          <w:rFonts w:eastAsia="MS Mincho"/>
          <w:szCs w:val="24"/>
          <w:lang w:eastAsia="es-ES"/>
        </w:rPr>
        <w:t>el extremo no acogido</w:t>
      </w:r>
      <w:r>
        <w:rPr>
          <w:rFonts w:eastAsia="MS Mincho"/>
          <w:szCs w:val="24"/>
          <w:lang w:eastAsia="es-ES"/>
        </w:rPr>
        <w:t>.</w:t>
      </w:r>
    </w:p>
    <w:p w:rsidR="002E1D70" w:rsidRDefault="002E1D70" w:rsidP="002E1D70">
      <w:pPr>
        <w:pStyle w:val="WW-Sangra3detindependiente"/>
        <w:widowControl/>
        <w:suppressAutoHyphens w:val="0"/>
        <w:ind w:firstLine="0"/>
        <w:rPr>
          <w:szCs w:val="24"/>
        </w:rPr>
      </w:pPr>
    </w:p>
    <w:p w:rsidR="00600859" w:rsidRDefault="00A824EE" w:rsidP="006C562E">
      <w:pPr>
        <w:pStyle w:val="WW-Sangra3detindependiente"/>
        <w:widowControl/>
        <w:suppressAutoHyphens w:val="0"/>
        <w:ind w:left="2"/>
        <w:rPr>
          <w:szCs w:val="24"/>
        </w:rPr>
      </w:pPr>
      <w:r>
        <w:rPr>
          <w:szCs w:val="24"/>
        </w:rPr>
        <w:t xml:space="preserve">Respecto a la Observación N° 7 de dicho participante, cabe señalar que esta contiene tres (3) extremos, de los cuales el primer y el tercer extremo constituyen observaciones acogidas por el Comité Especial, siendo que el segundo extremo constituye en estricto una observación no acogida, por lo que este Organismo Supervisor solo se pronunciará sobre el </w:t>
      </w:r>
      <w:r w:rsidR="003650D6">
        <w:rPr>
          <w:szCs w:val="24"/>
        </w:rPr>
        <w:t>segundo extremo</w:t>
      </w:r>
      <w:r>
        <w:rPr>
          <w:szCs w:val="24"/>
        </w:rPr>
        <w:t>.</w:t>
      </w:r>
    </w:p>
    <w:p w:rsidR="00A824EE" w:rsidRDefault="00A824EE" w:rsidP="006C562E">
      <w:pPr>
        <w:pStyle w:val="WW-Sangra3detindependiente"/>
        <w:widowControl/>
        <w:suppressAutoHyphens w:val="0"/>
        <w:ind w:left="2"/>
        <w:rPr>
          <w:szCs w:val="24"/>
        </w:rPr>
      </w:pPr>
    </w:p>
    <w:p w:rsidR="00A824EE" w:rsidRDefault="00A824EE" w:rsidP="006C562E">
      <w:pPr>
        <w:pStyle w:val="WW-Sangra3detindependiente"/>
        <w:widowControl/>
        <w:suppressAutoHyphens w:val="0"/>
        <w:ind w:left="2"/>
        <w:rPr>
          <w:szCs w:val="24"/>
        </w:rPr>
      </w:pPr>
      <w:r>
        <w:rPr>
          <w:szCs w:val="24"/>
        </w:rPr>
        <w:lastRenderedPageBreak/>
        <w:t xml:space="preserve">Con relación a la Observación N° 8 del referido participante, cabe señalar que esta contiene cinco (5) extremos, de los cuales </w:t>
      </w:r>
      <w:r w:rsidR="003650D6">
        <w:rPr>
          <w:szCs w:val="24"/>
        </w:rPr>
        <w:t>el primero y el cuarto son observaciones acogidas, el segundo y el quinto constituyen solicitudes de precisión, es decir consultas, supuesto no previstos en el artículo 58 del Reglamento, y el tercer extremo constituye una observación no acogida por el Comité Especial, por lo que este Organismo Supervisor solo se pronunciará sobre el tercer extremo.</w:t>
      </w:r>
    </w:p>
    <w:p w:rsidR="00BC103E" w:rsidRDefault="00BC103E" w:rsidP="006C562E">
      <w:pPr>
        <w:pStyle w:val="WW-Sangra3detindependiente"/>
        <w:widowControl/>
        <w:suppressAutoHyphens w:val="0"/>
        <w:ind w:left="2"/>
        <w:rPr>
          <w:szCs w:val="24"/>
        </w:rPr>
      </w:pPr>
    </w:p>
    <w:p w:rsidR="00600859" w:rsidRDefault="003650D6" w:rsidP="006C562E">
      <w:pPr>
        <w:pStyle w:val="WW-Sangra3detindependiente"/>
        <w:widowControl/>
        <w:suppressAutoHyphens w:val="0"/>
        <w:ind w:left="2"/>
        <w:rPr>
          <w:szCs w:val="24"/>
        </w:rPr>
      </w:pPr>
      <w:r>
        <w:rPr>
          <w:szCs w:val="24"/>
        </w:rPr>
        <w:t>Respecto a la Observación N° 9, cabe señalar que el tercer, cuarto y quinto extremo constituyen solicitudes de precisión y/o modificación que no cuestionan la legalidad del contenido de las Bases, es decir consultas, y el primer y segundo extremo constituyen observaciones no acogidas por el Comité Especial, por lo que este Organismo Supervisor solo se pronunciará sobre los estores no acogidos.</w:t>
      </w:r>
    </w:p>
    <w:p w:rsidR="00600859" w:rsidRDefault="00600859" w:rsidP="006C562E">
      <w:pPr>
        <w:pStyle w:val="WW-Sangra3detindependiente"/>
        <w:widowControl/>
        <w:suppressAutoHyphens w:val="0"/>
        <w:ind w:left="2"/>
        <w:rPr>
          <w:szCs w:val="24"/>
        </w:rPr>
      </w:pPr>
    </w:p>
    <w:p w:rsidR="00905C18" w:rsidRDefault="00905C18" w:rsidP="006C562E">
      <w:pPr>
        <w:pStyle w:val="WW-Sangra3detindependiente"/>
        <w:widowControl/>
        <w:suppressAutoHyphens w:val="0"/>
        <w:ind w:left="2"/>
        <w:rPr>
          <w:szCs w:val="24"/>
        </w:rPr>
      </w:pPr>
      <w:r>
        <w:rPr>
          <w:szCs w:val="24"/>
        </w:rPr>
        <w:t xml:space="preserve">De otro lado, con relación a los argumentos expuestos </w:t>
      </w:r>
      <w:r w:rsidR="00BC103E">
        <w:rPr>
          <w:szCs w:val="24"/>
        </w:rPr>
        <w:t>en su solicitud de elevación de observaciones destinados a cuestionar sus Observaciones N° 3 y N° 4, cabe señalar que en la medida que estas configuran como consultas, y dado que el cuestionamiento de consultas no es un supuesto previsto en el artículo 58 del Reglamento, no corresponde que este Organismo Supervisor se pronuncie al respecto.</w:t>
      </w:r>
    </w:p>
    <w:p w:rsidR="00905C18" w:rsidRDefault="00905C18" w:rsidP="006C562E">
      <w:pPr>
        <w:pStyle w:val="WW-Sangra3detindependiente"/>
        <w:widowControl/>
        <w:suppressAutoHyphens w:val="0"/>
        <w:ind w:left="2"/>
        <w:rPr>
          <w:szCs w:val="24"/>
        </w:rPr>
      </w:pPr>
    </w:p>
    <w:p w:rsidR="00B95BA0" w:rsidRPr="006C562E" w:rsidRDefault="00905C18" w:rsidP="003650D6">
      <w:pPr>
        <w:pStyle w:val="WW-Sangra3detindependiente"/>
        <w:widowControl/>
        <w:suppressAutoHyphens w:val="0"/>
        <w:ind w:left="2"/>
        <w:rPr>
          <w:snapToGrid w:val="0"/>
          <w:szCs w:val="24"/>
          <w:lang w:val="es-PE"/>
        </w:rPr>
      </w:pPr>
      <w:r>
        <w:rPr>
          <w:szCs w:val="24"/>
        </w:rPr>
        <w:t>Todo ello, s</w:t>
      </w:r>
      <w:r w:rsidR="00B95BA0" w:rsidRPr="006C562E">
        <w:rPr>
          <w:szCs w:val="24"/>
        </w:rPr>
        <w:t>in perjuicio</w:t>
      </w:r>
      <w:r w:rsidR="00B95BA0" w:rsidRPr="006C562E">
        <w:rPr>
          <w:snapToGrid w:val="0"/>
          <w:szCs w:val="24"/>
          <w:lang w:val="es-PE"/>
        </w:rPr>
        <w:t xml:space="preserve"> de las observaciones de oficio que puedan realizarse al amparo de lo previsto por el inciso a) del artículo 58º de la Ley.</w:t>
      </w:r>
    </w:p>
    <w:p w:rsidR="00B95BA0" w:rsidRPr="006C562E" w:rsidRDefault="00B95BA0" w:rsidP="006C562E">
      <w:pPr>
        <w:widowControl w:val="0"/>
        <w:ind w:left="1" w:firstLine="1"/>
        <w:jc w:val="both"/>
        <w:rPr>
          <w:rFonts w:eastAsia="MS Mincho"/>
          <w:sz w:val="24"/>
          <w:szCs w:val="24"/>
          <w:lang w:val="es-PE" w:eastAsia="es-ES"/>
        </w:rPr>
      </w:pPr>
    </w:p>
    <w:p w:rsidR="00B95BA0" w:rsidRPr="006C562E" w:rsidRDefault="00B95BA0" w:rsidP="006C562E">
      <w:pPr>
        <w:widowControl w:val="0"/>
        <w:numPr>
          <w:ilvl w:val="0"/>
          <w:numId w:val="1"/>
        </w:numPr>
        <w:ind w:left="567" w:hanging="567"/>
        <w:jc w:val="both"/>
        <w:rPr>
          <w:sz w:val="24"/>
          <w:szCs w:val="24"/>
          <w:vertAlign w:val="superscript"/>
          <w:lang w:val="es-MX" w:eastAsia="es-ES"/>
        </w:rPr>
      </w:pPr>
      <w:r w:rsidRPr="006C562E">
        <w:rPr>
          <w:b/>
          <w:sz w:val="24"/>
          <w:szCs w:val="24"/>
          <w:lang w:val="es-MX"/>
        </w:rPr>
        <w:t xml:space="preserve">OBSERVACIONES </w:t>
      </w:r>
      <w:r w:rsidRPr="006C562E">
        <w:rPr>
          <w:b/>
          <w:sz w:val="24"/>
          <w:szCs w:val="24"/>
          <w:lang w:val="es-MX"/>
        </w:rPr>
        <w:cr/>
      </w:r>
    </w:p>
    <w:p w:rsidR="00B95BA0" w:rsidRPr="006C562E" w:rsidRDefault="00B95BA0" w:rsidP="006C562E">
      <w:pPr>
        <w:widowControl w:val="0"/>
        <w:ind w:left="3969" w:hanging="3969"/>
        <w:jc w:val="both"/>
        <w:rPr>
          <w:rFonts w:eastAsia="MS Mincho"/>
          <w:b/>
          <w:sz w:val="24"/>
          <w:szCs w:val="24"/>
          <w:lang w:eastAsia="es-PE"/>
        </w:rPr>
      </w:pPr>
      <w:r w:rsidRPr="006C562E">
        <w:rPr>
          <w:rFonts w:eastAsia="MS Mincho"/>
          <w:b/>
          <w:sz w:val="24"/>
          <w:szCs w:val="24"/>
          <w:lang w:eastAsia="es-PE"/>
        </w:rPr>
        <w:t xml:space="preserve">Observación Nº </w:t>
      </w:r>
      <w:r w:rsidR="00D5102B" w:rsidRPr="006C562E">
        <w:rPr>
          <w:rFonts w:eastAsia="MS Mincho"/>
          <w:b/>
          <w:sz w:val="24"/>
          <w:szCs w:val="24"/>
          <w:lang w:eastAsia="es-PE"/>
        </w:rPr>
        <w:t>5</w:t>
      </w:r>
      <w:r w:rsidRPr="006C562E">
        <w:rPr>
          <w:rFonts w:eastAsia="MS Mincho"/>
          <w:b/>
          <w:sz w:val="24"/>
          <w:szCs w:val="24"/>
          <w:lang w:eastAsia="es-PE"/>
        </w:rPr>
        <w:tab/>
        <w:t xml:space="preserve">Contra </w:t>
      </w:r>
      <w:r w:rsidR="0080726E" w:rsidRPr="006C562E">
        <w:rPr>
          <w:rFonts w:eastAsia="MS Mincho"/>
          <w:b/>
          <w:sz w:val="24"/>
          <w:szCs w:val="24"/>
          <w:lang w:eastAsia="es-PE"/>
        </w:rPr>
        <w:t xml:space="preserve">los requerimientos técnicos mínimos </w:t>
      </w:r>
      <w:r w:rsidR="00D5102B" w:rsidRPr="006C562E">
        <w:rPr>
          <w:rFonts w:eastAsia="MS Mincho"/>
          <w:b/>
          <w:sz w:val="24"/>
          <w:szCs w:val="24"/>
          <w:lang w:eastAsia="es-PE"/>
        </w:rPr>
        <w:t xml:space="preserve">del personal </w:t>
      </w:r>
      <w:r w:rsidR="00BE48A8" w:rsidRPr="006C562E">
        <w:rPr>
          <w:rFonts w:eastAsia="MS Mincho"/>
          <w:b/>
          <w:sz w:val="24"/>
          <w:szCs w:val="24"/>
          <w:lang w:eastAsia="es-PE"/>
        </w:rPr>
        <w:t xml:space="preserve">profesional </w:t>
      </w:r>
      <w:r w:rsidR="00D5102B" w:rsidRPr="006C562E">
        <w:rPr>
          <w:rFonts w:eastAsia="MS Mincho"/>
          <w:b/>
          <w:sz w:val="24"/>
          <w:szCs w:val="24"/>
          <w:lang w:eastAsia="es-PE"/>
        </w:rPr>
        <w:t>propuesto</w:t>
      </w:r>
      <w:r w:rsidRPr="006C562E">
        <w:rPr>
          <w:rFonts w:eastAsia="MS Mincho"/>
          <w:b/>
          <w:sz w:val="24"/>
          <w:szCs w:val="24"/>
          <w:lang w:eastAsia="es-PE"/>
        </w:rPr>
        <w:t xml:space="preserve"> </w:t>
      </w:r>
    </w:p>
    <w:p w:rsidR="00B95BA0" w:rsidRPr="006C562E" w:rsidRDefault="00B95BA0" w:rsidP="006C562E">
      <w:pPr>
        <w:autoSpaceDE w:val="0"/>
        <w:autoSpaceDN w:val="0"/>
        <w:adjustRightInd w:val="0"/>
        <w:jc w:val="both"/>
        <w:rPr>
          <w:rFonts w:eastAsia="Calibri"/>
          <w:b/>
          <w:bCs/>
          <w:sz w:val="24"/>
          <w:szCs w:val="24"/>
          <w:lang w:eastAsia="es-ES"/>
        </w:rPr>
      </w:pPr>
    </w:p>
    <w:p w:rsidR="00522E73" w:rsidRPr="006C562E" w:rsidRDefault="00522E73" w:rsidP="006C562E">
      <w:pPr>
        <w:widowControl w:val="0"/>
        <w:jc w:val="both"/>
        <w:rPr>
          <w:sz w:val="24"/>
          <w:szCs w:val="24"/>
          <w:lang w:val="es-PE" w:eastAsia="es-ES"/>
        </w:rPr>
      </w:pPr>
      <w:r w:rsidRPr="006C562E">
        <w:rPr>
          <w:sz w:val="24"/>
          <w:szCs w:val="24"/>
          <w:lang w:val="es-PE" w:eastAsia="es-ES"/>
        </w:rPr>
        <w:t xml:space="preserve">A través de los extremos no acogidos de la Observación N° </w:t>
      </w:r>
      <w:r w:rsidR="002E52E2" w:rsidRPr="006C562E">
        <w:rPr>
          <w:sz w:val="24"/>
          <w:szCs w:val="24"/>
          <w:lang w:val="es-PE" w:eastAsia="es-ES"/>
        </w:rPr>
        <w:t>5</w:t>
      </w:r>
      <w:r w:rsidRPr="006C562E">
        <w:rPr>
          <w:sz w:val="24"/>
          <w:szCs w:val="24"/>
          <w:lang w:val="es-PE" w:eastAsia="es-ES"/>
        </w:rPr>
        <w:t>, el participante cuestiona l</w:t>
      </w:r>
      <w:r w:rsidR="002E52E2" w:rsidRPr="006C562E">
        <w:rPr>
          <w:sz w:val="24"/>
          <w:szCs w:val="24"/>
          <w:lang w:val="es-PE" w:eastAsia="es-ES"/>
        </w:rPr>
        <w:t>os requerimientos técnicos mínimos de los siguientes profesionales propuestos</w:t>
      </w:r>
      <w:r w:rsidRPr="006C562E">
        <w:rPr>
          <w:sz w:val="24"/>
          <w:szCs w:val="24"/>
          <w:lang w:val="es-PE" w:eastAsia="es-ES"/>
        </w:rPr>
        <w:t xml:space="preserve">, según el siguiente detalle: </w:t>
      </w:r>
    </w:p>
    <w:p w:rsidR="008C5490" w:rsidRPr="006C562E" w:rsidRDefault="008C5490" w:rsidP="006C562E">
      <w:pPr>
        <w:ind w:right="49"/>
        <w:jc w:val="both"/>
        <w:rPr>
          <w:sz w:val="24"/>
          <w:szCs w:val="24"/>
          <w:lang w:val="es-PE"/>
        </w:rPr>
      </w:pPr>
    </w:p>
    <w:p w:rsidR="003361AB" w:rsidRPr="006C562E" w:rsidRDefault="003361AB" w:rsidP="003650D6">
      <w:pPr>
        <w:pStyle w:val="Prrafodelista"/>
        <w:ind w:left="567" w:right="49"/>
        <w:jc w:val="both"/>
        <w:rPr>
          <w:sz w:val="24"/>
          <w:szCs w:val="24"/>
          <w:u w:val="single"/>
        </w:rPr>
      </w:pPr>
      <w:r w:rsidRPr="006C562E">
        <w:rPr>
          <w:sz w:val="24"/>
          <w:szCs w:val="24"/>
          <w:u w:val="single"/>
        </w:rPr>
        <w:t>Respecto al Jefe de Proyecto</w:t>
      </w:r>
    </w:p>
    <w:p w:rsidR="004921B3" w:rsidRPr="006C562E" w:rsidRDefault="004921B3" w:rsidP="006C562E">
      <w:pPr>
        <w:pStyle w:val="Prrafodelista"/>
        <w:ind w:left="567" w:right="49"/>
        <w:jc w:val="both"/>
        <w:rPr>
          <w:sz w:val="24"/>
          <w:szCs w:val="24"/>
          <w:u w:val="single"/>
        </w:rPr>
      </w:pPr>
    </w:p>
    <w:p w:rsidR="00AB70B3" w:rsidRPr="006C562E" w:rsidRDefault="008C5490" w:rsidP="006C562E">
      <w:pPr>
        <w:pStyle w:val="Prrafodelista"/>
        <w:numPr>
          <w:ilvl w:val="0"/>
          <w:numId w:val="8"/>
        </w:numPr>
        <w:ind w:right="49"/>
        <w:jc w:val="both"/>
        <w:rPr>
          <w:sz w:val="24"/>
          <w:szCs w:val="24"/>
          <w:lang w:val="es-PE"/>
        </w:rPr>
      </w:pPr>
      <w:r w:rsidRPr="006C562E">
        <w:rPr>
          <w:sz w:val="24"/>
          <w:szCs w:val="24"/>
          <w:lang w:val="es-PE"/>
        </w:rPr>
        <w:t>Mediante el segundo extremo</w:t>
      </w:r>
      <w:r w:rsidR="003650D6">
        <w:rPr>
          <w:sz w:val="24"/>
          <w:szCs w:val="24"/>
          <w:lang w:val="es-PE"/>
        </w:rPr>
        <w:t xml:space="preserve"> de las observaciones referidas al Jefe de Proyecto</w:t>
      </w:r>
      <w:r w:rsidR="00366DFA" w:rsidRPr="006C562E">
        <w:rPr>
          <w:sz w:val="24"/>
          <w:szCs w:val="24"/>
          <w:lang w:val="es-PE"/>
        </w:rPr>
        <w:t>, el participante</w:t>
      </w:r>
      <w:r w:rsidRPr="006C562E">
        <w:rPr>
          <w:sz w:val="24"/>
          <w:szCs w:val="24"/>
          <w:lang w:val="es-PE"/>
        </w:rPr>
        <w:t xml:space="preserve"> </w:t>
      </w:r>
      <w:r w:rsidR="004921B3" w:rsidRPr="006C562E">
        <w:rPr>
          <w:sz w:val="24"/>
          <w:szCs w:val="24"/>
          <w:lang w:val="es-PE"/>
        </w:rPr>
        <w:t xml:space="preserve">solicita suprimir </w:t>
      </w:r>
      <w:r w:rsidR="00C875C0" w:rsidRPr="006C562E">
        <w:rPr>
          <w:sz w:val="24"/>
          <w:szCs w:val="24"/>
          <w:lang w:val="es-PE"/>
        </w:rPr>
        <w:t xml:space="preserve">la exigencia de acreditar </w:t>
      </w:r>
      <w:r w:rsidR="004921B3" w:rsidRPr="006C562E">
        <w:rPr>
          <w:sz w:val="24"/>
          <w:szCs w:val="24"/>
          <w:lang w:val="es-PE"/>
        </w:rPr>
        <w:t>experiencia</w:t>
      </w:r>
      <w:r w:rsidR="00C875C0" w:rsidRPr="006C562E">
        <w:rPr>
          <w:sz w:val="24"/>
          <w:szCs w:val="24"/>
          <w:lang w:val="es-PE"/>
        </w:rPr>
        <w:t xml:space="preserve"> en la elaboración de veinte (20) expedientes </w:t>
      </w:r>
      <w:r w:rsidR="004921B3" w:rsidRPr="006C562E">
        <w:rPr>
          <w:sz w:val="24"/>
          <w:szCs w:val="24"/>
          <w:lang w:val="es-PE"/>
        </w:rPr>
        <w:t>técnico</w:t>
      </w:r>
      <w:r w:rsidR="00C875C0" w:rsidRPr="006C562E">
        <w:rPr>
          <w:sz w:val="24"/>
          <w:szCs w:val="24"/>
          <w:lang w:val="es-PE"/>
        </w:rPr>
        <w:t>s,</w:t>
      </w:r>
      <w:r w:rsidR="004921B3" w:rsidRPr="006C562E">
        <w:rPr>
          <w:sz w:val="24"/>
          <w:szCs w:val="24"/>
          <w:lang w:val="es-PE"/>
        </w:rPr>
        <w:t xml:space="preserve"> debido a que la experiencia relevante es </w:t>
      </w:r>
      <w:r w:rsidR="00C875C0" w:rsidRPr="006C562E">
        <w:rPr>
          <w:sz w:val="24"/>
          <w:szCs w:val="24"/>
          <w:lang w:val="es-PE"/>
        </w:rPr>
        <w:t>el tiempo de</w:t>
      </w:r>
      <w:r w:rsidR="004921B3" w:rsidRPr="006C562E">
        <w:rPr>
          <w:sz w:val="24"/>
          <w:szCs w:val="24"/>
          <w:lang w:val="es-PE"/>
        </w:rPr>
        <w:t xml:space="preserve"> experiencia en la especialidad</w:t>
      </w:r>
      <w:r w:rsidR="00202198" w:rsidRPr="006C562E">
        <w:rPr>
          <w:sz w:val="24"/>
          <w:szCs w:val="24"/>
          <w:lang w:val="es-PE"/>
        </w:rPr>
        <w:t xml:space="preserve">, </w:t>
      </w:r>
      <w:r w:rsidR="002C01C4" w:rsidRPr="006C562E">
        <w:rPr>
          <w:sz w:val="24"/>
          <w:szCs w:val="24"/>
          <w:lang w:val="es-PE"/>
        </w:rPr>
        <w:t>es decir</w:t>
      </w:r>
      <w:r w:rsidR="00366DFA" w:rsidRPr="006C562E">
        <w:rPr>
          <w:sz w:val="24"/>
          <w:szCs w:val="24"/>
          <w:lang w:val="es-PE"/>
        </w:rPr>
        <w:t>, participación en la elaboración de expedientes técnicos de proyectos iguales y/o similares, en calidad de Jefe de Proyectos.</w:t>
      </w:r>
    </w:p>
    <w:p w:rsidR="00AB70B3" w:rsidRPr="006C562E" w:rsidRDefault="00AB70B3" w:rsidP="006C562E">
      <w:pPr>
        <w:pStyle w:val="Prrafodelista"/>
        <w:ind w:left="927" w:right="49"/>
        <w:jc w:val="both"/>
        <w:rPr>
          <w:sz w:val="24"/>
          <w:szCs w:val="24"/>
          <w:lang w:val="es-PE"/>
        </w:rPr>
      </w:pPr>
    </w:p>
    <w:p w:rsidR="00807005" w:rsidRPr="006C562E" w:rsidRDefault="00AB70B3" w:rsidP="006C562E">
      <w:pPr>
        <w:pStyle w:val="Prrafodelista"/>
        <w:numPr>
          <w:ilvl w:val="0"/>
          <w:numId w:val="8"/>
        </w:numPr>
        <w:ind w:right="49"/>
        <w:jc w:val="both"/>
        <w:rPr>
          <w:sz w:val="24"/>
          <w:szCs w:val="24"/>
          <w:lang w:val="es-PE"/>
        </w:rPr>
      </w:pPr>
      <w:r w:rsidRPr="006C562E">
        <w:rPr>
          <w:sz w:val="24"/>
          <w:szCs w:val="24"/>
          <w:lang w:val="es-PE"/>
        </w:rPr>
        <w:t xml:space="preserve">Mediante el tercer extremo </w:t>
      </w:r>
      <w:r w:rsidR="003650D6">
        <w:rPr>
          <w:sz w:val="24"/>
          <w:szCs w:val="24"/>
          <w:lang w:val="es-PE"/>
        </w:rPr>
        <w:t xml:space="preserve">de las observaciones referidas al Jefe de Proyecto, </w:t>
      </w:r>
      <w:r w:rsidRPr="006C562E">
        <w:rPr>
          <w:sz w:val="24"/>
          <w:szCs w:val="24"/>
          <w:lang w:val="es-PE"/>
        </w:rPr>
        <w:t xml:space="preserve">el participante solicita suprimir la </w:t>
      </w:r>
      <w:r w:rsidR="002C01C4" w:rsidRPr="006C562E">
        <w:rPr>
          <w:sz w:val="24"/>
          <w:szCs w:val="24"/>
          <w:lang w:val="es-PE"/>
        </w:rPr>
        <w:t xml:space="preserve">exigencia de acreditar </w:t>
      </w:r>
      <w:r w:rsidRPr="006C562E">
        <w:rPr>
          <w:sz w:val="24"/>
          <w:szCs w:val="24"/>
          <w:lang w:val="es-PE"/>
        </w:rPr>
        <w:t xml:space="preserve">experiencia </w:t>
      </w:r>
      <w:r w:rsidR="002C01C4" w:rsidRPr="006C562E">
        <w:rPr>
          <w:sz w:val="24"/>
          <w:szCs w:val="24"/>
          <w:lang w:val="es-PE"/>
        </w:rPr>
        <w:t>en la elaboración de</w:t>
      </w:r>
      <w:r w:rsidRPr="006C562E">
        <w:rPr>
          <w:sz w:val="24"/>
          <w:szCs w:val="24"/>
          <w:lang w:val="es-PE"/>
        </w:rPr>
        <w:t xml:space="preserve"> diez (10) expedientes técnicos en infraestructura vial, debido a que la experiencia relevante es </w:t>
      </w:r>
      <w:r w:rsidR="002C01C4" w:rsidRPr="006C562E">
        <w:rPr>
          <w:sz w:val="24"/>
          <w:szCs w:val="24"/>
          <w:lang w:val="es-PE"/>
        </w:rPr>
        <w:t>e</w:t>
      </w:r>
      <w:r w:rsidRPr="006C562E">
        <w:rPr>
          <w:sz w:val="24"/>
          <w:szCs w:val="24"/>
          <w:lang w:val="es-PE"/>
        </w:rPr>
        <w:t xml:space="preserve">l </w:t>
      </w:r>
      <w:r w:rsidR="002C01C4" w:rsidRPr="006C562E">
        <w:rPr>
          <w:sz w:val="24"/>
          <w:szCs w:val="24"/>
          <w:lang w:val="es-PE"/>
        </w:rPr>
        <w:t xml:space="preserve">tiempo de </w:t>
      </w:r>
      <w:r w:rsidRPr="006C562E">
        <w:rPr>
          <w:sz w:val="24"/>
          <w:szCs w:val="24"/>
          <w:lang w:val="es-PE"/>
        </w:rPr>
        <w:t>experi</w:t>
      </w:r>
      <w:r w:rsidR="002C01C4" w:rsidRPr="006C562E">
        <w:rPr>
          <w:sz w:val="24"/>
          <w:szCs w:val="24"/>
          <w:lang w:val="es-PE"/>
        </w:rPr>
        <w:t>encia en la especialidad, es decir, participación</w:t>
      </w:r>
      <w:r w:rsidR="00807005" w:rsidRPr="006C562E">
        <w:rPr>
          <w:sz w:val="24"/>
          <w:szCs w:val="24"/>
          <w:lang w:val="es-PE"/>
        </w:rPr>
        <w:t xml:space="preserve"> en la elaboración de expedientes técnicos </w:t>
      </w:r>
      <w:r w:rsidR="002C01C4" w:rsidRPr="006C562E">
        <w:rPr>
          <w:sz w:val="24"/>
          <w:szCs w:val="24"/>
          <w:lang w:val="es-PE"/>
        </w:rPr>
        <w:t>d</w:t>
      </w:r>
      <w:r w:rsidR="00807005" w:rsidRPr="006C562E">
        <w:rPr>
          <w:sz w:val="24"/>
          <w:szCs w:val="24"/>
          <w:lang w:val="es-PE"/>
        </w:rPr>
        <w:t>e proyectos iguales y/o similares, en calidad de Jefe de Proyectos.</w:t>
      </w:r>
    </w:p>
    <w:p w:rsidR="00233102" w:rsidRPr="006C562E" w:rsidRDefault="00233102" w:rsidP="006C562E">
      <w:pPr>
        <w:ind w:right="49"/>
        <w:jc w:val="both"/>
        <w:rPr>
          <w:sz w:val="24"/>
          <w:szCs w:val="24"/>
          <w:lang w:val="es-PE"/>
        </w:rPr>
      </w:pPr>
    </w:p>
    <w:p w:rsidR="001629A9" w:rsidRDefault="00233102" w:rsidP="001629A9">
      <w:pPr>
        <w:pStyle w:val="Prrafodelista"/>
        <w:numPr>
          <w:ilvl w:val="0"/>
          <w:numId w:val="8"/>
        </w:numPr>
        <w:ind w:right="49"/>
        <w:jc w:val="both"/>
        <w:rPr>
          <w:sz w:val="24"/>
          <w:szCs w:val="24"/>
          <w:lang w:val="es-PE"/>
        </w:rPr>
      </w:pPr>
      <w:r w:rsidRPr="001629A9">
        <w:rPr>
          <w:sz w:val="24"/>
          <w:szCs w:val="24"/>
          <w:lang w:val="es-PE"/>
        </w:rPr>
        <w:lastRenderedPageBreak/>
        <w:t xml:space="preserve">Mediante el quinto extremo </w:t>
      </w:r>
      <w:r w:rsidR="003650D6" w:rsidRPr="001629A9">
        <w:rPr>
          <w:sz w:val="24"/>
          <w:szCs w:val="24"/>
          <w:lang w:val="es-PE"/>
        </w:rPr>
        <w:t xml:space="preserve">de las observaciones referidas al Jefe de Proyecto, </w:t>
      </w:r>
      <w:r w:rsidRPr="001629A9">
        <w:rPr>
          <w:sz w:val="24"/>
          <w:szCs w:val="24"/>
          <w:lang w:val="es-PE"/>
        </w:rPr>
        <w:t xml:space="preserve">el participante </w:t>
      </w:r>
      <w:r w:rsidR="001629A9">
        <w:rPr>
          <w:sz w:val="24"/>
          <w:szCs w:val="24"/>
          <w:lang w:val="es-PE"/>
        </w:rPr>
        <w:t xml:space="preserve">cuestiona </w:t>
      </w:r>
      <w:r w:rsidRPr="001629A9">
        <w:rPr>
          <w:sz w:val="24"/>
          <w:szCs w:val="24"/>
          <w:lang w:val="es-PE"/>
        </w:rPr>
        <w:t>las capacitaciones específicas con nombre propio</w:t>
      </w:r>
      <w:r w:rsidR="001629A9">
        <w:rPr>
          <w:sz w:val="24"/>
          <w:szCs w:val="24"/>
          <w:lang w:val="es-PE"/>
        </w:rPr>
        <w:t xml:space="preserve"> consignadas en el perfil del Jefe de Proyecto</w:t>
      </w:r>
      <w:r w:rsidRPr="001629A9">
        <w:rPr>
          <w:sz w:val="24"/>
          <w:szCs w:val="24"/>
          <w:lang w:val="es-PE"/>
        </w:rPr>
        <w:t xml:space="preserve">, </w:t>
      </w:r>
      <w:r w:rsidR="001629A9" w:rsidRPr="001629A9">
        <w:rPr>
          <w:sz w:val="24"/>
          <w:szCs w:val="24"/>
          <w:lang w:val="es-PE"/>
        </w:rPr>
        <w:t xml:space="preserve">las cuales aduce que evidenciarían un </w:t>
      </w:r>
      <w:r w:rsidRPr="001629A9">
        <w:rPr>
          <w:sz w:val="24"/>
          <w:szCs w:val="24"/>
          <w:lang w:val="es-PE"/>
        </w:rPr>
        <w:t xml:space="preserve">direccionamiento </w:t>
      </w:r>
      <w:r w:rsidR="001629A9" w:rsidRPr="001629A9">
        <w:rPr>
          <w:sz w:val="24"/>
          <w:szCs w:val="24"/>
          <w:lang w:val="es-PE"/>
        </w:rPr>
        <w:t>haci</w:t>
      </w:r>
      <w:r w:rsidRPr="001629A9">
        <w:rPr>
          <w:sz w:val="24"/>
          <w:szCs w:val="24"/>
          <w:lang w:val="es-PE"/>
        </w:rPr>
        <w:t>a un postor</w:t>
      </w:r>
      <w:r w:rsidR="001C0A10" w:rsidRPr="001629A9">
        <w:rPr>
          <w:sz w:val="24"/>
          <w:szCs w:val="24"/>
          <w:lang w:val="es-PE"/>
        </w:rPr>
        <w:t>, tal</w:t>
      </w:r>
      <w:r w:rsidR="001629A9" w:rsidRPr="001629A9">
        <w:rPr>
          <w:sz w:val="24"/>
          <w:szCs w:val="24"/>
          <w:lang w:val="es-PE"/>
        </w:rPr>
        <w:t>es</w:t>
      </w:r>
      <w:r w:rsidR="001C0A10" w:rsidRPr="001629A9">
        <w:rPr>
          <w:sz w:val="24"/>
          <w:szCs w:val="24"/>
          <w:lang w:val="es-PE"/>
        </w:rPr>
        <w:t xml:space="preserve"> </w:t>
      </w:r>
      <w:r w:rsidR="001629A9" w:rsidRPr="001629A9">
        <w:rPr>
          <w:sz w:val="24"/>
          <w:szCs w:val="24"/>
          <w:lang w:val="es-PE"/>
        </w:rPr>
        <w:t xml:space="preserve">como </w:t>
      </w:r>
      <w:r w:rsidR="001629A9" w:rsidRPr="001629A9">
        <w:rPr>
          <w:i/>
          <w:sz w:val="24"/>
          <w:szCs w:val="24"/>
          <w:lang w:val="es-PE"/>
        </w:rPr>
        <w:t>“</w:t>
      </w:r>
      <w:r w:rsidR="001C0A10" w:rsidRPr="001629A9">
        <w:rPr>
          <w:i/>
          <w:sz w:val="24"/>
          <w:szCs w:val="24"/>
          <w:lang w:val="es-PE"/>
        </w:rPr>
        <w:t>Capacitación en Tecnología de aditivos para concretos en la Región de Tumbes</w:t>
      </w:r>
      <w:r w:rsidR="001629A9" w:rsidRPr="001629A9">
        <w:rPr>
          <w:i/>
          <w:sz w:val="24"/>
          <w:szCs w:val="24"/>
          <w:lang w:val="es-PE"/>
        </w:rPr>
        <w:t>”</w:t>
      </w:r>
      <w:r w:rsidR="001629A9">
        <w:rPr>
          <w:sz w:val="24"/>
          <w:szCs w:val="24"/>
          <w:lang w:val="es-PE"/>
        </w:rPr>
        <w:t xml:space="preserve">; </w:t>
      </w:r>
      <w:r w:rsidR="001629A9" w:rsidRPr="001629A9">
        <w:rPr>
          <w:i/>
          <w:sz w:val="24"/>
          <w:szCs w:val="24"/>
          <w:lang w:val="es-PE"/>
        </w:rPr>
        <w:t>“</w:t>
      </w:r>
      <w:r w:rsidR="001C0A10" w:rsidRPr="001629A9">
        <w:rPr>
          <w:i/>
          <w:sz w:val="24"/>
          <w:szCs w:val="24"/>
          <w:lang w:val="es-PE"/>
        </w:rPr>
        <w:t>Tecnología Aplicada para obras de edificación e infraestructura vial</w:t>
      </w:r>
      <w:r w:rsidR="001629A9" w:rsidRPr="001629A9">
        <w:rPr>
          <w:i/>
          <w:sz w:val="24"/>
          <w:szCs w:val="24"/>
          <w:lang w:val="es-PE"/>
        </w:rPr>
        <w:t>”</w:t>
      </w:r>
      <w:r w:rsidR="001629A9">
        <w:rPr>
          <w:sz w:val="24"/>
          <w:szCs w:val="24"/>
          <w:lang w:val="es-PE"/>
        </w:rPr>
        <w:t xml:space="preserve">; </w:t>
      </w:r>
      <w:r w:rsidR="001629A9" w:rsidRPr="001629A9">
        <w:rPr>
          <w:i/>
          <w:sz w:val="24"/>
          <w:szCs w:val="24"/>
          <w:lang w:val="es-PE"/>
        </w:rPr>
        <w:t>“</w:t>
      </w:r>
      <w:r w:rsidR="001C0A10" w:rsidRPr="001629A9">
        <w:rPr>
          <w:i/>
          <w:sz w:val="24"/>
          <w:szCs w:val="24"/>
          <w:lang w:val="es-PE"/>
        </w:rPr>
        <w:t>Tecnología Aplicada en Infraestructura Vial</w:t>
      </w:r>
      <w:r w:rsidR="001629A9" w:rsidRPr="001629A9">
        <w:rPr>
          <w:i/>
          <w:sz w:val="24"/>
          <w:szCs w:val="24"/>
          <w:lang w:val="es-PE"/>
        </w:rPr>
        <w:t>”</w:t>
      </w:r>
      <w:r w:rsidR="001629A9">
        <w:rPr>
          <w:sz w:val="24"/>
          <w:szCs w:val="24"/>
          <w:lang w:val="es-PE"/>
        </w:rPr>
        <w:t xml:space="preserve">;  y </w:t>
      </w:r>
      <w:r w:rsidR="001629A9" w:rsidRPr="001629A9">
        <w:rPr>
          <w:i/>
          <w:sz w:val="24"/>
          <w:szCs w:val="24"/>
          <w:lang w:val="es-PE"/>
        </w:rPr>
        <w:t>“</w:t>
      </w:r>
      <w:r w:rsidR="001C0A10" w:rsidRPr="001629A9">
        <w:rPr>
          <w:i/>
          <w:sz w:val="24"/>
          <w:szCs w:val="24"/>
          <w:lang w:val="es-PE"/>
        </w:rPr>
        <w:t>Mecánica de Suelos y Diseños de Pavimentos</w:t>
      </w:r>
      <w:r w:rsidR="001629A9" w:rsidRPr="001629A9">
        <w:rPr>
          <w:i/>
          <w:sz w:val="24"/>
          <w:szCs w:val="24"/>
          <w:lang w:val="es-PE"/>
        </w:rPr>
        <w:t>”</w:t>
      </w:r>
      <w:r w:rsidR="001C0A10" w:rsidRPr="001629A9">
        <w:rPr>
          <w:sz w:val="24"/>
          <w:szCs w:val="24"/>
          <w:lang w:val="es-PE"/>
        </w:rPr>
        <w:t>.</w:t>
      </w:r>
    </w:p>
    <w:p w:rsidR="001629A9" w:rsidRPr="001629A9" w:rsidRDefault="001629A9" w:rsidP="001629A9">
      <w:pPr>
        <w:pStyle w:val="Prrafodelista"/>
        <w:rPr>
          <w:sz w:val="24"/>
          <w:szCs w:val="24"/>
          <w:lang w:val="es-PE"/>
        </w:rPr>
      </w:pPr>
    </w:p>
    <w:p w:rsidR="00B21A3C" w:rsidRDefault="001629A9" w:rsidP="001629A9">
      <w:pPr>
        <w:pStyle w:val="Prrafodelista"/>
        <w:ind w:left="927" w:right="49"/>
        <w:jc w:val="both"/>
        <w:rPr>
          <w:sz w:val="24"/>
          <w:szCs w:val="24"/>
          <w:lang w:val="es-PE"/>
        </w:rPr>
      </w:pPr>
      <w:r>
        <w:rPr>
          <w:sz w:val="24"/>
          <w:szCs w:val="24"/>
          <w:lang w:val="es-PE"/>
        </w:rPr>
        <w:t xml:space="preserve">Además, refiere que las mencionadas capacitaciones no guardarían relación con las funciones del Jefe de Proyecto y que la </w:t>
      </w:r>
      <w:r w:rsidRPr="001629A9">
        <w:rPr>
          <w:i/>
          <w:sz w:val="24"/>
          <w:szCs w:val="24"/>
          <w:lang w:val="es-PE"/>
        </w:rPr>
        <w:t>“</w:t>
      </w:r>
      <w:r w:rsidR="001C0A10" w:rsidRPr="001629A9">
        <w:rPr>
          <w:i/>
          <w:sz w:val="24"/>
          <w:szCs w:val="24"/>
          <w:lang w:val="es-PE"/>
        </w:rPr>
        <w:t>Capacitación en Tecnología de aditivos para concretos en la Región de Tumbes</w:t>
      </w:r>
      <w:r w:rsidRPr="001629A9">
        <w:rPr>
          <w:i/>
          <w:sz w:val="24"/>
          <w:szCs w:val="24"/>
          <w:lang w:val="es-PE"/>
        </w:rPr>
        <w:t>”</w:t>
      </w:r>
      <w:r w:rsidR="00B21A3C" w:rsidRPr="001629A9">
        <w:rPr>
          <w:sz w:val="24"/>
          <w:szCs w:val="24"/>
          <w:lang w:val="es-PE"/>
        </w:rPr>
        <w:t xml:space="preserve">, </w:t>
      </w:r>
      <w:r>
        <w:rPr>
          <w:sz w:val="24"/>
          <w:szCs w:val="24"/>
          <w:lang w:val="es-PE"/>
        </w:rPr>
        <w:t xml:space="preserve">seria restrictiva al limitarla a </w:t>
      </w:r>
      <w:r w:rsidR="00B21A3C" w:rsidRPr="001629A9">
        <w:rPr>
          <w:sz w:val="24"/>
          <w:szCs w:val="24"/>
          <w:lang w:val="es-PE"/>
        </w:rPr>
        <w:t>la Región de Tumbes</w:t>
      </w:r>
      <w:r>
        <w:rPr>
          <w:sz w:val="24"/>
          <w:szCs w:val="24"/>
          <w:lang w:val="es-PE"/>
        </w:rPr>
        <w:t xml:space="preserve">, que la capacitación en </w:t>
      </w:r>
      <w:r w:rsidRPr="001629A9">
        <w:rPr>
          <w:i/>
          <w:sz w:val="24"/>
          <w:szCs w:val="24"/>
          <w:lang w:val="es-PE"/>
        </w:rPr>
        <w:t>“</w:t>
      </w:r>
      <w:r w:rsidR="001C0A10" w:rsidRPr="001629A9">
        <w:rPr>
          <w:i/>
          <w:sz w:val="24"/>
          <w:szCs w:val="24"/>
          <w:lang w:val="es-PE"/>
        </w:rPr>
        <w:t>Tecnología Aplicada para obras de edificación e infraestructura vial</w:t>
      </w:r>
      <w:r w:rsidRPr="001629A9">
        <w:rPr>
          <w:i/>
          <w:sz w:val="24"/>
          <w:szCs w:val="24"/>
          <w:lang w:val="es-PE"/>
        </w:rPr>
        <w:t>”</w:t>
      </w:r>
      <w:r>
        <w:rPr>
          <w:sz w:val="24"/>
          <w:szCs w:val="24"/>
          <w:lang w:val="es-PE"/>
        </w:rPr>
        <w:t xml:space="preserve"> sería restrictiva al ser </w:t>
      </w:r>
      <w:r w:rsidR="00B21A3C" w:rsidRPr="006C562E">
        <w:rPr>
          <w:sz w:val="24"/>
          <w:szCs w:val="24"/>
          <w:lang w:val="es-PE"/>
        </w:rPr>
        <w:t>similar a la capacitación de aditivos para c</w:t>
      </w:r>
      <w:r>
        <w:rPr>
          <w:sz w:val="24"/>
          <w:szCs w:val="24"/>
          <w:lang w:val="es-PE"/>
        </w:rPr>
        <w:t xml:space="preserve">oncretos en la Región de Tumbes; que la capacitación en </w:t>
      </w:r>
      <w:r w:rsidRPr="001629A9">
        <w:rPr>
          <w:i/>
          <w:sz w:val="24"/>
          <w:szCs w:val="24"/>
          <w:lang w:val="es-PE"/>
        </w:rPr>
        <w:t>“</w:t>
      </w:r>
      <w:r w:rsidR="001C0A10" w:rsidRPr="001629A9">
        <w:rPr>
          <w:i/>
          <w:sz w:val="24"/>
          <w:szCs w:val="24"/>
          <w:lang w:val="es-PE"/>
        </w:rPr>
        <w:t>Tecnología Aplicada en Infraestructura Vial</w:t>
      </w:r>
      <w:r w:rsidRPr="001629A9">
        <w:rPr>
          <w:i/>
          <w:sz w:val="24"/>
          <w:szCs w:val="24"/>
          <w:lang w:val="es-PE"/>
        </w:rPr>
        <w:t>”</w:t>
      </w:r>
      <w:r w:rsidR="00B21A3C" w:rsidRPr="001629A9">
        <w:rPr>
          <w:sz w:val="24"/>
          <w:szCs w:val="24"/>
          <w:lang w:val="es-PE"/>
        </w:rPr>
        <w:t xml:space="preserve">, </w:t>
      </w:r>
      <w:r>
        <w:rPr>
          <w:sz w:val="24"/>
          <w:szCs w:val="24"/>
          <w:lang w:val="es-PE"/>
        </w:rPr>
        <w:t xml:space="preserve">seria restrictiva al ser </w:t>
      </w:r>
      <w:r w:rsidR="00B21A3C" w:rsidRPr="001629A9">
        <w:rPr>
          <w:sz w:val="24"/>
          <w:szCs w:val="24"/>
          <w:lang w:val="es-PE"/>
        </w:rPr>
        <w:t>igual o similar a la capacitación en tecnología aplicada para obras de cali</w:t>
      </w:r>
      <w:r>
        <w:rPr>
          <w:sz w:val="24"/>
          <w:szCs w:val="24"/>
          <w:lang w:val="es-PE"/>
        </w:rPr>
        <w:t xml:space="preserve">ficación e infraestructura vial; y que la capacitación en </w:t>
      </w:r>
      <w:r w:rsidRPr="001629A9">
        <w:rPr>
          <w:i/>
          <w:sz w:val="24"/>
          <w:szCs w:val="24"/>
          <w:lang w:val="es-PE"/>
        </w:rPr>
        <w:t>“</w:t>
      </w:r>
      <w:r w:rsidR="001C0A10" w:rsidRPr="001629A9">
        <w:rPr>
          <w:i/>
          <w:sz w:val="24"/>
          <w:szCs w:val="24"/>
          <w:lang w:val="es-PE"/>
        </w:rPr>
        <w:t>Mecánica de Suelos y Diseños de Pavimentos</w:t>
      </w:r>
      <w:r w:rsidRPr="001629A9">
        <w:rPr>
          <w:i/>
          <w:sz w:val="24"/>
          <w:szCs w:val="24"/>
          <w:lang w:val="es-PE"/>
        </w:rPr>
        <w:t>”</w:t>
      </w:r>
      <w:r w:rsidR="00B21A3C" w:rsidRPr="001629A9">
        <w:rPr>
          <w:sz w:val="24"/>
          <w:szCs w:val="24"/>
          <w:lang w:val="es-PE"/>
        </w:rPr>
        <w:t xml:space="preserve">, no </w:t>
      </w:r>
      <w:r>
        <w:rPr>
          <w:sz w:val="24"/>
          <w:szCs w:val="24"/>
          <w:lang w:val="es-PE"/>
        </w:rPr>
        <w:t xml:space="preserve">correspondería </w:t>
      </w:r>
      <w:r w:rsidR="00B21A3C" w:rsidRPr="001629A9">
        <w:rPr>
          <w:sz w:val="24"/>
          <w:szCs w:val="24"/>
          <w:lang w:val="es-PE"/>
        </w:rPr>
        <w:t xml:space="preserve">a la especialidad del </w:t>
      </w:r>
      <w:r>
        <w:rPr>
          <w:sz w:val="24"/>
          <w:szCs w:val="24"/>
          <w:lang w:val="es-PE"/>
        </w:rPr>
        <w:t>Jefe de Proyecto</w:t>
      </w:r>
      <w:r w:rsidR="00B21A3C" w:rsidRPr="001629A9">
        <w:rPr>
          <w:sz w:val="24"/>
          <w:szCs w:val="24"/>
          <w:lang w:val="es-PE"/>
        </w:rPr>
        <w:t>.</w:t>
      </w:r>
    </w:p>
    <w:p w:rsidR="00AA6018" w:rsidRDefault="00AA6018" w:rsidP="001629A9">
      <w:pPr>
        <w:pStyle w:val="Prrafodelista"/>
        <w:ind w:left="927" w:right="49"/>
        <w:jc w:val="both"/>
        <w:rPr>
          <w:sz w:val="24"/>
          <w:szCs w:val="24"/>
          <w:lang w:val="es-PE"/>
        </w:rPr>
      </w:pPr>
    </w:p>
    <w:p w:rsidR="00AA6018" w:rsidRPr="001629A9" w:rsidRDefault="00AA6018" w:rsidP="001629A9">
      <w:pPr>
        <w:pStyle w:val="Prrafodelista"/>
        <w:ind w:left="927" w:right="49"/>
        <w:jc w:val="both"/>
        <w:rPr>
          <w:sz w:val="24"/>
          <w:szCs w:val="24"/>
          <w:lang w:val="es-PE"/>
        </w:rPr>
      </w:pPr>
      <w:r>
        <w:rPr>
          <w:sz w:val="24"/>
          <w:szCs w:val="24"/>
          <w:lang w:val="es-PE"/>
        </w:rPr>
        <w:t>Por lo tanto, solicita que se supriman las cuestionadas capacitaciones, y que se especifique capacitaciones con nombres generales que incidan en la labor del personal.</w:t>
      </w:r>
    </w:p>
    <w:p w:rsidR="001C0A10" w:rsidRPr="006C562E" w:rsidRDefault="001C0A10" w:rsidP="006C562E">
      <w:pPr>
        <w:pStyle w:val="Prrafodelista"/>
        <w:ind w:left="1428"/>
        <w:jc w:val="both"/>
        <w:rPr>
          <w:sz w:val="24"/>
          <w:szCs w:val="24"/>
          <w:lang w:val="es-PE"/>
        </w:rPr>
      </w:pPr>
    </w:p>
    <w:p w:rsidR="00A46F94" w:rsidRPr="006C562E" w:rsidRDefault="00A46F94" w:rsidP="001629A9">
      <w:pPr>
        <w:pStyle w:val="Prrafodelista"/>
        <w:ind w:left="567" w:right="49"/>
        <w:jc w:val="both"/>
        <w:rPr>
          <w:sz w:val="24"/>
          <w:szCs w:val="24"/>
          <w:u w:val="single"/>
        </w:rPr>
      </w:pPr>
      <w:r w:rsidRPr="006C562E">
        <w:rPr>
          <w:sz w:val="24"/>
          <w:szCs w:val="24"/>
          <w:u w:val="single"/>
        </w:rPr>
        <w:t xml:space="preserve">Respecto al </w:t>
      </w:r>
      <w:r w:rsidRPr="006C562E">
        <w:rPr>
          <w:sz w:val="24"/>
          <w:szCs w:val="24"/>
          <w:u w:val="single"/>
          <w:lang w:val="es-PE"/>
        </w:rPr>
        <w:t>Ingeniero Civil</w:t>
      </w:r>
    </w:p>
    <w:p w:rsidR="00A46F94" w:rsidRPr="006C562E" w:rsidRDefault="00A46F94" w:rsidP="006C562E">
      <w:pPr>
        <w:pStyle w:val="Prrafodelista"/>
        <w:ind w:left="567" w:right="49"/>
        <w:jc w:val="both"/>
        <w:rPr>
          <w:sz w:val="24"/>
          <w:szCs w:val="24"/>
          <w:u w:val="single"/>
        </w:rPr>
      </w:pPr>
    </w:p>
    <w:p w:rsidR="00A46F94" w:rsidRPr="006C562E" w:rsidRDefault="00A46F94" w:rsidP="006C562E">
      <w:pPr>
        <w:pStyle w:val="Prrafodelista"/>
        <w:numPr>
          <w:ilvl w:val="0"/>
          <w:numId w:val="8"/>
        </w:numPr>
        <w:ind w:right="49"/>
        <w:jc w:val="both"/>
        <w:rPr>
          <w:sz w:val="24"/>
          <w:szCs w:val="24"/>
          <w:lang w:val="es-PE"/>
        </w:rPr>
      </w:pPr>
      <w:r w:rsidRPr="006C562E">
        <w:rPr>
          <w:sz w:val="24"/>
          <w:szCs w:val="24"/>
          <w:lang w:val="es-PE"/>
        </w:rPr>
        <w:t>Mediante el segundo extremo</w:t>
      </w:r>
      <w:r w:rsidR="001629A9">
        <w:rPr>
          <w:sz w:val="24"/>
          <w:szCs w:val="24"/>
          <w:lang w:val="es-PE"/>
        </w:rPr>
        <w:t xml:space="preserve"> de las observaciones referidas al Ingeniero Civil</w:t>
      </w:r>
      <w:r w:rsidRPr="006C562E">
        <w:rPr>
          <w:sz w:val="24"/>
          <w:szCs w:val="24"/>
          <w:lang w:val="es-PE"/>
        </w:rPr>
        <w:t xml:space="preserve">, el participante solicita suprimir </w:t>
      </w:r>
      <w:r w:rsidR="001C7EB6" w:rsidRPr="006C562E">
        <w:rPr>
          <w:sz w:val="24"/>
          <w:szCs w:val="24"/>
          <w:lang w:val="es-PE"/>
        </w:rPr>
        <w:t>la exigencia de acreditar experiencia</w:t>
      </w:r>
      <w:r w:rsidRPr="006C562E">
        <w:rPr>
          <w:sz w:val="24"/>
          <w:szCs w:val="24"/>
          <w:lang w:val="es-PE"/>
        </w:rPr>
        <w:t xml:space="preserve"> </w:t>
      </w:r>
      <w:r w:rsidR="001C7EB6" w:rsidRPr="006C562E">
        <w:rPr>
          <w:sz w:val="24"/>
          <w:szCs w:val="24"/>
          <w:lang w:val="es-PE"/>
        </w:rPr>
        <w:t>en la</w:t>
      </w:r>
      <w:r w:rsidRPr="006C562E">
        <w:rPr>
          <w:sz w:val="24"/>
          <w:szCs w:val="24"/>
          <w:lang w:val="es-PE"/>
        </w:rPr>
        <w:t xml:space="preserve"> elaboración de </w:t>
      </w:r>
      <w:r w:rsidR="001C7EB6" w:rsidRPr="006C562E">
        <w:rPr>
          <w:sz w:val="24"/>
          <w:szCs w:val="24"/>
          <w:lang w:val="es-PE"/>
        </w:rPr>
        <w:t xml:space="preserve">diez (10) </w:t>
      </w:r>
      <w:r w:rsidRPr="006C562E">
        <w:rPr>
          <w:sz w:val="24"/>
          <w:szCs w:val="24"/>
          <w:lang w:val="es-PE"/>
        </w:rPr>
        <w:t>expediente</w:t>
      </w:r>
      <w:r w:rsidR="001C7EB6" w:rsidRPr="006C562E">
        <w:rPr>
          <w:sz w:val="24"/>
          <w:szCs w:val="24"/>
          <w:lang w:val="es-PE"/>
        </w:rPr>
        <w:t>s</w:t>
      </w:r>
      <w:r w:rsidRPr="006C562E">
        <w:rPr>
          <w:sz w:val="24"/>
          <w:szCs w:val="24"/>
          <w:lang w:val="es-PE"/>
        </w:rPr>
        <w:t xml:space="preserve"> técnico</w:t>
      </w:r>
      <w:r w:rsidR="001C7EB6" w:rsidRPr="006C562E">
        <w:rPr>
          <w:sz w:val="24"/>
          <w:szCs w:val="24"/>
          <w:lang w:val="es-PE"/>
        </w:rPr>
        <w:t>s</w:t>
      </w:r>
      <w:r w:rsidRPr="006C562E">
        <w:rPr>
          <w:sz w:val="24"/>
          <w:szCs w:val="24"/>
          <w:lang w:val="es-PE"/>
        </w:rPr>
        <w:t xml:space="preserve">, debido a que la experiencia relevante </w:t>
      </w:r>
      <w:r w:rsidR="001C7EB6" w:rsidRPr="006C562E">
        <w:rPr>
          <w:sz w:val="24"/>
          <w:szCs w:val="24"/>
          <w:lang w:val="es-PE"/>
        </w:rPr>
        <w:t>es el tiempo de experiencia en la especialidad</w:t>
      </w:r>
      <w:r w:rsidRPr="006C562E">
        <w:rPr>
          <w:sz w:val="24"/>
          <w:szCs w:val="24"/>
          <w:lang w:val="es-PE"/>
        </w:rPr>
        <w:t>,</w:t>
      </w:r>
      <w:r w:rsidR="0042237F" w:rsidRPr="006C562E">
        <w:rPr>
          <w:sz w:val="24"/>
          <w:szCs w:val="24"/>
          <w:lang w:val="es-PE"/>
        </w:rPr>
        <w:t xml:space="preserve"> es decir, participación</w:t>
      </w:r>
      <w:r w:rsidR="00BD5998" w:rsidRPr="006C562E">
        <w:rPr>
          <w:sz w:val="24"/>
          <w:szCs w:val="24"/>
          <w:lang w:val="es-PE"/>
        </w:rPr>
        <w:t xml:space="preserve"> en </w:t>
      </w:r>
      <w:r w:rsidR="0042237F" w:rsidRPr="006C562E">
        <w:rPr>
          <w:sz w:val="24"/>
          <w:szCs w:val="24"/>
          <w:lang w:val="es-PE"/>
        </w:rPr>
        <w:t xml:space="preserve">la </w:t>
      </w:r>
      <w:r w:rsidR="00BD5998" w:rsidRPr="006C562E">
        <w:rPr>
          <w:sz w:val="24"/>
          <w:szCs w:val="24"/>
          <w:lang w:val="es-PE"/>
        </w:rPr>
        <w:t>elaboración de expediente</w:t>
      </w:r>
      <w:r w:rsidR="0042237F" w:rsidRPr="006C562E">
        <w:rPr>
          <w:sz w:val="24"/>
          <w:szCs w:val="24"/>
          <w:lang w:val="es-PE"/>
        </w:rPr>
        <w:t>s</w:t>
      </w:r>
      <w:r w:rsidR="00BD5998" w:rsidRPr="006C562E">
        <w:rPr>
          <w:sz w:val="24"/>
          <w:szCs w:val="24"/>
          <w:lang w:val="es-PE"/>
        </w:rPr>
        <w:t xml:space="preserve"> técnico</w:t>
      </w:r>
      <w:r w:rsidR="0042237F" w:rsidRPr="006C562E">
        <w:rPr>
          <w:sz w:val="24"/>
          <w:szCs w:val="24"/>
          <w:lang w:val="es-PE"/>
        </w:rPr>
        <w:t>s</w:t>
      </w:r>
      <w:r w:rsidR="00BD5998" w:rsidRPr="006C562E">
        <w:rPr>
          <w:sz w:val="24"/>
          <w:szCs w:val="24"/>
          <w:lang w:val="es-PE"/>
        </w:rPr>
        <w:t xml:space="preserve"> de proyectos iguales y/o similares.</w:t>
      </w:r>
    </w:p>
    <w:p w:rsidR="00A46F94" w:rsidRPr="006C562E" w:rsidRDefault="00A46F94" w:rsidP="006C562E">
      <w:pPr>
        <w:pStyle w:val="Prrafodelista"/>
        <w:ind w:left="927" w:right="49"/>
        <w:jc w:val="both"/>
        <w:rPr>
          <w:sz w:val="24"/>
          <w:szCs w:val="24"/>
          <w:lang w:val="es-PE"/>
        </w:rPr>
      </w:pPr>
    </w:p>
    <w:p w:rsidR="00A46F94" w:rsidRPr="006C562E" w:rsidRDefault="00A46F94" w:rsidP="006C562E">
      <w:pPr>
        <w:pStyle w:val="Prrafodelista"/>
        <w:numPr>
          <w:ilvl w:val="0"/>
          <w:numId w:val="8"/>
        </w:numPr>
        <w:ind w:right="49"/>
        <w:jc w:val="both"/>
        <w:rPr>
          <w:sz w:val="24"/>
          <w:szCs w:val="24"/>
          <w:lang w:val="es-PE"/>
        </w:rPr>
      </w:pPr>
      <w:r w:rsidRPr="006C562E">
        <w:rPr>
          <w:sz w:val="24"/>
          <w:szCs w:val="24"/>
          <w:lang w:val="es-PE"/>
        </w:rPr>
        <w:t xml:space="preserve">Mediante el tercer extremo </w:t>
      </w:r>
      <w:r w:rsidR="001629A9">
        <w:rPr>
          <w:sz w:val="24"/>
          <w:szCs w:val="24"/>
          <w:lang w:val="es-PE"/>
        </w:rPr>
        <w:t>de las observaciones referidas al Ingeniero Civil</w:t>
      </w:r>
      <w:r w:rsidRPr="006C562E">
        <w:rPr>
          <w:sz w:val="24"/>
          <w:szCs w:val="24"/>
          <w:lang w:val="es-PE"/>
        </w:rPr>
        <w:t xml:space="preserve">, el participante solicita suprimir </w:t>
      </w:r>
      <w:r w:rsidR="0042237F" w:rsidRPr="006C562E">
        <w:rPr>
          <w:sz w:val="24"/>
          <w:szCs w:val="24"/>
          <w:lang w:val="es-PE"/>
        </w:rPr>
        <w:t xml:space="preserve">la exigencia de acreditar experiencia en la elaboración de </w:t>
      </w:r>
      <w:r w:rsidR="007711B5" w:rsidRPr="006C562E">
        <w:rPr>
          <w:sz w:val="24"/>
          <w:szCs w:val="24"/>
          <w:lang w:val="es-PE"/>
        </w:rPr>
        <w:t>tres</w:t>
      </w:r>
      <w:r w:rsidRPr="006C562E">
        <w:rPr>
          <w:sz w:val="24"/>
          <w:szCs w:val="24"/>
          <w:lang w:val="es-PE"/>
        </w:rPr>
        <w:t xml:space="preserve"> (</w:t>
      </w:r>
      <w:r w:rsidR="007711B5" w:rsidRPr="006C562E">
        <w:rPr>
          <w:sz w:val="24"/>
          <w:szCs w:val="24"/>
          <w:lang w:val="es-PE"/>
        </w:rPr>
        <w:t>3</w:t>
      </w:r>
      <w:r w:rsidRPr="006C562E">
        <w:rPr>
          <w:sz w:val="24"/>
          <w:szCs w:val="24"/>
          <w:lang w:val="es-PE"/>
        </w:rPr>
        <w:t xml:space="preserve">) expedientes técnicos en infraestructura vial, debido a que la experiencia relevante es </w:t>
      </w:r>
      <w:r w:rsidR="0042237F" w:rsidRPr="006C562E">
        <w:rPr>
          <w:sz w:val="24"/>
          <w:szCs w:val="24"/>
          <w:lang w:val="es-PE"/>
        </w:rPr>
        <w:t>el tiempo de experiencia en la especialidad</w:t>
      </w:r>
      <w:r w:rsidR="00A72D5A" w:rsidRPr="006C562E">
        <w:rPr>
          <w:sz w:val="24"/>
          <w:szCs w:val="24"/>
          <w:lang w:val="es-PE"/>
        </w:rPr>
        <w:t>, es decir, participación</w:t>
      </w:r>
      <w:r w:rsidRPr="006C562E">
        <w:rPr>
          <w:sz w:val="24"/>
          <w:szCs w:val="24"/>
          <w:lang w:val="es-PE"/>
        </w:rPr>
        <w:t xml:space="preserve"> en la elaboración de expedientes técnicos de proyectos iguales y/o similares.</w:t>
      </w:r>
    </w:p>
    <w:p w:rsidR="001C7EB6" w:rsidRPr="006C562E" w:rsidRDefault="001C7EB6" w:rsidP="006C562E">
      <w:pPr>
        <w:pStyle w:val="Prrafodelista"/>
        <w:ind w:left="927" w:right="49"/>
        <w:jc w:val="both"/>
        <w:rPr>
          <w:sz w:val="24"/>
          <w:szCs w:val="24"/>
          <w:lang w:val="es-PE"/>
        </w:rPr>
      </w:pPr>
    </w:p>
    <w:p w:rsidR="007711B5" w:rsidRPr="006C562E" w:rsidRDefault="007711B5" w:rsidP="006C562E">
      <w:pPr>
        <w:pStyle w:val="Prrafodelista"/>
        <w:numPr>
          <w:ilvl w:val="0"/>
          <w:numId w:val="8"/>
        </w:numPr>
        <w:ind w:right="49"/>
        <w:jc w:val="both"/>
        <w:rPr>
          <w:sz w:val="24"/>
          <w:szCs w:val="24"/>
          <w:lang w:val="es-PE"/>
        </w:rPr>
      </w:pPr>
      <w:r w:rsidRPr="006C562E">
        <w:rPr>
          <w:sz w:val="24"/>
          <w:szCs w:val="24"/>
          <w:lang w:val="es-PE"/>
        </w:rPr>
        <w:t xml:space="preserve">Mediante el quinto extremo </w:t>
      </w:r>
      <w:r w:rsidR="001629A9">
        <w:rPr>
          <w:sz w:val="24"/>
          <w:szCs w:val="24"/>
          <w:lang w:val="es-PE"/>
        </w:rPr>
        <w:t>de las observaciones referidas al Ingeniero Civil</w:t>
      </w:r>
      <w:r w:rsidRPr="006C562E">
        <w:rPr>
          <w:sz w:val="24"/>
          <w:szCs w:val="24"/>
          <w:lang w:val="es-PE"/>
        </w:rPr>
        <w:t xml:space="preserve">, el participante </w:t>
      </w:r>
      <w:r w:rsidR="00AA6018">
        <w:rPr>
          <w:sz w:val="24"/>
          <w:szCs w:val="24"/>
          <w:lang w:val="es-PE"/>
        </w:rPr>
        <w:t>cuestiona</w:t>
      </w:r>
      <w:r w:rsidR="000303F3" w:rsidRPr="006C562E">
        <w:rPr>
          <w:sz w:val="24"/>
          <w:szCs w:val="24"/>
          <w:lang w:val="es-PE"/>
        </w:rPr>
        <w:t xml:space="preserve"> </w:t>
      </w:r>
      <w:r w:rsidR="00AA6018">
        <w:rPr>
          <w:sz w:val="24"/>
          <w:szCs w:val="24"/>
          <w:lang w:val="es-PE"/>
        </w:rPr>
        <w:t xml:space="preserve">determinadas </w:t>
      </w:r>
      <w:r w:rsidRPr="006C562E">
        <w:rPr>
          <w:sz w:val="24"/>
          <w:szCs w:val="24"/>
          <w:lang w:val="es-PE"/>
        </w:rPr>
        <w:t xml:space="preserve">capacitaciones </w:t>
      </w:r>
      <w:r w:rsidR="00AA6018">
        <w:rPr>
          <w:sz w:val="24"/>
          <w:szCs w:val="24"/>
          <w:lang w:val="es-PE"/>
        </w:rPr>
        <w:t xml:space="preserve">las cuales tendrían un </w:t>
      </w:r>
      <w:r w:rsidRPr="006C562E">
        <w:rPr>
          <w:sz w:val="24"/>
          <w:szCs w:val="24"/>
          <w:lang w:val="es-PE"/>
        </w:rPr>
        <w:t>nombre propio</w:t>
      </w:r>
      <w:r w:rsidR="00AA6018">
        <w:rPr>
          <w:sz w:val="24"/>
          <w:szCs w:val="24"/>
          <w:lang w:val="es-PE"/>
        </w:rPr>
        <w:t xml:space="preserve"> y evidenciarían un direccionamiento hacia un postor; dichas capacitaciones serían las siguientes:</w:t>
      </w:r>
    </w:p>
    <w:p w:rsidR="007711B5" w:rsidRPr="006C562E" w:rsidRDefault="007711B5" w:rsidP="006C562E">
      <w:pPr>
        <w:pStyle w:val="Prrafodelista"/>
        <w:rPr>
          <w:sz w:val="24"/>
          <w:szCs w:val="24"/>
          <w:lang w:val="es-PE"/>
        </w:rPr>
      </w:pPr>
    </w:p>
    <w:p w:rsidR="007711B5"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7711B5" w:rsidRPr="00AA6018">
        <w:rPr>
          <w:i/>
          <w:sz w:val="24"/>
          <w:szCs w:val="24"/>
          <w:lang w:val="es-PE"/>
        </w:rPr>
        <w:t xml:space="preserve">Capacitación en </w:t>
      </w:r>
      <w:r w:rsidR="000303F3" w:rsidRPr="00AA6018">
        <w:rPr>
          <w:i/>
          <w:sz w:val="24"/>
          <w:szCs w:val="24"/>
          <w:lang w:val="es-PE"/>
        </w:rPr>
        <w:t>elaboración de Expedientes Técnicos de obra por contrata</w:t>
      </w:r>
      <w:r w:rsidRPr="00AA6018">
        <w:rPr>
          <w:i/>
          <w:sz w:val="24"/>
          <w:szCs w:val="24"/>
          <w:lang w:val="es-PE"/>
        </w:rPr>
        <w:t>”</w:t>
      </w:r>
      <w:r w:rsidR="000303F3" w:rsidRPr="006C562E">
        <w:rPr>
          <w:sz w:val="24"/>
          <w:szCs w:val="24"/>
          <w:lang w:val="es-PE"/>
        </w:rPr>
        <w:t xml:space="preserve">, </w:t>
      </w:r>
      <w:r>
        <w:rPr>
          <w:sz w:val="24"/>
          <w:szCs w:val="24"/>
          <w:lang w:val="es-PE"/>
        </w:rPr>
        <w:t xml:space="preserve">la cual </w:t>
      </w:r>
      <w:r w:rsidR="000303F3" w:rsidRPr="006C562E">
        <w:rPr>
          <w:sz w:val="24"/>
          <w:szCs w:val="24"/>
          <w:lang w:val="es-PE"/>
        </w:rPr>
        <w:t xml:space="preserve">no </w:t>
      </w:r>
      <w:r>
        <w:rPr>
          <w:sz w:val="24"/>
          <w:szCs w:val="24"/>
          <w:lang w:val="es-PE"/>
        </w:rPr>
        <w:t xml:space="preserve">guardaría </w:t>
      </w:r>
      <w:r w:rsidR="000303F3" w:rsidRPr="006C562E">
        <w:rPr>
          <w:sz w:val="24"/>
          <w:szCs w:val="24"/>
          <w:lang w:val="es-PE"/>
        </w:rPr>
        <w:t>relación con las fu</w:t>
      </w:r>
      <w:r>
        <w:rPr>
          <w:sz w:val="24"/>
          <w:szCs w:val="24"/>
          <w:lang w:val="es-PE"/>
        </w:rPr>
        <w:t xml:space="preserve">nciones del personal </w:t>
      </w:r>
      <w:r>
        <w:rPr>
          <w:sz w:val="24"/>
          <w:szCs w:val="24"/>
          <w:lang w:val="es-PE"/>
        </w:rPr>
        <w:lastRenderedPageBreak/>
        <w:t>propuesto</w:t>
      </w:r>
      <w:r w:rsidR="000303F3" w:rsidRPr="006C562E">
        <w:rPr>
          <w:sz w:val="24"/>
          <w:szCs w:val="24"/>
          <w:lang w:val="es-PE"/>
        </w:rPr>
        <w:t>, además ya se está solicitando capacitación en elaboración expedientes técnicos al Jefe de Obras</w:t>
      </w:r>
      <w:r w:rsidR="007711B5" w:rsidRPr="006C562E">
        <w:rPr>
          <w:sz w:val="24"/>
          <w:szCs w:val="24"/>
          <w:lang w:val="es-PE"/>
        </w:rPr>
        <w:t>.</w:t>
      </w:r>
    </w:p>
    <w:p w:rsidR="007711B5" w:rsidRPr="006C562E" w:rsidRDefault="007711B5" w:rsidP="006C562E">
      <w:pPr>
        <w:pStyle w:val="Prrafodelista"/>
        <w:ind w:left="1428"/>
        <w:jc w:val="both"/>
        <w:rPr>
          <w:sz w:val="24"/>
          <w:szCs w:val="24"/>
          <w:lang w:val="es-PE"/>
        </w:rPr>
      </w:pPr>
    </w:p>
    <w:p w:rsidR="007711B5"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0303F3" w:rsidRPr="00AA6018">
        <w:rPr>
          <w:i/>
          <w:sz w:val="24"/>
          <w:szCs w:val="24"/>
          <w:lang w:val="es-PE"/>
        </w:rPr>
        <w:t>Diplomado de prevención de la construcción aplicando la normativa G.50</w:t>
      </w:r>
      <w:r w:rsidRPr="00AA6018">
        <w:rPr>
          <w:i/>
          <w:sz w:val="24"/>
          <w:szCs w:val="24"/>
          <w:lang w:val="es-PE"/>
        </w:rPr>
        <w:t>”</w:t>
      </w:r>
      <w:r w:rsidR="000303F3" w:rsidRPr="006C562E">
        <w:rPr>
          <w:sz w:val="24"/>
          <w:szCs w:val="24"/>
          <w:lang w:val="es-PE"/>
        </w:rPr>
        <w:t xml:space="preserve">, </w:t>
      </w:r>
      <w:r>
        <w:rPr>
          <w:sz w:val="24"/>
          <w:szCs w:val="24"/>
          <w:lang w:val="es-PE"/>
        </w:rPr>
        <w:t xml:space="preserve">la cual no guardaría </w:t>
      </w:r>
      <w:r w:rsidR="000303F3" w:rsidRPr="006C562E">
        <w:rPr>
          <w:sz w:val="24"/>
          <w:szCs w:val="24"/>
          <w:lang w:val="es-PE"/>
        </w:rPr>
        <w:t>relación con las f</w:t>
      </w:r>
      <w:r>
        <w:rPr>
          <w:sz w:val="24"/>
          <w:szCs w:val="24"/>
          <w:lang w:val="es-PE"/>
        </w:rPr>
        <w:t>unciones del personal propuesto</w:t>
      </w:r>
      <w:r w:rsidR="007711B5" w:rsidRPr="006C562E">
        <w:rPr>
          <w:sz w:val="24"/>
          <w:szCs w:val="24"/>
          <w:lang w:val="es-PE"/>
        </w:rPr>
        <w:t>.</w:t>
      </w:r>
    </w:p>
    <w:p w:rsidR="007711B5" w:rsidRPr="006C562E" w:rsidRDefault="007711B5" w:rsidP="006C562E">
      <w:pPr>
        <w:jc w:val="both"/>
        <w:rPr>
          <w:sz w:val="24"/>
          <w:szCs w:val="24"/>
          <w:lang w:val="es-PE"/>
        </w:rPr>
      </w:pPr>
    </w:p>
    <w:p w:rsidR="007711B5" w:rsidRPr="00AA6018" w:rsidRDefault="00AA6018" w:rsidP="00AA6018">
      <w:pPr>
        <w:pStyle w:val="Prrafodelista"/>
        <w:numPr>
          <w:ilvl w:val="0"/>
          <w:numId w:val="9"/>
        </w:numPr>
        <w:jc w:val="both"/>
        <w:rPr>
          <w:sz w:val="24"/>
          <w:szCs w:val="24"/>
          <w:lang w:val="es-PE"/>
        </w:rPr>
      </w:pPr>
      <w:r w:rsidRPr="00AA6018">
        <w:rPr>
          <w:i/>
          <w:sz w:val="24"/>
          <w:szCs w:val="24"/>
          <w:lang w:val="es-PE"/>
        </w:rPr>
        <w:t>“</w:t>
      </w:r>
      <w:r w:rsidR="000303F3" w:rsidRPr="00AA6018">
        <w:rPr>
          <w:i/>
          <w:sz w:val="24"/>
          <w:szCs w:val="24"/>
          <w:lang w:val="es-PE"/>
        </w:rPr>
        <w:t>Capacitación de nuevas normas ISO para saneamiento básico en fluidos a presión y alcantarillado</w:t>
      </w:r>
      <w:r w:rsidRPr="00AA6018">
        <w:rPr>
          <w:i/>
          <w:sz w:val="24"/>
          <w:szCs w:val="24"/>
          <w:lang w:val="es-PE"/>
        </w:rPr>
        <w:t>”</w:t>
      </w:r>
      <w:r>
        <w:rPr>
          <w:sz w:val="24"/>
          <w:szCs w:val="24"/>
          <w:lang w:val="es-PE"/>
        </w:rPr>
        <w:t xml:space="preserve"> y </w:t>
      </w:r>
      <w:r w:rsidRPr="00AA6018">
        <w:rPr>
          <w:i/>
          <w:sz w:val="24"/>
          <w:szCs w:val="24"/>
          <w:lang w:val="es-PE"/>
        </w:rPr>
        <w:t>“Capacitación en SEWER CAD modelamiento y diseño de redes de alcantarillado sanitario”</w:t>
      </w:r>
      <w:r w:rsidR="000303F3" w:rsidRPr="00AA6018">
        <w:rPr>
          <w:sz w:val="24"/>
          <w:szCs w:val="24"/>
          <w:lang w:val="es-PE"/>
        </w:rPr>
        <w:t xml:space="preserve">, </w:t>
      </w:r>
      <w:r w:rsidRPr="00AA6018">
        <w:rPr>
          <w:sz w:val="24"/>
          <w:szCs w:val="24"/>
          <w:lang w:val="es-PE"/>
        </w:rPr>
        <w:t>la</w:t>
      </w:r>
      <w:r>
        <w:rPr>
          <w:sz w:val="24"/>
          <w:szCs w:val="24"/>
          <w:lang w:val="es-PE"/>
        </w:rPr>
        <w:t>s</w:t>
      </w:r>
      <w:r w:rsidRPr="00AA6018">
        <w:rPr>
          <w:sz w:val="24"/>
          <w:szCs w:val="24"/>
          <w:lang w:val="es-PE"/>
        </w:rPr>
        <w:t xml:space="preserve"> cual</w:t>
      </w:r>
      <w:r>
        <w:rPr>
          <w:sz w:val="24"/>
          <w:szCs w:val="24"/>
          <w:lang w:val="es-PE"/>
        </w:rPr>
        <w:t>es</w:t>
      </w:r>
      <w:r w:rsidRPr="00AA6018">
        <w:rPr>
          <w:sz w:val="24"/>
          <w:szCs w:val="24"/>
          <w:lang w:val="es-PE"/>
        </w:rPr>
        <w:t xml:space="preserve"> </w:t>
      </w:r>
      <w:r w:rsidR="000303F3" w:rsidRPr="00AA6018">
        <w:rPr>
          <w:sz w:val="24"/>
          <w:szCs w:val="24"/>
          <w:lang w:val="es-PE"/>
        </w:rPr>
        <w:t xml:space="preserve">no </w:t>
      </w:r>
      <w:r w:rsidRPr="00AA6018">
        <w:rPr>
          <w:sz w:val="24"/>
          <w:szCs w:val="24"/>
          <w:lang w:val="es-PE"/>
        </w:rPr>
        <w:t>guardaría</w:t>
      </w:r>
      <w:r>
        <w:rPr>
          <w:sz w:val="24"/>
          <w:szCs w:val="24"/>
          <w:lang w:val="es-PE"/>
        </w:rPr>
        <w:t>n</w:t>
      </w:r>
      <w:r w:rsidRPr="00AA6018">
        <w:rPr>
          <w:sz w:val="24"/>
          <w:szCs w:val="24"/>
          <w:lang w:val="es-PE"/>
        </w:rPr>
        <w:t xml:space="preserve"> </w:t>
      </w:r>
      <w:r w:rsidR="000303F3" w:rsidRPr="00AA6018">
        <w:rPr>
          <w:sz w:val="24"/>
          <w:szCs w:val="24"/>
          <w:lang w:val="es-PE"/>
        </w:rPr>
        <w:t>relación con las fu</w:t>
      </w:r>
      <w:r w:rsidRPr="00AA6018">
        <w:rPr>
          <w:sz w:val="24"/>
          <w:szCs w:val="24"/>
          <w:lang w:val="es-PE"/>
        </w:rPr>
        <w:t>nciones del personal propuesto</w:t>
      </w:r>
      <w:r>
        <w:rPr>
          <w:sz w:val="24"/>
          <w:szCs w:val="24"/>
          <w:lang w:val="es-PE"/>
        </w:rPr>
        <w:t xml:space="preserve"> y</w:t>
      </w:r>
      <w:r w:rsidRPr="00AA6018">
        <w:rPr>
          <w:sz w:val="24"/>
          <w:szCs w:val="24"/>
          <w:lang w:val="es-PE"/>
        </w:rPr>
        <w:t xml:space="preserve"> </w:t>
      </w:r>
      <w:r w:rsidR="000303F3" w:rsidRPr="00AA6018">
        <w:rPr>
          <w:sz w:val="24"/>
          <w:szCs w:val="24"/>
          <w:lang w:val="es-PE"/>
        </w:rPr>
        <w:t xml:space="preserve">no </w:t>
      </w:r>
      <w:r w:rsidRPr="00AA6018">
        <w:rPr>
          <w:sz w:val="24"/>
          <w:szCs w:val="24"/>
          <w:lang w:val="es-PE"/>
        </w:rPr>
        <w:t>coincidiría</w:t>
      </w:r>
      <w:r>
        <w:rPr>
          <w:sz w:val="24"/>
          <w:szCs w:val="24"/>
          <w:lang w:val="es-PE"/>
        </w:rPr>
        <w:t>n</w:t>
      </w:r>
      <w:r w:rsidRPr="00AA6018">
        <w:rPr>
          <w:sz w:val="24"/>
          <w:szCs w:val="24"/>
          <w:lang w:val="es-PE"/>
        </w:rPr>
        <w:t xml:space="preserve"> </w:t>
      </w:r>
      <w:r w:rsidR="000303F3" w:rsidRPr="00AA6018">
        <w:rPr>
          <w:sz w:val="24"/>
          <w:szCs w:val="24"/>
          <w:lang w:val="es-PE"/>
        </w:rPr>
        <w:t>con el objeto de convocatoria que es la elaboración de un exp</w:t>
      </w:r>
      <w:r w:rsidRPr="00AA6018">
        <w:rPr>
          <w:sz w:val="24"/>
          <w:szCs w:val="24"/>
          <w:lang w:val="es-PE"/>
        </w:rPr>
        <w:t>ediente técnico referido a vías</w:t>
      </w:r>
      <w:r w:rsidR="007711B5" w:rsidRPr="00AA6018">
        <w:rPr>
          <w:sz w:val="24"/>
          <w:szCs w:val="24"/>
          <w:lang w:val="es-PE"/>
        </w:rPr>
        <w:t>.</w:t>
      </w:r>
    </w:p>
    <w:p w:rsidR="000303F3" w:rsidRPr="006C562E" w:rsidRDefault="000303F3" w:rsidP="006C562E">
      <w:pPr>
        <w:pStyle w:val="Prrafodelista"/>
        <w:rPr>
          <w:sz w:val="24"/>
          <w:szCs w:val="24"/>
          <w:lang w:val="es-PE"/>
        </w:rPr>
      </w:pPr>
    </w:p>
    <w:p w:rsidR="00AA6018" w:rsidRDefault="00AA6018" w:rsidP="00AA6018">
      <w:pPr>
        <w:pStyle w:val="Prrafodelista"/>
        <w:ind w:left="927" w:right="49"/>
        <w:jc w:val="both"/>
        <w:rPr>
          <w:sz w:val="24"/>
          <w:szCs w:val="24"/>
          <w:lang w:val="es-PE"/>
        </w:rPr>
      </w:pPr>
      <w:r>
        <w:rPr>
          <w:sz w:val="24"/>
          <w:szCs w:val="24"/>
          <w:lang w:val="es-PE"/>
        </w:rPr>
        <w:t xml:space="preserve">Por lo tanto, a través del </w:t>
      </w:r>
      <w:r w:rsidRPr="006C562E">
        <w:rPr>
          <w:sz w:val="24"/>
          <w:szCs w:val="24"/>
          <w:lang w:val="es-PE"/>
        </w:rPr>
        <w:t xml:space="preserve">quinto extremo </w:t>
      </w:r>
      <w:r>
        <w:rPr>
          <w:sz w:val="24"/>
          <w:szCs w:val="24"/>
          <w:lang w:val="es-PE"/>
        </w:rPr>
        <w:t>de las observaciones referidas al Ingeniero Civil solicita que se supriman las mencionadas capacitaciones y que se especifiquen capacitaciones con nombres generales que incidan en la labor del personal.</w:t>
      </w:r>
    </w:p>
    <w:p w:rsidR="00AA6018" w:rsidRDefault="00AA6018" w:rsidP="00AA6018">
      <w:pPr>
        <w:pStyle w:val="Prrafodelista"/>
        <w:ind w:left="927" w:right="49"/>
        <w:jc w:val="both"/>
        <w:rPr>
          <w:sz w:val="24"/>
          <w:szCs w:val="24"/>
          <w:lang w:val="es-PE"/>
        </w:rPr>
      </w:pPr>
    </w:p>
    <w:p w:rsidR="007711B5" w:rsidRPr="006C562E" w:rsidRDefault="007711B5" w:rsidP="006C562E">
      <w:pPr>
        <w:pStyle w:val="Prrafodelista"/>
        <w:numPr>
          <w:ilvl w:val="0"/>
          <w:numId w:val="8"/>
        </w:numPr>
        <w:ind w:right="49"/>
        <w:jc w:val="both"/>
        <w:rPr>
          <w:sz w:val="24"/>
          <w:szCs w:val="24"/>
          <w:lang w:val="es-PE"/>
        </w:rPr>
      </w:pPr>
      <w:r w:rsidRPr="006C562E">
        <w:rPr>
          <w:sz w:val="24"/>
          <w:szCs w:val="24"/>
          <w:lang w:val="es-PE"/>
        </w:rPr>
        <w:t xml:space="preserve">Mediante el sexto extremo </w:t>
      </w:r>
      <w:r w:rsidR="00AA6018">
        <w:rPr>
          <w:sz w:val="24"/>
          <w:szCs w:val="24"/>
          <w:lang w:val="es-PE"/>
        </w:rPr>
        <w:t>de las observaciones referidas al Ingeniero Civil</w:t>
      </w:r>
      <w:r w:rsidRPr="006C562E">
        <w:rPr>
          <w:sz w:val="24"/>
          <w:szCs w:val="24"/>
          <w:lang w:val="es-PE"/>
        </w:rPr>
        <w:t xml:space="preserve">, el participante </w:t>
      </w:r>
      <w:r w:rsidR="00AA6018">
        <w:rPr>
          <w:sz w:val="24"/>
          <w:szCs w:val="24"/>
          <w:lang w:val="es-PE"/>
        </w:rPr>
        <w:t>refiere lo siguiente</w:t>
      </w:r>
      <w:r w:rsidRPr="006C562E">
        <w:rPr>
          <w:sz w:val="24"/>
          <w:szCs w:val="24"/>
          <w:lang w:val="es-PE"/>
        </w:rPr>
        <w:t>:</w:t>
      </w:r>
    </w:p>
    <w:p w:rsidR="007711B5" w:rsidRPr="006C562E" w:rsidRDefault="007711B5" w:rsidP="006C562E">
      <w:pPr>
        <w:pStyle w:val="Prrafodelista"/>
        <w:ind w:left="927" w:right="49"/>
        <w:jc w:val="both"/>
        <w:rPr>
          <w:sz w:val="24"/>
          <w:szCs w:val="24"/>
          <w:lang w:val="es-PE"/>
        </w:rPr>
      </w:pPr>
    </w:p>
    <w:p w:rsidR="002118A0"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7711B5" w:rsidRPr="00AA6018">
        <w:rPr>
          <w:i/>
          <w:sz w:val="24"/>
          <w:szCs w:val="24"/>
          <w:lang w:val="es-PE"/>
        </w:rPr>
        <w:t xml:space="preserve">Capacitación en </w:t>
      </w:r>
      <w:r w:rsidR="002118A0" w:rsidRPr="00AA6018">
        <w:rPr>
          <w:i/>
          <w:sz w:val="24"/>
          <w:szCs w:val="24"/>
          <w:lang w:val="es-PE"/>
        </w:rPr>
        <w:t>S10, Costos y Presupuesto</w:t>
      </w:r>
      <w:r w:rsidRPr="00AA6018">
        <w:rPr>
          <w:i/>
          <w:sz w:val="24"/>
          <w:szCs w:val="24"/>
          <w:lang w:val="es-PE"/>
        </w:rPr>
        <w:t>”</w:t>
      </w:r>
      <w:r w:rsidR="002118A0" w:rsidRPr="006C562E">
        <w:rPr>
          <w:sz w:val="24"/>
          <w:szCs w:val="24"/>
          <w:lang w:val="es-PE"/>
        </w:rPr>
        <w:t>, no guarda relación con las funciones del personal propuesto, además ya se está solicitando esta misma capacitación al Jefe de Proyectos.</w:t>
      </w:r>
    </w:p>
    <w:p w:rsidR="002118A0" w:rsidRPr="006C562E" w:rsidRDefault="002118A0" w:rsidP="006C562E">
      <w:pPr>
        <w:pStyle w:val="Prrafodelista"/>
        <w:ind w:left="1428"/>
        <w:jc w:val="both"/>
        <w:rPr>
          <w:sz w:val="24"/>
          <w:szCs w:val="24"/>
          <w:lang w:val="es-PE"/>
        </w:rPr>
      </w:pPr>
    </w:p>
    <w:p w:rsidR="002118A0"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2118A0" w:rsidRPr="00AA6018">
        <w:rPr>
          <w:i/>
          <w:sz w:val="24"/>
          <w:szCs w:val="24"/>
          <w:lang w:val="es-PE"/>
        </w:rPr>
        <w:t xml:space="preserve">Análisis y Diseño Estructural </w:t>
      </w:r>
      <w:r w:rsidR="00923216" w:rsidRPr="00AA6018">
        <w:rPr>
          <w:i/>
          <w:sz w:val="24"/>
          <w:szCs w:val="24"/>
          <w:lang w:val="es-PE"/>
        </w:rPr>
        <w:t>con SAP 2000</w:t>
      </w:r>
      <w:r w:rsidRPr="00AA6018">
        <w:rPr>
          <w:i/>
          <w:sz w:val="24"/>
          <w:szCs w:val="24"/>
          <w:lang w:val="es-PE"/>
        </w:rPr>
        <w:t>”</w:t>
      </w:r>
      <w:r w:rsidR="00923216" w:rsidRPr="006C562E">
        <w:rPr>
          <w:sz w:val="24"/>
          <w:szCs w:val="24"/>
          <w:lang w:val="es-PE"/>
        </w:rPr>
        <w:t>, no guarda relación con las funciones del personal propuesto, además ya existe un especialista en cálculo y estructura, además el SAP 2000 es una capacitación para modelamiento y cálculo estructural de edificaciones no de pavimentos.</w:t>
      </w:r>
    </w:p>
    <w:p w:rsidR="00923216" w:rsidRPr="006C562E" w:rsidRDefault="00923216" w:rsidP="006C562E">
      <w:pPr>
        <w:pStyle w:val="Prrafodelista"/>
        <w:rPr>
          <w:sz w:val="24"/>
          <w:szCs w:val="24"/>
          <w:lang w:val="es-PE"/>
        </w:rPr>
      </w:pPr>
    </w:p>
    <w:p w:rsidR="00923216"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923216" w:rsidRPr="00AA6018">
        <w:rPr>
          <w:i/>
          <w:sz w:val="24"/>
          <w:szCs w:val="24"/>
          <w:lang w:val="es-PE"/>
        </w:rPr>
        <w:t>Diplomado en estructuras</w:t>
      </w:r>
      <w:r w:rsidRPr="00AA6018">
        <w:rPr>
          <w:i/>
          <w:sz w:val="24"/>
          <w:szCs w:val="24"/>
          <w:lang w:val="es-PE"/>
        </w:rPr>
        <w:t>”</w:t>
      </w:r>
      <w:r w:rsidR="00923216" w:rsidRPr="006C562E">
        <w:rPr>
          <w:sz w:val="24"/>
          <w:szCs w:val="24"/>
          <w:lang w:val="es-PE"/>
        </w:rPr>
        <w:t>, no guarda relación con las funciones del personal propuesto, además ya existe un especialista en cálculo y estructura, además el diplomado en estructuras es una capacitación para cálculo estructural de edificaciones, además constituye doble capacitación en el mismo tema.</w:t>
      </w:r>
    </w:p>
    <w:p w:rsidR="001A034A" w:rsidRPr="006C562E" w:rsidRDefault="001A034A" w:rsidP="006C562E">
      <w:pPr>
        <w:pStyle w:val="Prrafodelista"/>
        <w:rPr>
          <w:sz w:val="24"/>
          <w:szCs w:val="24"/>
          <w:lang w:val="es-PE"/>
        </w:rPr>
      </w:pPr>
    </w:p>
    <w:p w:rsidR="001A034A"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1A034A" w:rsidRPr="00AA6018">
        <w:rPr>
          <w:i/>
          <w:sz w:val="24"/>
          <w:szCs w:val="24"/>
          <w:lang w:val="es-PE"/>
        </w:rPr>
        <w:t>Diplomado en Gestión Ambiental</w:t>
      </w:r>
      <w:r w:rsidRPr="00AA6018">
        <w:rPr>
          <w:i/>
          <w:sz w:val="24"/>
          <w:szCs w:val="24"/>
          <w:lang w:val="es-PE"/>
        </w:rPr>
        <w:t>”</w:t>
      </w:r>
      <w:r w:rsidR="001A034A" w:rsidRPr="006C562E">
        <w:rPr>
          <w:sz w:val="24"/>
          <w:szCs w:val="24"/>
          <w:lang w:val="es-PE"/>
        </w:rPr>
        <w:t>, no guarda relación con las funciones del personal propuesto, además ya existe un Ingeniero Ambiental.</w:t>
      </w:r>
    </w:p>
    <w:p w:rsidR="001A034A" w:rsidRPr="006C562E" w:rsidRDefault="001A034A" w:rsidP="006C562E">
      <w:pPr>
        <w:pStyle w:val="Prrafodelista"/>
        <w:rPr>
          <w:sz w:val="24"/>
          <w:szCs w:val="24"/>
          <w:lang w:val="es-PE"/>
        </w:rPr>
      </w:pPr>
    </w:p>
    <w:p w:rsidR="001A034A"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1A034A" w:rsidRPr="00AA6018">
        <w:rPr>
          <w:i/>
          <w:sz w:val="24"/>
          <w:szCs w:val="24"/>
          <w:lang w:val="es-PE"/>
        </w:rPr>
        <w:t>Diplomado en Seguridad Industrial y Salud Ocupacional</w:t>
      </w:r>
      <w:r w:rsidRPr="00AA6018">
        <w:rPr>
          <w:i/>
          <w:sz w:val="24"/>
          <w:szCs w:val="24"/>
          <w:lang w:val="es-PE"/>
        </w:rPr>
        <w:t>”</w:t>
      </w:r>
      <w:r w:rsidR="001A034A" w:rsidRPr="006C562E">
        <w:rPr>
          <w:sz w:val="24"/>
          <w:szCs w:val="24"/>
          <w:lang w:val="es-PE"/>
        </w:rPr>
        <w:t>, no guarda relación con las funciones del personal propuesto, además el diplomado está orientado a las supervisiones de obras y ejecuciones de obra, por lo que no coincide con el objeto de la convocatoria.</w:t>
      </w:r>
    </w:p>
    <w:p w:rsidR="001A034A" w:rsidRPr="006C562E" w:rsidRDefault="001A034A" w:rsidP="006C562E">
      <w:pPr>
        <w:pStyle w:val="Prrafodelista"/>
        <w:rPr>
          <w:sz w:val="24"/>
          <w:szCs w:val="24"/>
          <w:lang w:val="es-PE"/>
        </w:rPr>
      </w:pPr>
    </w:p>
    <w:p w:rsidR="001A034A" w:rsidRPr="006C562E" w:rsidRDefault="00AA6018" w:rsidP="006C562E">
      <w:pPr>
        <w:pStyle w:val="Prrafodelista"/>
        <w:numPr>
          <w:ilvl w:val="0"/>
          <w:numId w:val="9"/>
        </w:numPr>
        <w:jc w:val="both"/>
        <w:rPr>
          <w:sz w:val="24"/>
          <w:szCs w:val="24"/>
          <w:lang w:val="es-PE"/>
        </w:rPr>
      </w:pPr>
      <w:r w:rsidRPr="00AA6018">
        <w:rPr>
          <w:i/>
          <w:sz w:val="24"/>
          <w:szCs w:val="24"/>
          <w:lang w:val="es-PE"/>
        </w:rPr>
        <w:t>“</w:t>
      </w:r>
      <w:r w:rsidR="001A034A" w:rsidRPr="00AA6018">
        <w:rPr>
          <w:i/>
          <w:sz w:val="24"/>
          <w:szCs w:val="24"/>
          <w:lang w:val="es-PE"/>
        </w:rPr>
        <w:t>Diplomado en Contrataciones del Estado</w:t>
      </w:r>
      <w:r w:rsidRPr="00AA6018">
        <w:rPr>
          <w:i/>
          <w:sz w:val="24"/>
          <w:szCs w:val="24"/>
          <w:lang w:val="es-PE"/>
        </w:rPr>
        <w:t>”</w:t>
      </w:r>
      <w:r w:rsidR="001A034A" w:rsidRPr="006C562E">
        <w:rPr>
          <w:sz w:val="24"/>
          <w:szCs w:val="24"/>
          <w:lang w:val="es-PE"/>
        </w:rPr>
        <w:t xml:space="preserve">, no guarda relación con las funciones del personal propuesto, además el diplomado está orientado </w:t>
      </w:r>
      <w:r w:rsidR="001A034A" w:rsidRPr="006C562E">
        <w:rPr>
          <w:sz w:val="24"/>
          <w:szCs w:val="24"/>
          <w:lang w:val="es-PE"/>
        </w:rPr>
        <w:lastRenderedPageBreak/>
        <w:t>a las supervisiones de obras y ejecuciones de obra, por lo que no coincide con el objeto de la convocatoria.</w:t>
      </w:r>
    </w:p>
    <w:p w:rsidR="001A2A82" w:rsidRDefault="001A2A82" w:rsidP="006C562E">
      <w:pPr>
        <w:pStyle w:val="Prrafodelista"/>
        <w:rPr>
          <w:sz w:val="24"/>
          <w:szCs w:val="24"/>
          <w:lang w:val="es-PE"/>
        </w:rPr>
      </w:pPr>
    </w:p>
    <w:p w:rsidR="000E4C4D" w:rsidRPr="006C562E" w:rsidRDefault="000E4C4D" w:rsidP="000E4C4D">
      <w:pPr>
        <w:pStyle w:val="Prrafodelista"/>
        <w:ind w:left="927" w:right="49"/>
        <w:jc w:val="both"/>
        <w:rPr>
          <w:sz w:val="24"/>
          <w:szCs w:val="24"/>
          <w:lang w:val="es-PE"/>
        </w:rPr>
      </w:pPr>
      <w:r>
        <w:rPr>
          <w:sz w:val="24"/>
          <w:szCs w:val="24"/>
          <w:lang w:val="es-PE"/>
        </w:rPr>
        <w:t>Por lo tanto, a través d</w:t>
      </w:r>
      <w:r w:rsidRPr="006C562E">
        <w:rPr>
          <w:sz w:val="24"/>
          <w:szCs w:val="24"/>
          <w:lang w:val="es-PE"/>
        </w:rPr>
        <w:t xml:space="preserve">el sexto extremo </w:t>
      </w:r>
      <w:r>
        <w:rPr>
          <w:sz w:val="24"/>
          <w:szCs w:val="24"/>
          <w:lang w:val="es-PE"/>
        </w:rPr>
        <w:t>de las observaciones referidas al Ingeniero Civil solicita que se supriman las cuestionadas capacitaciones.</w:t>
      </w:r>
    </w:p>
    <w:p w:rsidR="000E4C4D" w:rsidRPr="006C562E" w:rsidRDefault="000E4C4D" w:rsidP="006C562E">
      <w:pPr>
        <w:pStyle w:val="Prrafodelista"/>
        <w:rPr>
          <w:sz w:val="24"/>
          <w:szCs w:val="24"/>
          <w:lang w:val="es-PE"/>
        </w:rPr>
      </w:pPr>
    </w:p>
    <w:p w:rsidR="001A2A82" w:rsidRPr="006C562E" w:rsidRDefault="001A2A82" w:rsidP="000E4C4D">
      <w:pPr>
        <w:pStyle w:val="Prrafodelista"/>
        <w:ind w:left="567" w:right="49"/>
        <w:jc w:val="both"/>
        <w:rPr>
          <w:sz w:val="24"/>
          <w:szCs w:val="24"/>
          <w:u w:val="single"/>
        </w:rPr>
      </w:pPr>
      <w:r w:rsidRPr="006C562E">
        <w:rPr>
          <w:sz w:val="24"/>
          <w:szCs w:val="24"/>
          <w:u w:val="single"/>
        </w:rPr>
        <w:t xml:space="preserve">Respecto al </w:t>
      </w:r>
      <w:r w:rsidRPr="006C562E">
        <w:rPr>
          <w:sz w:val="24"/>
          <w:szCs w:val="24"/>
          <w:u w:val="single"/>
          <w:lang w:val="es-PE"/>
        </w:rPr>
        <w:t>Ingeniero Civil Especialista en Cálculo y Estructuras</w:t>
      </w:r>
    </w:p>
    <w:p w:rsidR="001A2A82" w:rsidRPr="006C562E" w:rsidRDefault="001A2A82" w:rsidP="006C562E">
      <w:pPr>
        <w:pStyle w:val="Prrafodelista"/>
        <w:ind w:left="567" w:right="49"/>
        <w:jc w:val="both"/>
        <w:rPr>
          <w:sz w:val="24"/>
          <w:szCs w:val="24"/>
          <w:u w:val="single"/>
        </w:rPr>
      </w:pPr>
    </w:p>
    <w:p w:rsidR="001A2A82" w:rsidRPr="006C562E" w:rsidRDefault="001A2A82" w:rsidP="006C562E">
      <w:pPr>
        <w:pStyle w:val="Prrafodelista"/>
        <w:numPr>
          <w:ilvl w:val="0"/>
          <w:numId w:val="8"/>
        </w:numPr>
        <w:ind w:right="49"/>
        <w:jc w:val="both"/>
        <w:rPr>
          <w:sz w:val="24"/>
          <w:szCs w:val="24"/>
          <w:lang w:val="es-PE"/>
        </w:rPr>
      </w:pPr>
      <w:r w:rsidRPr="006C562E">
        <w:rPr>
          <w:sz w:val="24"/>
          <w:szCs w:val="24"/>
          <w:lang w:val="es-PE"/>
        </w:rPr>
        <w:t xml:space="preserve">Mediante el segundo extremo </w:t>
      </w:r>
      <w:r w:rsidR="000E4C4D">
        <w:rPr>
          <w:sz w:val="24"/>
          <w:szCs w:val="24"/>
          <w:lang w:val="es-PE"/>
        </w:rPr>
        <w:t xml:space="preserve">de las observaciones referidas al </w:t>
      </w:r>
      <w:r w:rsidR="000E4C4D" w:rsidRPr="000E4C4D">
        <w:rPr>
          <w:sz w:val="24"/>
          <w:szCs w:val="24"/>
          <w:lang w:val="es-PE"/>
        </w:rPr>
        <w:t>Ingeniero Civil Especialista en Cálculo y Estructuras</w:t>
      </w:r>
      <w:r w:rsidRPr="000E4C4D">
        <w:rPr>
          <w:sz w:val="24"/>
          <w:szCs w:val="24"/>
          <w:lang w:val="es-PE"/>
        </w:rPr>
        <w:t>, el participante solicita suprimir</w:t>
      </w:r>
      <w:r w:rsidRPr="006C562E">
        <w:rPr>
          <w:sz w:val="24"/>
          <w:szCs w:val="24"/>
          <w:lang w:val="es-PE"/>
        </w:rPr>
        <w:t xml:space="preserve"> </w:t>
      </w:r>
      <w:r w:rsidR="00A72D5A" w:rsidRPr="006C562E">
        <w:rPr>
          <w:sz w:val="24"/>
          <w:szCs w:val="24"/>
          <w:lang w:val="es-PE"/>
        </w:rPr>
        <w:t>la exigencia de acreditar experiencia en la elaboración de diez (10) expedientes técnicos, debido a que la experiencia relevante es el tiempo de experiencia en la especialidad,</w:t>
      </w:r>
      <w:r w:rsidR="00281C78" w:rsidRPr="006C562E">
        <w:rPr>
          <w:sz w:val="24"/>
          <w:szCs w:val="24"/>
          <w:lang w:val="es-PE"/>
        </w:rPr>
        <w:t xml:space="preserve"> </w:t>
      </w:r>
      <w:r w:rsidRPr="006C562E">
        <w:rPr>
          <w:sz w:val="24"/>
          <w:szCs w:val="24"/>
          <w:lang w:val="es-PE"/>
        </w:rPr>
        <w:t xml:space="preserve">es decir, </w:t>
      </w:r>
      <w:r w:rsidR="00281C78" w:rsidRPr="006C562E">
        <w:rPr>
          <w:sz w:val="24"/>
          <w:szCs w:val="24"/>
          <w:lang w:val="es-PE"/>
        </w:rPr>
        <w:t xml:space="preserve">participación en la elaboración de expedientes técnicos </w:t>
      </w:r>
      <w:r w:rsidRPr="006C562E">
        <w:rPr>
          <w:sz w:val="24"/>
          <w:szCs w:val="24"/>
          <w:lang w:val="es-PE"/>
        </w:rPr>
        <w:t>de proye</w:t>
      </w:r>
      <w:r w:rsidR="00BC790C" w:rsidRPr="006C562E">
        <w:rPr>
          <w:sz w:val="24"/>
          <w:szCs w:val="24"/>
          <w:lang w:val="es-PE"/>
        </w:rPr>
        <w:t>ctos iguales y/o similares en calidad de Especialista en Cálculo y Estructuras o Especialista en Estructuras.</w:t>
      </w:r>
    </w:p>
    <w:p w:rsidR="00A72D5A" w:rsidRPr="006C562E" w:rsidRDefault="00A72D5A" w:rsidP="006C562E">
      <w:pPr>
        <w:pStyle w:val="Prrafodelista"/>
        <w:ind w:left="927" w:right="49"/>
        <w:jc w:val="both"/>
        <w:rPr>
          <w:sz w:val="24"/>
          <w:szCs w:val="24"/>
          <w:lang w:val="es-PE"/>
        </w:rPr>
      </w:pPr>
    </w:p>
    <w:p w:rsidR="001A2A82" w:rsidRPr="006C562E" w:rsidRDefault="001A2A82" w:rsidP="006C562E">
      <w:pPr>
        <w:pStyle w:val="Prrafodelista"/>
        <w:numPr>
          <w:ilvl w:val="0"/>
          <w:numId w:val="8"/>
        </w:numPr>
        <w:ind w:right="49"/>
        <w:jc w:val="both"/>
        <w:rPr>
          <w:sz w:val="24"/>
          <w:szCs w:val="24"/>
          <w:lang w:val="es-PE"/>
        </w:rPr>
      </w:pPr>
      <w:r w:rsidRPr="006C562E">
        <w:rPr>
          <w:sz w:val="24"/>
          <w:szCs w:val="24"/>
          <w:lang w:val="es-PE"/>
        </w:rPr>
        <w:t>Mediante</w:t>
      </w:r>
      <w:r w:rsidR="00876B55" w:rsidRPr="006C562E">
        <w:rPr>
          <w:sz w:val="24"/>
          <w:szCs w:val="24"/>
          <w:lang w:val="es-PE"/>
        </w:rPr>
        <w:t xml:space="preserve"> el tercer extremo </w:t>
      </w:r>
      <w:r w:rsidR="000E4C4D">
        <w:rPr>
          <w:sz w:val="24"/>
          <w:szCs w:val="24"/>
          <w:lang w:val="es-PE"/>
        </w:rPr>
        <w:t xml:space="preserve">de las observaciones referidas al </w:t>
      </w:r>
      <w:r w:rsidR="000E4C4D" w:rsidRPr="000E4C4D">
        <w:rPr>
          <w:sz w:val="24"/>
          <w:szCs w:val="24"/>
          <w:lang w:val="es-PE"/>
        </w:rPr>
        <w:t>Ingeniero Civil Especialista en Cálculo y Estructuras</w:t>
      </w:r>
      <w:r w:rsidRPr="006C562E">
        <w:rPr>
          <w:sz w:val="24"/>
          <w:szCs w:val="24"/>
          <w:lang w:val="es-PE"/>
        </w:rPr>
        <w:t xml:space="preserve">, el participante solicita suprimir </w:t>
      </w:r>
      <w:r w:rsidR="00281C78" w:rsidRPr="006C562E">
        <w:rPr>
          <w:sz w:val="24"/>
          <w:szCs w:val="24"/>
          <w:lang w:val="es-PE"/>
        </w:rPr>
        <w:t>la exigencia de acreditar experiencia en la elaboración de tres (3) expedientes técnicos en infraestructura vial, debido a que la experiencia relevante es el tiempo de experiencia en la especialidad,</w:t>
      </w:r>
      <w:r w:rsidRPr="006C562E">
        <w:rPr>
          <w:sz w:val="24"/>
          <w:szCs w:val="24"/>
          <w:lang w:val="es-PE"/>
        </w:rPr>
        <w:t xml:space="preserve"> es decir, </w:t>
      </w:r>
      <w:r w:rsidR="00281C78" w:rsidRPr="006C562E">
        <w:rPr>
          <w:sz w:val="24"/>
          <w:szCs w:val="24"/>
          <w:lang w:val="es-PE"/>
        </w:rPr>
        <w:t>participación en la elaboración de expedientes técnicos de proyectos iguales y/o similares</w:t>
      </w:r>
      <w:r w:rsidR="00876B55" w:rsidRPr="006C562E">
        <w:rPr>
          <w:sz w:val="24"/>
          <w:szCs w:val="24"/>
          <w:lang w:val="es-PE"/>
        </w:rPr>
        <w:t xml:space="preserve"> en calidad de Especialista en Cálculo y estructuras o Especialista en Estructuras</w:t>
      </w:r>
      <w:r w:rsidRPr="006C562E">
        <w:rPr>
          <w:sz w:val="24"/>
          <w:szCs w:val="24"/>
          <w:lang w:val="es-PE"/>
        </w:rPr>
        <w:t>.</w:t>
      </w:r>
    </w:p>
    <w:p w:rsidR="001A2A82" w:rsidRPr="006C562E" w:rsidRDefault="001A2A82" w:rsidP="006C562E">
      <w:pPr>
        <w:ind w:right="49"/>
        <w:jc w:val="both"/>
        <w:rPr>
          <w:sz w:val="24"/>
          <w:szCs w:val="24"/>
          <w:lang w:val="es-PE"/>
        </w:rPr>
      </w:pPr>
    </w:p>
    <w:p w:rsidR="00876B55" w:rsidRPr="000E4C4D" w:rsidRDefault="001A2A82" w:rsidP="000E4C4D">
      <w:pPr>
        <w:pStyle w:val="Prrafodelista"/>
        <w:numPr>
          <w:ilvl w:val="0"/>
          <w:numId w:val="8"/>
        </w:numPr>
        <w:ind w:right="49"/>
        <w:jc w:val="both"/>
        <w:rPr>
          <w:sz w:val="24"/>
          <w:szCs w:val="24"/>
          <w:lang w:val="es-PE"/>
        </w:rPr>
      </w:pPr>
      <w:r w:rsidRPr="000E4C4D">
        <w:rPr>
          <w:sz w:val="24"/>
          <w:szCs w:val="24"/>
          <w:lang w:val="es-PE"/>
        </w:rPr>
        <w:t xml:space="preserve">Mediante el quinto extremo </w:t>
      </w:r>
      <w:r w:rsidR="000E4C4D" w:rsidRPr="000E4C4D">
        <w:rPr>
          <w:sz w:val="24"/>
          <w:szCs w:val="24"/>
          <w:lang w:val="es-PE"/>
        </w:rPr>
        <w:t>de las observaciones referidas al Ingeniero Civil Especialista en Cálculo y Estructuras</w:t>
      </w:r>
      <w:r w:rsidRPr="000E4C4D">
        <w:rPr>
          <w:sz w:val="24"/>
          <w:szCs w:val="24"/>
          <w:lang w:val="es-PE"/>
        </w:rPr>
        <w:t xml:space="preserve">, </w:t>
      </w:r>
      <w:r w:rsidR="000E4C4D" w:rsidRPr="000E4C4D">
        <w:rPr>
          <w:sz w:val="24"/>
          <w:szCs w:val="24"/>
          <w:lang w:val="es-PE"/>
        </w:rPr>
        <w:t xml:space="preserve">el participante cuestiona las  capacitaciones </w:t>
      </w:r>
      <w:r w:rsidR="000E4C4D" w:rsidRPr="000E4C4D">
        <w:rPr>
          <w:i/>
          <w:sz w:val="24"/>
          <w:szCs w:val="24"/>
          <w:lang w:val="es-PE"/>
        </w:rPr>
        <w:t>“Gestión de la Seguridad y Salud en construcción”</w:t>
      </w:r>
      <w:r w:rsidR="000E4C4D" w:rsidRPr="000E4C4D">
        <w:rPr>
          <w:sz w:val="24"/>
          <w:szCs w:val="24"/>
          <w:lang w:val="es-PE"/>
        </w:rPr>
        <w:t xml:space="preserve">, </w:t>
      </w:r>
      <w:r w:rsidR="000E4C4D" w:rsidRPr="000E4C4D">
        <w:rPr>
          <w:i/>
          <w:sz w:val="24"/>
          <w:szCs w:val="24"/>
          <w:lang w:val="es-PE"/>
        </w:rPr>
        <w:t>“Supervisión de Obras en infraestructura vial”</w:t>
      </w:r>
      <w:r w:rsidR="000E4C4D" w:rsidRPr="000E4C4D">
        <w:rPr>
          <w:sz w:val="24"/>
          <w:szCs w:val="24"/>
          <w:lang w:val="es-PE"/>
        </w:rPr>
        <w:t xml:space="preserve">, y </w:t>
      </w:r>
      <w:r w:rsidR="000E4C4D" w:rsidRPr="000E4C4D">
        <w:rPr>
          <w:i/>
          <w:sz w:val="24"/>
          <w:szCs w:val="24"/>
          <w:lang w:val="es-PE"/>
        </w:rPr>
        <w:t>“Supervisión en el control de la programación y administración de la obra”</w:t>
      </w:r>
      <w:r w:rsidR="000E4C4D" w:rsidRPr="000E4C4D">
        <w:rPr>
          <w:sz w:val="24"/>
          <w:szCs w:val="24"/>
          <w:lang w:val="es-PE"/>
        </w:rPr>
        <w:t xml:space="preserve">, pues refiere que estas tendrían un nombre propio y evidenciarían un direccionamiento hacia un postor; </w:t>
      </w:r>
      <w:r w:rsidR="000E4C4D">
        <w:rPr>
          <w:sz w:val="24"/>
          <w:szCs w:val="24"/>
          <w:lang w:val="es-PE"/>
        </w:rPr>
        <w:t xml:space="preserve">asimismo, estas </w:t>
      </w:r>
      <w:r w:rsidR="000E4C4D" w:rsidRPr="000E4C4D">
        <w:rPr>
          <w:sz w:val="24"/>
          <w:szCs w:val="24"/>
          <w:lang w:val="es-PE"/>
        </w:rPr>
        <w:t xml:space="preserve">no guardarían </w:t>
      </w:r>
      <w:r w:rsidR="00876B55" w:rsidRPr="000E4C4D">
        <w:rPr>
          <w:sz w:val="24"/>
          <w:szCs w:val="24"/>
          <w:lang w:val="es-PE"/>
        </w:rPr>
        <w:t>relación con las funciones del personal propuesto</w:t>
      </w:r>
      <w:r w:rsidR="000E4C4D">
        <w:rPr>
          <w:sz w:val="24"/>
          <w:szCs w:val="24"/>
          <w:lang w:val="es-PE"/>
        </w:rPr>
        <w:t xml:space="preserve"> y a su vez </w:t>
      </w:r>
      <w:r w:rsidR="00876B55" w:rsidRPr="000E4C4D">
        <w:rPr>
          <w:sz w:val="24"/>
          <w:szCs w:val="24"/>
          <w:lang w:val="es-PE"/>
        </w:rPr>
        <w:t xml:space="preserve">no </w:t>
      </w:r>
      <w:r w:rsidR="000E4C4D" w:rsidRPr="000E4C4D">
        <w:rPr>
          <w:sz w:val="24"/>
          <w:szCs w:val="24"/>
          <w:lang w:val="es-PE"/>
        </w:rPr>
        <w:t xml:space="preserve">coincidirán </w:t>
      </w:r>
      <w:r w:rsidR="00876B55" w:rsidRPr="000E4C4D">
        <w:rPr>
          <w:sz w:val="24"/>
          <w:szCs w:val="24"/>
          <w:lang w:val="es-PE"/>
        </w:rPr>
        <w:t xml:space="preserve">con el objeto de la </w:t>
      </w:r>
      <w:r w:rsidR="000E4C4D">
        <w:rPr>
          <w:sz w:val="24"/>
          <w:szCs w:val="24"/>
          <w:lang w:val="es-PE"/>
        </w:rPr>
        <w:t xml:space="preserve">convocatoria, </w:t>
      </w:r>
      <w:r w:rsidR="00876B55" w:rsidRPr="000E4C4D">
        <w:rPr>
          <w:sz w:val="24"/>
          <w:szCs w:val="24"/>
          <w:lang w:val="es-PE"/>
        </w:rPr>
        <w:t xml:space="preserve">que es la elaboración de un estudio a nivel de </w:t>
      </w:r>
      <w:r w:rsidR="008B72A1" w:rsidRPr="000E4C4D">
        <w:rPr>
          <w:sz w:val="24"/>
          <w:szCs w:val="24"/>
          <w:lang w:val="es-PE"/>
        </w:rPr>
        <w:t>expediente</w:t>
      </w:r>
      <w:r w:rsidR="00876B55" w:rsidRPr="000E4C4D">
        <w:rPr>
          <w:sz w:val="24"/>
          <w:szCs w:val="24"/>
          <w:lang w:val="es-PE"/>
        </w:rPr>
        <w:t xml:space="preserve"> técnico.</w:t>
      </w:r>
    </w:p>
    <w:p w:rsidR="001A2A82" w:rsidRPr="006C562E" w:rsidRDefault="001A2A82" w:rsidP="006C562E">
      <w:pPr>
        <w:jc w:val="both"/>
        <w:rPr>
          <w:sz w:val="24"/>
          <w:szCs w:val="24"/>
          <w:lang w:val="es-PE"/>
        </w:rPr>
      </w:pPr>
    </w:p>
    <w:p w:rsidR="001A2A82" w:rsidRPr="000E4C4D" w:rsidRDefault="000E4C4D" w:rsidP="000E4C4D">
      <w:pPr>
        <w:pStyle w:val="Prrafodelista"/>
        <w:ind w:left="927" w:right="49"/>
        <w:jc w:val="both"/>
        <w:rPr>
          <w:sz w:val="24"/>
          <w:szCs w:val="24"/>
          <w:lang w:val="es-PE"/>
        </w:rPr>
      </w:pPr>
      <w:r>
        <w:rPr>
          <w:sz w:val="24"/>
          <w:szCs w:val="24"/>
          <w:lang w:val="es-PE"/>
        </w:rPr>
        <w:t>Por lo tanto, a través d</w:t>
      </w:r>
      <w:r w:rsidRPr="006C562E">
        <w:rPr>
          <w:sz w:val="24"/>
          <w:szCs w:val="24"/>
          <w:lang w:val="es-PE"/>
        </w:rPr>
        <w:t xml:space="preserve">el </w:t>
      </w:r>
      <w:r>
        <w:rPr>
          <w:sz w:val="24"/>
          <w:szCs w:val="24"/>
          <w:lang w:val="es-PE"/>
        </w:rPr>
        <w:t>quinto</w:t>
      </w:r>
      <w:r w:rsidRPr="006C562E">
        <w:rPr>
          <w:sz w:val="24"/>
          <w:szCs w:val="24"/>
          <w:lang w:val="es-PE"/>
        </w:rPr>
        <w:t xml:space="preserve"> extremo </w:t>
      </w:r>
      <w:r>
        <w:rPr>
          <w:sz w:val="24"/>
          <w:szCs w:val="24"/>
          <w:lang w:val="es-PE"/>
        </w:rPr>
        <w:t xml:space="preserve">de las observaciones referidas al </w:t>
      </w:r>
      <w:r w:rsidRPr="000E4C4D">
        <w:rPr>
          <w:sz w:val="24"/>
          <w:szCs w:val="24"/>
          <w:lang w:val="es-PE"/>
        </w:rPr>
        <w:t>Ingeniero Civil Especialista en Cálculo y Estructuras</w:t>
      </w:r>
      <w:r>
        <w:rPr>
          <w:sz w:val="24"/>
          <w:szCs w:val="24"/>
          <w:lang w:val="es-PE"/>
        </w:rPr>
        <w:t xml:space="preserve"> solicita que se supriman las cuestionadas capacitaciones y que se especifiquen capacitaciones con nombres </w:t>
      </w:r>
      <w:r w:rsidR="001A2A82" w:rsidRPr="000E4C4D">
        <w:rPr>
          <w:sz w:val="24"/>
          <w:szCs w:val="24"/>
          <w:lang w:val="es-PE"/>
        </w:rPr>
        <w:t>generales que incidan en la labor del personal.</w:t>
      </w:r>
    </w:p>
    <w:p w:rsidR="001A2A82" w:rsidRPr="006C562E" w:rsidRDefault="001A2A82" w:rsidP="006C562E">
      <w:pPr>
        <w:jc w:val="both"/>
        <w:rPr>
          <w:sz w:val="24"/>
          <w:szCs w:val="24"/>
          <w:lang w:val="es-PE"/>
        </w:rPr>
      </w:pPr>
    </w:p>
    <w:p w:rsidR="001A2A82" w:rsidRPr="006C562E" w:rsidRDefault="001A2A82" w:rsidP="006C562E">
      <w:pPr>
        <w:pStyle w:val="Prrafodelista"/>
        <w:numPr>
          <w:ilvl w:val="0"/>
          <w:numId w:val="8"/>
        </w:numPr>
        <w:ind w:right="49"/>
        <w:jc w:val="both"/>
        <w:rPr>
          <w:sz w:val="24"/>
          <w:szCs w:val="24"/>
          <w:lang w:val="es-PE"/>
        </w:rPr>
      </w:pPr>
      <w:r w:rsidRPr="006C562E">
        <w:rPr>
          <w:sz w:val="24"/>
          <w:szCs w:val="24"/>
          <w:lang w:val="es-PE"/>
        </w:rPr>
        <w:t xml:space="preserve">Mediante el sexto extremo </w:t>
      </w:r>
      <w:r w:rsidR="000E4C4D">
        <w:rPr>
          <w:sz w:val="24"/>
          <w:szCs w:val="24"/>
          <w:lang w:val="es-PE"/>
        </w:rPr>
        <w:t xml:space="preserve">de las observaciones referidas al </w:t>
      </w:r>
      <w:r w:rsidR="000E4C4D" w:rsidRPr="000E4C4D">
        <w:rPr>
          <w:sz w:val="24"/>
          <w:szCs w:val="24"/>
          <w:lang w:val="es-PE"/>
        </w:rPr>
        <w:t>Ingeniero Civil Especialista en Cálculo y Estructuras</w:t>
      </w:r>
      <w:r w:rsidRPr="006C562E">
        <w:rPr>
          <w:sz w:val="24"/>
          <w:szCs w:val="24"/>
          <w:lang w:val="es-PE"/>
        </w:rPr>
        <w:t>, el participante solicita suprimir las siguientes capacitaciones:</w:t>
      </w:r>
    </w:p>
    <w:p w:rsidR="001A2A82" w:rsidRPr="006C562E" w:rsidRDefault="001A2A82" w:rsidP="006C562E">
      <w:pPr>
        <w:pStyle w:val="Prrafodelista"/>
        <w:ind w:left="927" w:right="49"/>
        <w:jc w:val="both"/>
        <w:rPr>
          <w:sz w:val="24"/>
          <w:szCs w:val="24"/>
          <w:lang w:val="es-PE"/>
        </w:rPr>
      </w:pPr>
    </w:p>
    <w:p w:rsidR="001A2A82" w:rsidRPr="006C562E" w:rsidRDefault="000E4C4D" w:rsidP="006C562E">
      <w:pPr>
        <w:pStyle w:val="Prrafodelista"/>
        <w:numPr>
          <w:ilvl w:val="0"/>
          <w:numId w:val="9"/>
        </w:numPr>
        <w:jc w:val="both"/>
        <w:rPr>
          <w:sz w:val="24"/>
          <w:szCs w:val="24"/>
          <w:lang w:val="es-PE"/>
        </w:rPr>
      </w:pPr>
      <w:r w:rsidRPr="000E4C4D">
        <w:rPr>
          <w:i/>
          <w:sz w:val="24"/>
          <w:szCs w:val="24"/>
          <w:lang w:val="es-PE"/>
        </w:rPr>
        <w:t>“</w:t>
      </w:r>
      <w:r w:rsidR="001A2A82" w:rsidRPr="000E4C4D">
        <w:rPr>
          <w:i/>
          <w:sz w:val="24"/>
          <w:szCs w:val="24"/>
          <w:lang w:val="es-PE"/>
        </w:rPr>
        <w:t>S</w:t>
      </w:r>
      <w:r w:rsidR="00913239" w:rsidRPr="000E4C4D">
        <w:rPr>
          <w:i/>
          <w:sz w:val="24"/>
          <w:szCs w:val="24"/>
          <w:lang w:val="es-PE"/>
        </w:rPr>
        <w:t>-10</w:t>
      </w:r>
      <w:r w:rsidRPr="000E4C4D">
        <w:rPr>
          <w:i/>
          <w:sz w:val="24"/>
          <w:szCs w:val="24"/>
          <w:lang w:val="es-PE"/>
        </w:rPr>
        <w:t>”</w:t>
      </w:r>
      <w:r w:rsidR="001A2A82" w:rsidRPr="006C562E">
        <w:rPr>
          <w:sz w:val="24"/>
          <w:szCs w:val="24"/>
          <w:lang w:val="es-PE"/>
        </w:rPr>
        <w:t xml:space="preserve">, </w:t>
      </w:r>
      <w:r>
        <w:rPr>
          <w:sz w:val="24"/>
          <w:szCs w:val="24"/>
          <w:lang w:val="es-PE"/>
        </w:rPr>
        <w:t xml:space="preserve">ya que </w:t>
      </w:r>
      <w:r w:rsidR="001A2A82" w:rsidRPr="006C562E">
        <w:rPr>
          <w:sz w:val="24"/>
          <w:szCs w:val="24"/>
          <w:lang w:val="es-PE"/>
        </w:rPr>
        <w:t xml:space="preserve">no </w:t>
      </w:r>
      <w:r>
        <w:rPr>
          <w:sz w:val="24"/>
          <w:szCs w:val="24"/>
          <w:lang w:val="es-PE"/>
        </w:rPr>
        <w:t xml:space="preserve">guardaría </w:t>
      </w:r>
      <w:r w:rsidR="001A2A82" w:rsidRPr="006C562E">
        <w:rPr>
          <w:sz w:val="24"/>
          <w:szCs w:val="24"/>
          <w:lang w:val="es-PE"/>
        </w:rPr>
        <w:t>relación con las funciones del personal propuesto, además ya se está solicitando esta misma capacitación al Jefe de Proyectos.</w:t>
      </w:r>
    </w:p>
    <w:p w:rsidR="00913239" w:rsidRDefault="00913239" w:rsidP="006C562E">
      <w:pPr>
        <w:pStyle w:val="Prrafodelista"/>
        <w:ind w:left="1428"/>
        <w:jc w:val="both"/>
        <w:rPr>
          <w:sz w:val="24"/>
          <w:szCs w:val="24"/>
          <w:lang w:val="es-PE"/>
        </w:rPr>
      </w:pPr>
    </w:p>
    <w:p w:rsidR="00BC103E" w:rsidRPr="006C562E" w:rsidRDefault="00BC103E" w:rsidP="006C562E">
      <w:pPr>
        <w:pStyle w:val="Prrafodelista"/>
        <w:ind w:left="1428"/>
        <w:jc w:val="both"/>
        <w:rPr>
          <w:sz w:val="24"/>
          <w:szCs w:val="24"/>
          <w:lang w:val="es-PE"/>
        </w:rPr>
      </w:pPr>
    </w:p>
    <w:p w:rsidR="00913239" w:rsidRPr="006C562E" w:rsidRDefault="000E4C4D" w:rsidP="006C562E">
      <w:pPr>
        <w:pStyle w:val="Prrafodelista"/>
        <w:numPr>
          <w:ilvl w:val="0"/>
          <w:numId w:val="9"/>
        </w:numPr>
        <w:jc w:val="both"/>
        <w:rPr>
          <w:sz w:val="24"/>
          <w:szCs w:val="24"/>
          <w:lang w:val="es-PE"/>
        </w:rPr>
      </w:pPr>
      <w:r w:rsidRPr="000E4C4D">
        <w:rPr>
          <w:i/>
          <w:sz w:val="24"/>
          <w:szCs w:val="24"/>
          <w:lang w:val="es-PE"/>
        </w:rPr>
        <w:t>“</w:t>
      </w:r>
      <w:r w:rsidR="00913239" w:rsidRPr="000E4C4D">
        <w:rPr>
          <w:i/>
          <w:sz w:val="24"/>
          <w:szCs w:val="24"/>
          <w:lang w:val="es-PE"/>
        </w:rPr>
        <w:t>Gestión de la Seguridad y Salud en construcción</w:t>
      </w:r>
      <w:r w:rsidRPr="000E4C4D">
        <w:rPr>
          <w:i/>
          <w:sz w:val="24"/>
          <w:szCs w:val="24"/>
          <w:lang w:val="es-PE"/>
        </w:rPr>
        <w:t>”</w:t>
      </w:r>
      <w:r w:rsidR="00913239" w:rsidRPr="006C562E">
        <w:rPr>
          <w:sz w:val="24"/>
          <w:szCs w:val="24"/>
          <w:lang w:val="es-PE"/>
        </w:rPr>
        <w:t>,</w:t>
      </w:r>
      <w:r>
        <w:rPr>
          <w:sz w:val="24"/>
          <w:szCs w:val="24"/>
          <w:lang w:val="es-PE"/>
        </w:rPr>
        <w:t xml:space="preserve"> </w:t>
      </w:r>
      <w:r w:rsidRPr="000E4C4D">
        <w:rPr>
          <w:i/>
          <w:sz w:val="24"/>
          <w:szCs w:val="24"/>
          <w:lang w:val="es-PE"/>
        </w:rPr>
        <w:t>“Supervisión en obras de infraestructura vial”</w:t>
      </w:r>
      <w:r>
        <w:rPr>
          <w:sz w:val="24"/>
          <w:szCs w:val="24"/>
          <w:lang w:val="es-PE"/>
        </w:rPr>
        <w:t xml:space="preserve">, y </w:t>
      </w:r>
      <w:r w:rsidRPr="000E4C4D">
        <w:rPr>
          <w:i/>
          <w:sz w:val="24"/>
          <w:szCs w:val="24"/>
          <w:lang w:val="es-PE"/>
        </w:rPr>
        <w:t>“Supervisión en el control de la programación y administración de la obra”</w:t>
      </w:r>
      <w:r>
        <w:rPr>
          <w:sz w:val="24"/>
          <w:szCs w:val="24"/>
          <w:lang w:val="es-PE"/>
        </w:rPr>
        <w:t xml:space="preserve">, dado que </w:t>
      </w:r>
      <w:r w:rsidR="00913239" w:rsidRPr="006C562E">
        <w:rPr>
          <w:sz w:val="24"/>
          <w:szCs w:val="24"/>
          <w:lang w:val="es-PE"/>
        </w:rPr>
        <w:t xml:space="preserve">no </w:t>
      </w:r>
      <w:r>
        <w:rPr>
          <w:sz w:val="24"/>
          <w:szCs w:val="24"/>
          <w:lang w:val="es-PE"/>
        </w:rPr>
        <w:t xml:space="preserve">guardarían </w:t>
      </w:r>
      <w:r w:rsidR="00913239" w:rsidRPr="006C562E">
        <w:rPr>
          <w:sz w:val="24"/>
          <w:szCs w:val="24"/>
          <w:lang w:val="es-PE"/>
        </w:rPr>
        <w:t xml:space="preserve">relación con las funciones del personal, además </w:t>
      </w:r>
      <w:r>
        <w:rPr>
          <w:sz w:val="24"/>
          <w:szCs w:val="24"/>
          <w:lang w:val="es-PE"/>
        </w:rPr>
        <w:t xml:space="preserve">evidenciarían </w:t>
      </w:r>
      <w:r w:rsidR="00913239" w:rsidRPr="006C562E">
        <w:rPr>
          <w:sz w:val="24"/>
          <w:szCs w:val="24"/>
          <w:lang w:val="es-PE"/>
        </w:rPr>
        <w:t xml:space="preserve">un </w:t>
      </w:r>
      <w:r>
        <w:rPr>
          <w:sz w:val="24"/>
          <w:szCs w:val="24"/>
          <w:lang w:val="es-PE"/>
        </w:rPr>
        <w:t xml:space="preserve">direccionamiento y serían restrictivas en la medida que contienen </w:t>
      </w:r>
      <w:r w:rsidR="00913239" w:rsidRPr="006C562E">
        <w:rPr>
          <w:sz w:val="24"/>
          <w:szCs w:val="24"/>
          <w:lang w:val="es-PE"/>
        </w:rPr>
        <w:t xml:space="preserve">nombre propio, </w:t>
      </w:r>
      <w:r>
        <w:rPr>
          <w:sz w:val="24"/>
          <w:szCs w:val="24"/>
          <w:lang w:val="es-PE"/>
        </w:rPr>
        <w:t xml:space="preserve">adicionalmente, refiere que dichas capacitaciones </w:t>
      </w:r>
      <w:r w:rsidR="00913239" w:rsidRPr="006C562E">
        <w:rPr>
          <w:sz w:val="24"/>
          <w:szCs w:val="24"/>
          <w:lang w:val="es-PE"/>
        </w:rPr>
        <w:t>no coincide</w:t>
      </w:r>
      <w:r>
        <w:rPr>
          <w:sz w:val="24"/>
          <w:szCs w:val="24"/>
          <w:lang w:val="es-PE"/>
        </w:rPr>
        <w:t>n</w:t>
      </w:r>
      <w:r w:rsidR="00913239" w:rsidRPr="006C562E">
        <w:rPr>
          <w:sz w:val="24"/>
          <w:szCs w:val="24"/>
          <w:lang w:val="es-PE"/>
        </w:rPr>
        <w:t xml:space="preserve"> con el objeto de la convocatoria que es la elaboración de un estudio a nivel de expediente técnico.</w:t>
      </w:r>
    </w:p>
    <w:p w:rsidR="00913239" w:rsidRPr="006C562E" w:rsidRDefault="00913239" w:rsidP="006C562E">
      <w:pPr>
        <w:jc w:val="both"/>
        <w:rPr>
          <w:sz w:val="24"/>
          <w:szCs w:val="24"/>
          <w:lang w:val="es-PE"/>
        </w:rPr>
      </w:pPr>
    </w:p>
    <w:p w:rsidR="005022D1" w:rsidRPr="006C562E" w:rsidRDefault="000E4C4D" w:rsidP="006C562E">
      <w:pPr>
        <w:pStyle w:val="Prrafodelista"/>
        <w:numPr>
          <w:ilvl w:val="0"/>
          <w:numId w:val="9"/>
        </w:numPr>
        <w:jc w:val="both"/>
        <w:rPr>
          <w:sz w:val="24"/>
          <w:szCs w:val="24"/>
          <w:lang w:val="es-PE"/>
        </w:rPr>
      </w:pPr>
      <w:r w:rsidRPr="000E4C4D">
        <w:rPr>
          <w:i/>
          <w:sz w:val="24"/>
          <w:szCs w:val="24"/>
          <w:lang w:val="es-PE"/>
        </w:rPr>
        <w:t>“</w:t>
      </w:r>
      <w:r w:rsidR="00913239" w:rsidRPr="000E4C4D">
        <w:rPr>
          <w:i/>
          <w:sz w:val="24"/>
          <w:szCs w:val="24"/>
          <w:lang w:val="es-PE"/>
        </w:rPr>
        <w:t>AutoCAD</w:t>
      </w:r>
      <w:r w:rsidRPr="000E4C4D">
        <w:rPr>
          <w:i/>
          <w:sz w:val="24"/>
          <w:szCs w:val="24"/>
          <w:lang w:val="es-PE"/>
        </w:rPr>
        <w:t>”</w:t>
      </w:r>
      <w:r w:rsidR="00913239" w:rsidRPr="006C562E">
        <w:rPr>
          <w:sz w:val="24"/>
          <w:szCs w:val="24"/>
          <w:lang w:val="es-PE"/>
        </w:rPr>
        <w:t xml:space="preserve">, </w:t>
      </w:r>
      <w:r>
        <w:rPr>
          <w:sz w:val="24"/>
          <w:szCs w:val="24"/>
          <w:lang w:val="es-PE"/>
        </w:rPr>
        <w:t xml:space="preserve">toda vez que </w:t>
      </w:r>
      <w:r w:rsidR="001A2A82" w:rsidRPr="006C562E">
        <w:rPr>
          <w:sz w:val="24"/>
          <w:szCs w:val="24"/>
          <w:lang w:val="es-PE"/>
        </w:rPr>
        <w:t xml:space="preserve">no </w:t>
      </w:r>
      <w:r>
        <w:rPr>
          <w:sz w:val="24"/>
          <w:szCs w:val="24"/>
          <w:lang w:val="es-PE"/>
        </w:rPr>
        <w:t xml:space="preserve">guardaría </w:t>
      </w:r>
      <w:r w:rsidR="001A2A82" w:rsidRPr="006C562E">
        <w:rPr>
          <w:sz w:val="24"/>
          <w:szCs w:val="24"/>
          <w:lang w:val="es-PE"/>
        </w:rPr>
        <w:t xml:space="preserve">relación con las funciones del personal propuesto, </w:t>
      </w:r>
      <w:r w:rsidR="005022D1" w:rsidRPr="006C562E">
        <w:rPr>
          <w:sz w:val="24"/>
          <w:szCs w:val="24"/>
          <w:lang w:val="es-PE"/>
        </w:rPr>
        <w:t>puesto que no coincide con el objeto de la convocatoria y no inciden en las funciones que realizará el personal propuesto.</w:t>
      </w:r>
    </w:p>
    <w:p w:rsidR="000E4C4D" w:rsidRPr="006C562E" w:rsidRDefault="000E4C4D" w:rsidP="006C562E">
      <w:pPr>
        <w:pStyle w:val="Prrafodelista"/>
        <w:rPr>
          <w:sz w:val="24"/>
          <w:szCs w:val="24"/>
          <w:lang w:val="es-PE"/>
        </w:rPr>
      </w:pPr>
    </w:p>
    <w:p w:rsidR="005022D1" w:rsidRPr="006C562E" w:rsidRDefault="005022D1" w:rsidP="000E4C4D">
      <w:pPr>
        <w:pStyle w:val="Prrafodelista"/>
        <w:ind w:left="567" w:right="49"/>
        <w:jc w:val="both"/>
        <w:rPr>
          <w:sz w:val="24"/>
          <w:szCs w:val="24"/>
          <w:u w:val="single"/>
        </w:rPr>
      </w:pPr>
      <w:r w:rsidRPr="006C562E">
        <w:rPr>
          <w:sz w:val="24"/>
          <w:szCs w:val="24"/>
          <w:u w:val="single"/>
        </w:rPr>
        <w:t xml:space="preserve">Respecto al </w:t>
      </w:r>
      <w:r w:rsidRPr="006C562E">
        <w:rPr>
          <w:sz w:val="24"/>
          <w:szCs w:val="24"/>
          <w:u w:val="single"/>
          <w:lang w:val="es-PE"/>
        </w:rPr>
        <w:t>Ingeniero Ambiental</w:t>
      </w:r>
    </w:p>
    <w:p w:rsidR="005022D1" w:rsidRPr="006C562E" w:rsidRDefault="005022D1" w:rsidP="006C562E">
      <w:pPr>
        <w:pStyle w:val="Prrafodelista"/>
        <w:ind w:left="567" w:right="49"/>
        <w:jc w:val="both"/>
        <w:rPr>
          <w:sz w:val="24"/>
          <w:szCs w:val="24"/>
          <w:u w:val="single"/>
        </w:rPr>
      </w:pPr>
    </w:p>
    <w:p w:rsidR="005022D1" w:rsidRPr="006C562E" w:rsidRDefault="005022D1" w:rsidP="006C562E">
      <w:pPr>
        <w:pStyle w:val="Prrafodelista"/>
        <w:numPr>
          <w:ilvl w:val="0"/>
          <w:numId w:val="8"/>
        </w:numPr>
        <w:ind w:right="49"/>
        <w:jc w:val="both"/>
        <w:rPr>
          <w:sz w:val="24"/>
          <w:szCs w:val="24"/>
          <w:lang w:val="es-PE"/>
        </w:rPr>
      </w:pPr>
      <w:r w:rsidRPr="006C562E">
        <w:rPr>
          <w:sz w:val="24"/>
          <w:szCs w:val="24"/>
          <w:lang w:val="es-PE"/>
        </w:rPr>
        <w:t xml:space="preserve">Mediante el tercer extremo </w:t>
      </w:r>
      <w:r w:rsidR="00EF4168">
        <w:rPr>
          <w:sz w:val="24"/>
          <w:szCs w:val="24"/>
          <w:lang w:val="es-PE"/>
        </w:rPr>
        <w:t>de las observaciones referidas al Ingeniero Ambiental</w:t>
      </w:r>
      <w:r w:rsidRPr="006C562E">
        <w:rPr>
          <w:sz w:val="24"/>
          <w:szCs w:val="24"/>
          <w:lang w:val="es-PE"/>
        </w:rPr>
        <w:t xml:space="preserve">, </w:t>
      </w:r>
      <w:r w:rsidR="00EF4168" w:rsidRPr="006C562E">
        <w:rPr>
          <w:sz w:val="24"/>
          <w:szCs w:val="24"/>
          <w:lang w:val="es-PE"/>
        </w:rPr>
        <w:t xml:space="preserve">el participante </w:t>
      </w:r>
      <w:r w:rsidR="00EF4168">
        <w:rPr>
          <w:sz w:val="24"/>
          <w:szCs w:val="24"/>
          <w:lang w:val="es-PE"/>
        </w:rPr>
        <w:t>cuestiona</w:t>
      </w:r>
      <w:r w:rsidR="00EF4168" w:rsidRPr="006C562E">
        <w:rPr>
          <w:sz w:val="24"/>
          <w:szCs w:val="24"/>
          <w:lang w:val="es-PE"/>
        </w:rPr>
        <w:t xml:space="preserve"> </w:t>
      </w:r>
      <w:r w:rsidR="00EF4168">
        <w:rPr>
          <w:sz w:val="24"/>
          <w:szCs w:val="24"/>
          <w:lang w:val="es-PE"/>
        </w:rPr>
        <w:t xml:space="preserve">determinadas </w:t>
      </w:r>
      <w:r w:rsidR="00EF4168" w:rsidRPr="006C562E">
        <w:rPr>
          <w:sz w:val="24"/>
          <w:szCs w:val="24"/>
          <w:lang w:val="es-PE"/>
        </w:rPr>
        <w:t xml:space="preserve">capacitaciones </w:t>
      </w:r>
      <w:r w:rsidR="00EF4168">
        <w:rPr>
          <w:sz w:val="24"/>
          <w:szCs w:val="24"/>
          <w:lang w:val="es-PE"/>
        </w:rPr>
        <w:t xml:space="preserve">las cuales tendrían un </w:t>
      </w:r>
      <w:r w:rsidR="00EF4168" w:rsidRPr="006C562E">
        <w:rPr>
          <w:sz w:val="24"/>
          <w:szCs w:val="24"/>
          <w:lang w:val="es-PE"/>
        </w:rPr>
        <w:t>nombre propio</w:t>
      </w:r>
      <w:r w:rsidR="00EF4168">
        <w:rPr>
          <w:sz w:val="24"/>
          <w:szCs w:val="24"/>
          <w:lang w:val="es-PE"/>
        </w:rPr>
        <w:t xml:space="preserve"> y evidenciarían un direccionamiento hacia un postor; dichas capacitaciones serían las siguientes</w:t>
      </w:r>
      <w:r w:rsidRPr="006C562E">
        <w:rPr>
          <w:sz w:val="24"/>
          <w:szCs w:val="24"/>
          <w:lang w:val="es-PE"/>
        </w:rPr>
        <w:t>:</w:t>
      </w:r>
    </w:p>
    <w:p w:rsidR="005022D1" w:rsidRPr="006C562E" w:rsidRDefault="005022D1" w:rsidP="006C562E">
      <w:pPr>
        <w:pStyle w:val="Prrafodelista"/>
        <w:rPr>
          <w:sz w:val="24"/>
          <w:szCs w:val="24"/>
          <w:lang w:val="es-PE"/>
        </w:rPr>
      </w:pPr>
    </w:p>
    <w:p w:rsidR="005022D1" w:rsidRPr="006C562E" w:rsidRDefault="00EF4168" w:rsidP="006C562E">
      <w:pPr>
        <w:pStyle w:val="Prrafodelista"/>
        <w:numPr>
          <w:ilvl w:val="0"/>
          <w:numId w:val="9"/>
        </w:numPr>
        <w:jc w:val="both"/>
        <w:rPr>
          <w:sz w:val="24"/>
          <w:szCs w:val="24"/>
          <w:lang w:val="es-PE"/>
        </w:rPr>
      </w:pPr>
      <w:r w:rsidRPr="00EF4168">
        <w:rPr>
          <w:i/>
          <w:sz w:val="24"/>
          <w:szCs w:val="24"/>
          <w:lang w:val="es-PE"/>
        </w:rPr>
        <w:t>“</w:t>
      </w:r>
      <w:r w:rsidR="005022D1" w:rsidRPr="00EF4168">
        <w:rPr>
          <w:i/>
          <w:sz w:val="24"/>
          <w:szCs w:val="24"/>
          <w:lang w:val="es-PE"/>
        </w:rPr>
        <w:t>Gestión en Recursos Naturales y evaluación de Impacto Ambiental</w:t>
      </w:r>
      <w:r w:rsidRPr="00EF4168">
        <w:rPr>
          <w:i/>
          <w:sz w:val="24"/>
          <w:szCs w:val="24"/>
          <w:lang w:val="es-PE"/>
        </w:rPr>
        <w:t>”</w:t>
      </w:r>
      <w:r w:rsidR="005022D1" w:rsidRPr="006C562E">
        <w:rPr>
          <w:sz w:val="24"/>
          <w:szCs w:val="24"/>
          <w:lang w:val="es-PE"/>
        </w:rPr>
        <w:t>, no guarda relación con las funciones del personal propuesto (gestión de recursos naturales), además la capacitación solicitada no coincide con el objeto de la convocatoria que es la elaboración de un estudio a nivel de expediente técnico y más bien está orientada a las ejecuciones y supervisiones de obra.</w:t>
      </w:r>
    </w:p>
    <w:p w:rsidR="005022D1" w:rsidRPr="006C562E" w:rsidRDefault="005022D1" w:rsidP="006C562E">
      <w:pPr>
        <w:pStyle w:val="Prrafodelista"/>
        <w:ind w:left="1428"/>
        <w:jc w:val="both"/>
        <w:rPr>
          <w:sz w:val="24"/>
          <w:szCs w:val="24"/>
          <w:lang w:val="es-PE"/>
        </w:rPr>
      </w:pPr>
    </w:p>
    <w:p w:rsidR="005022D1" w:rsidRPr="006C562E" w:rsidRDefault="00EF4168" w:rsidP="006C562E">
      <w:pPr>
        <w:pStyle w:val="Prrafodelista"/>
        <w:numPr>
          <w:ilvl w:val="0"/>
          <w:numId w:val="9"/>
        </w:numPr>
        <w:jc w:val="both"/>
        <w:rPr>
          <w:sz w:val="24"/>
          <w:szCs w:val="24"/>
          <w:lang w:val="es-PE"/>
        </w:rPr>
      </w:pPr>
      <w:r w:rsidRPr="00EF4168">
        <w:rPr>
          <w:i/>
          <w:sz w:val="24"/>
          <w:szCs w:val="24"/>
          <w:lang w:val="es-PE"/>
        </w:rPr>
        <w:t>“</w:t>
      </w:r>
      <w:r w:rsidR="005022D1" w:rsidRPr="00EF4168">
        <w:rPr>
          <w:i/>
          <w:sz w:val="24"/>
          <w:szCs w:val="24"/>
          <w:lang w:val="es-PE"/>
        </w:rPr>
        <w:t>S</w:t>
      </w:r>
      <w:r w:rsidR="006077F0" w:rsidRPr="00EF4168">
        <w:rPr>
          <w:i/>
          <w:sz w:val="24"/>
          <w:szCs w:val="24"/>
          <w:lang w:val="es-PE"/>
        </w:rPr>
        <w:t>aneamiento Ambiental</w:t>
      </w:r>
      <w:r w:rsidRPr="00EF4168">
        <w:rPr>
          <w:i/>
          <w:sz w:val="24"/>
          <w:szCs w:val="24"/>
          <w:lang w:val="es-PE"/>
        </w:rPr>
        <w:t>”</w:t>
      </w:r>
      <w:r w:rsidR="006077F0" w:rsidRPr="006C562E">
        <w:rPr>
          <w:sz w:val="24"/>
          <w:szCs w:val="24"/>
          <w:lang w:val="es-PE"/>
        </w:rPr>
        <w:t xml:space="preserve">, constituye una doble capacitación en el mismo tema, por lo que vulnera los principios contemplados en el artículo 4 de la Ley de Contrataciones, además la capacitación solicitada no coincide </w:t>
      </w:r>
      <w:r w:rsidR="005022D1" w:rsidRPr="006C562E">
        <w:rPr>
          <w:sz w:val="24"/>
          <w:szCs w:val="24"/>
          <w:lang w:val="es-PE"/>
        </w:rPr>
        <w:t>con el objeto de la convocatoria que es la elaboración de un estudio  a nivel de expediente técnico</w:t>
      </w:r>
      <w:r w:rsidR="006077F0" w:rsidRPr="006C562E">
        <w:rPr>
          <w:sz w:val="24"/>
          <w:szCs w:val="24"/>
          <w:lang w:val="es-PE"/>
        </w:rPr>
        <w:t xml:space="preserve"> y más bien está orientada a las ejecuciones y supervisiones de obra.</w:t>
      </w:r>
    </w:p>
    <w:p w:rsidR="005022D1" w:rsidRPr="006C562E" w:rsidRDefault="005022D1" w:rsidP="006C562E">
      <w:pPr>
        <w:pStyle w:val="Prrafodelista"/>
        <w:ind w:left="1428"/>
        <w:jc w:val="both"/>
        <w:rPr>
          <w:sz w:val="24"/>
          <w:szCs w:val="24"/>
          <w:lang w:val="es-PE"/>
        </w:rPr>
      </w:pPr>
    </w:p>
    <w:p w:rsidR="00403E25" w:rsidRPr="006C562E" w:rsidRDefault="00EF4168" w:rsidP="006C562E">
      <w:pPr>
        <w:pStyle w:val="Prrafodelista"/>
        <w:numPr>
          <w:ilvl w:val="0"/>
          <w:numId w:val="9"/>
        </w:numPr>
        <w:jc w:val="both"/>
        <w:rPr>
          <w:sz w:val="24"/>
          <w:szCs w:val="24"/>
          <w:lang w:val="es-PE"/>
        </w:rPr>
      </w:pPr>
      <w:r w:rsidRPr="00EF4168">
        <w:rPr>
          <w:i/>
          <w:sz w:val="24"/>
          <w:szCs w:val="24"/>
          <w:lang w:val="es-PE"/>
        </w:rPr>
        <w:t>“</w:t>
      </w:r>
      <w:r w:rsidR="006077F0" w:rsidRPr="00EF4168">
        <w:rPr>
          <w:i/>
          <w:sz w:val="24"/>
          <w:szCs w:val="24"/>
          <w:lang w:val="es-PE"/>
        </w:rPr>
        <w:t>Estudios culminados de maestría en gestión ambiental</w:t>
      </w:r>
      <w:r w:rsidRPr="00EF4168">
        <w:rPr>
          <w:i/>
          <w:sz w:val="24"/>
          <w:szCs w:val="24"/>
          <w:lang w:val="es-PE"/>
        </w:rPr>
        <w:t>”</w:t>
      </w:r>
      <w:r w:rsidR="006077F0" w:rsidRPr="006C562E">
        <w:rPr>
          <w:sz w:val="24"/>
          <w:szCs w:val="24"/>
          <w:lang w:val="es-PE"/>
        </w:rPr>
        <w:t>, constituye una triple capacitación en el mismo tema, por lo que vulnera los principios contemplados en el artículo 4 de la Ley de Contrataciones, además se evidencia un abrupto direccionamiento, además las maestrías según diversas opiniones de OSCE son con fines de investigación</w:t>
      </w:r>
      <w:r w:rsidR="00403E25" w:rsidRPr="006C562E">
        <w:rPr>
          <w:sz w:val="24"/>
          <w:szCs w:val="24"/>
          <w:lang w:val="es-PE"/>
        </w:rPr>
        <w:t>.</w:t>
      </w:r>
      <w:r w:rsidR="006077F0" w:rsidRPr="006C562E">
        <w:rPr>
          <w:sz w:val="24"/>
          <w:szCs w:val="24"/>
          <w:lang w:val="es-PE"/>
        </w:rPr>
        <w:t xml:space="preserve"> </w:t>
      </w:r>
    </w:p>
    <w:p w:rsidR="005022D1" w:rsidRPr="006C562E" w:rsidRDefault="005022D1" w:rsidP="006C562E">
      <w:pPr>
        <w:jc w:val="both"/>
        <w:rPr>
          <w:sz w:val="24"/>
          <w:szCs w:val="24"/>
          <w:lang w:val="es-PE"/>
        </w:rPr>
      </w:pPr>
    </w:p>
    <w:p w:rsidR="00EF4168" w:rsidRDefault="00EF4168" w:rsidP="006C562E">
      <w:pPr>
        <w:pStyle w:val="Prrafodelista"/>
        <w:ind w:left="993"/>
        <w:jc w:val="both"/>
        <w:rPr>
          <w:sz w:val="24"/>
          <w:szCs w:val="24"/>
          <w:lang w:val="es-PE"/>
        </w:rPr>
      </w:pPr>
      <w:r>
        <w:rPr>
          <w:sz w:val="24"/>
          <w:szCs w:val="24"/>
          <w:lang w:val="es-PE"/>
        </w:rPr>
        <w:t>Por lo tanto, solicita que se supriman las cuestionadas capacitaciones y que se especifiquen capacitaciones con nombres generales que incidan en la labor del personal.</w:t>
      </w:r>
    </w:p>
    <w:p w:rsidR="00EF4168" w:rsidRDefault="00EF4168" w:rsidP="00EF4168">
      <w:pPr>
        <w:jc w:val="both"/>
        <w:rPr>
          <w:sz w:val="24"/>
          <w:szCs w:val="24"/>
          <w:lang w:val="es-PE"/>
        </w:rPr>
      </w:pPr>
    </w:p>
    <w:p w:rsidR="00BC103E" w:rsidRDefault="00BC103E" w:rsidP="00EF4168">
      <w:pPr>
        <w:jc w:val="both"/>
        <w:rPr>
          <w:sz w:val="24"/>
          <w:szCs w:val="24"/>
          <w:lang w:val="es-PE"/>
        </w:rPr>
      </w:pPr>
    </w:p>
    <w:p w:rsidR="00BC103E" w:rsidRDefault="00BC103E" w:rsidP="00EF4168">
      <w:pPr>
        <w:jc w:val="both"/>
        <w:rPr>
          <w:sz w:val="24"/>
          <w:szCs w:val="24"/>
          <w:lang w:val="es-PE"/>
        </w:rPr>
      </w:pPr>
    </w:p>
    <w:p w:rsidR="00BC103E" w:rsidRDefault="00BC103E" w:rsidP="00EF4168">
      <w:pPr>
        <w:jc w:val="both"/>
        <w:rPr>
          <w:sz w:val="24"/>
          <w:szCs w:val="24"/>
          <w:lang w:val="es-PE"/>
        </w:rPr>
      </w:pPr>
    </w:p>
    <w:p w:rsidR="00BC103E" w:rsidRDefault="00BC103E" w:rsidP="00EF4168">
      <w:pPr>
        <w:jc w:val="both"/>
        <w:rPr>
          <w:sz w:val="24"/>
          <w:szCs w:val="24"/>
          <w:lang w:val="es-PE"/>
        </w:rPr>
      </w:pPr>
    </w:p>
    <w:p w:rsidR="004D7856" w:rsidRPr="006C562E" w:rsidRDefault="004D7856" w:rsidP="006C562E">
      <w:pPr>
        <w:widowControl w:val="0"/>
        <w:jc w:val="both"/>
        <w:rPr>
          <w:b/>
          <w:sz w:val="24"/>
          <w:szCs w:val="24"/>
          <w:lang w:val="es-PE" w:eastAsia="es-ES"/>
        </w:rPr>
      </w:pPr>
      <w:r w:rsidRPr="006C562E">
        <w:rPr>
          <w:b/>
          <w:sz w:val="24"/>
          <w:szCs w:val="24"/>
          <w:lang w:val="es-PE" w:eastAsia="es-ES"/>
        </w:rPr>
        <w:t>Pronunciamiento:</w:t>
      </w:r>
    </w:p>
    <w:p w:rsidR="004D7856" w:rsidRPr="006C562E" w:rsidRDefault="004D7856" w:rsidP="006C562E">
      <w:pPr>
        <w:widowControl w:val="0"/>
        <w:jc w:val="both"/>
        <w:rPr>
          <w:sz w:val="24"/>
          <w:szCs w:val="24"/>
          <w:lang w:val="es-PE" w:eastAsia="es-ES"/>
        </w:rPr>
      </w:pPr>
    </w:p>
    <w:p w:rsidR="004D7856" w:rsidRDefault="004D7856" w:rsidP="006C562E">
      <w:pPr>
        <w:tabs>
          <w:tab w:val="left" w:pos="0"/>
        </w:tabs>
        <w:autoSpaceDE w:val="0"/>
        <w:autoSpaceDN w:val="0"/>
        <w:adjustRightInd w:val="0"/>
        <w:jc w:val="both"/>
        <w:rPr>
          <w:rFonts w:eastAsia="Calibri"/>
          <w:sz w:val="24"/>
          <w:szCs w:val="24"/>
          <w:lang w:val="es-PE" w:eastAsia="es-PE"/>
        </w:rPr>
      </w:pPr>
      <w:r w:rsidRPr="006C562E">
        <w:rPr>
          <w:rFonts w:eastAsia="Calibri"/>
          <w:sz w:val="24"/>
          <w:szCs w:val="24"/>
          <w:lang w:val="es-PE" w:eastAsia="es-PE"/>
        </w:rPr>
        <w:t xml:space="preserve">De la revisión del pliego de absolución de observaciones, se </w:t>
      </w:r>
      <w:r w:rsidR="00EF4168">
        <w:rPr>
          <w:rFonts w:eastAsia="Calibri"/>
          <w:sz w:val="24"/>
          <w:szCs w:val="24"/>
          <w:lang w:val="es-PE" w:eastAsia="es-PE"/>
        </w:rPr>
        <w:t xml:space="preserve">advierte que el Comité Especial, en atención a la presente observación, </w:t>
      </w:r>
      <w:r w:rsidRPr="006C562E">
        <w:rPr>
          <w:rFonts w:eastAsia="Calibri"/>
          <w:sz w:val="24"/>
          <w:szCs w:val="24"/>
          <w:lang w:val="es-PE" w:eastAsia="es-PE"/>
        </w:rPr>
        <w:t xml:space="preserve">modificó los </w:t>
      </w:r>
      <w:r w:rsidR="00EF4168">
        <w:rPr>
          <w:rFonts w:eastAsia="Calibri"/>
          <w:sz w:val="24"/>
          <w:szCs w:val="24"/>
          <w:lang w:val="es-PE" w:eastAsia="es-PE"/>
        </w:rPr>
        <w:t>perfiles de los profesionales solicitados, los mismos que quedarían establecidos de acuerdo al siguiente detalle:</w:t>
      </w:r>
    </w:p>
    <w:p w:rsidR="00EF4168" w:rsidRPr="006C562E" w:rsidRDefault="00EF4168" w:rsidP="006C562E">
      <w:pPr>
        <w:tabs>
          <w:tab w:val="left" w:pos="0"/>
        </w:tabs>
        <w:autoSpaceDE w:val="0"/>
        <w:autoSpaceDN w:val="0"/>
        <w:adjustRightInd w:val="0"/>
        <w:jc w:val="both"/>
        <w:rPr>
          <w:rFonts w:eastAsia="Calibri"/>
          <w:sz w:val="24"/>
          <w:szCs w:val="24"/>
          <w:lang w:val="es-PE" w:eastAsia="es-PE"/>
        </w:rPr>
      </w:pPr>
    </w:p>
    <w:p w:rsidR="001A2A82" w:rsidRDefault="00082ADA" w:rsidP="006C562E">
      <w:pPr>
        <w:pStyle w:val="Prrafodelista"/>
        <w:ind w:left="567"/>
        <w:jc w:val="both"/>
        <w:rPr>
          <w:sz w:val="24"/>
          <w:szCs w:val="24"/>
          <w:lang w:val="es-PE"/>
        </w:rPr>
      </w:pPr>
      <w:r w:rsidRPr="006C562E">
        <w:rPr>
          <w:noProof/>
          <w:sz w:val="24"/>
          <w:szCs w:val="24"/>
          <w:lang w:val="es-PE" w:eastAsia="es-PE"/>
        </w:rPr>
        <w:drawing>
          <wp:inline distT="0" distB="0" distL="0" distR="0" wp14:anchorId="5D500AFD" wp14:editId="62C26E97">
            <wp:extent cx="4764857" cy="100890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1567" t="36286" r="32485" b="47768"/>
                    <a:stretch/>
                  </pic:blipFill>
                  <pic:spPr bwMode="auto">
                    <a:xfrm>
                      <a:off x="0" y="0"/>
                      <a:ext cx="4764857" cy="1008901"/>
                    </a:xfrm>
                    <a:prstGeom prst="rect">
                      <a:avLst/>
                    </a:prstGeom>
                    <a:ln>
                      <a:noFill/>
                    </a:ln>
                    <a:extLst>
                      <a:ext uri="{53640926-AAD7-44D8-BBD7-CCE9431645EC}">
                        <a14:shadowObscured xmlns:a14="http://schemas.microsoft.com/office/drawing/2010/main"/>
                      </a:ext>
                    </a:extLst>
                  </pic:spPr>
                </pic:pic>
              </a:graphicData>
            </a:graphic>
          </wp:inline>
        </w:drawing>
      </w:r>
    </w:p>
    <w:p w:rsidR="00EF4168" w:rsidRDefault="00EF4168" w:rsidP="006C562E">
      <w:pPr>
        <w:pStyle w:val="Prrafodelista"/>
        <w:ind w:left="567"/>
        <w:jc w:val="both"/>
        <w:rPr>
          <w:sz w:val="24"/>
          <w:szCs w:val="24"/>
          <w:lang w:val="es-PE"/>
        </w:rPr>
      </w:pPr>
      <w:r w:rsidRPr="006C562E">
        <w:rPr>
          <w:noProof/>
          <w:sz w:val="24"/>
          <w:szCs w:val="24"/>
          <w:lang w:val="es-PE" w:eastAsia="es-PE"/>
        </w:rPr>
        <w:drawing>
          <wp:inline distT="0" distB="0" distL="0" distR="0" wp14:anchorId="5BF6E5F7" wp14:editId="29E128DF">
            <wp:extent cx="4900513" cy="1097280"/>
            <wp:effectExtent l="0" t="0" r="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1411" t="51884" r="30413" b="30437"/>
                    <a:stretch/>
                  </pic:blipFill>
                  <pic:spPr bwMode="auto">
                    <a:xfrm>
                      <a:off x="0" y="0"/>
                      <a:ext cx="4902200" cy="1097658"/>
                    </a:xfrm>
                    <a:prstGeom prst="rect">
                      <a:avLst/>
                    </a:prstGeom>
                    <a:ln>
                      <a:noFill/>
                    </a:ln>
                    <a:extLst>
                      <a:ext uri="{53640926-AAD7-44D8-BBD7-CCE9431645EC}">
                        <a14:shadowObscured xmlns:a14="http://schemas.microsoft.com/office/drawing/2010/main"/>
                      </a:ext>
                    </a:extLst>
                  </pic:spPr>
                </pic:pic>
              </a:graphicData>
            </a:graphic>
          </wp:inline>
        </w:drawing>
      </w:r>
    </w:p>
    <w:p w:rsidR="001A2A82" w:rsidRPr="006C562E" w:rsidRDefault="00082ADA" w:rsidP="006C562E">
      <w:pPr>
        <w:pStyle w:val="Prrafodelista"/>
        <w:ind w:left="567"/>
        <w:jc w:val="both"/>
        <w:rPr>
          <w:sz w:val="24"/>
          <w:szCs w:val="24"/>
          <w:lang w:val="es-PE"/>
        </w:rPr>
      </w:pPr>
      <w:r w:rsidRPr="006C562E">
        <w:rPr>
          <w:noProof/>
          <w:sz w:val="24"/>
          <w:szCs w:val="24"/>
          <w:lang w:val="es-PE" w:eastAsia="es-PE"/>
        </w:rPr>
        <w:drawing>
          <wp:inline distT="0" distB="0" distL="0" distR="0" wp14:anchorId="58197929" wp14:editId="6449FFB8">
            <wp:extent cx="4743450" cy="2146300"/>
            <wp:effectExtent l="0" t="0" r="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1046" t="40140" r="32275" b="28418"/>
                    <a:stretch/>
                  </pic:blipFill>
                  <pic:spPr bwMode="auto">
                    <a:xfrm>
                      <a:off x="0" y="0"/>
                      <a:ext cx="4743450" cy="2146300"/>
                    </a:xfrm>
                    <a:prstGeom prst="rect">
                      <a:avLst/>
                    </a:prstGeom>
                    <a:ln>
                      <a:noFill/>
                    </a:ln>
                    <a:extLst>
                      <a:ext uri="{53640926-AAD7-44D8-BBD7-CCE9431645EC}">
                        <a14:shadowObscured xmlns:a14="http://schemas.microsoft.com/office/drawing/2010/main"/>
                      </a:ext>
                    </a:extLst>
                  </pic:spPr>
                </pic:pic>
              </a:graphicData>
            </a:graphic>
          </wp:inline>
        </w:drawing>
      </w:r>
    </w:p>
    <w:p w:rsidR="001A2A82" w:rsidRPr="006C562E" w:rsidRDefault="001A2A82" w:rsidP="006C562E">
      <w:pPr>
        <w:pStyle w:val="Prrafodelista"/>
        <w:ind w:left="1428"/>
        <w:jc w:val="both"/>
        <w:rPr>
          <w:sz w:val="24"/>
          <w:szCs w:val="24"/>
          <w:lang w:val="es-PE"/>
        </w:rPr>
      </w:pPr>
    </w:p>
    <w:p w:rsidR="00281C78" w:rsidRPr="006C562E" w:rsidRDefault="00281C78" w:rsidP="006C562E">
      <w:pPr>
        <w:widowControl w:val="0"/>
        <w:tabs>
          <w:tab w:val="left" w:pos="567"/>
        </w:tabs>
        <w:jc w:val="both"/>
        <w:rPr>
          <w:sz w:val="24"/>
          <w:szCs w:val="24"/>
          <w:u w:val="single"/>
        </w:rPr>
      </w:pPr>
      <w:r w:rsidRPr="006C562E">
        <w:rPr>
          <w:sz w:val="24"/>
          <w:szCs w:val="24"/>
        </w:rPr>
        <w:t xml:space="preserve">Sobre el particular, el artículo 13º de la Ley, concordado con el artículo 11º del Reglamento, establece que la definición de los requerimientos técnicos mínimos es responsabilidad de la Entidad, </w:t>
      </w:r>
      <w:r w:rsidRPr="006C562E">
        <w:rPr>
          <w:sz w:val="24"/>
          <w:szCs w:val="24"/>
          <w:u w:val="single"/>
        </w:rPr>
        <w:t xml:space="preserve">sin mayor restricción que la de permitir la mayor concurrencia de proveedores en el mercado, debiéndose considerar criterios de </w:t>
      </w:r>
      <w:r w:rsidRPr="006C562E">
        <w:rPr>
          <w:b/>
          <w:sz w:val="24"/>
          <w:szCs w:val="24"/>
          <w:u w:val="single"/>
        </w:rPr>
        <w:t>razonabilidad, congruencia y proporcionalidad</w:t>
      </w:r>
      <w:r w:rsidRPr="006C562E">
        <w:rPr>
          <w:sz w:val="24"/>
          <w:szCs w:val="24"/>
          <w:u w:val="single"/>
        </w:rPr>
        <w:t>.</w:t>
      </w:r>
    </w:p>
    <w:p w:rsidR="00281C78" w:rsidRPr="006C562E" w:rsidRDefault="00281C78" w:rsidP="006C562E">
      <w:pPr>
        <w:tabs>
          <w:tab w:val="left" w:pos="4253"/>
        </w:tabs>
        <w:jc w:val="both"/>
        <w:rPr>
          <w:rFonts w:eastAsia="Calibri"/>
          <w:b/>
          <w:bCs/>
          <w:sz w:val="24"/>
          <w:szCs w:val="24"/>
          <w:lang w:eastAsia="es-ES"/>
        </w:rPr>
      </w:pPr>
    </w:p>
    <w:p w:rsidR="00281C78" w:rsidRPr="006C562E" w:rsidRDefault="00281C78" w:rsidP="006C562E">
      <w:pPr>
        <w:widowControl w:val="0"/>
        <w:tabs>
          <w:tab w:val="left" w:pos="567"/>
        </w:tabs>
        <w:jc w:val="both"/>
        <w:rPr>
          <w:sz w:val="24"/>
          <w:szCs w:val="24"/>
        </w:rPr>
      </w:pPr>
      <w:r w:rsidRPr="006C562E">
        <w:rPr>
          <w:sz w:val="24"/>
          <w:szCs w:val="24"/>
        </w:rPr>
        <w:t>De este modo, los requisitos técnicos mínimos cumplen con la función de asegurar a la Entidad que el postor ofertará lo mínimo necesario para cubrir adecuadamente la operatividad y funcionalidad de lo requerido.</w:t>
      </w:r>
    </w:p>
    <w:p w:rsidR="00281C78" w:rsidRPr="006C562E" w:rsidRDefault="00281C78" w:rsidP="006C562E">
      <w:pPr>
        <w:tabs>
          <w:tab w:val="left" w:pos="4253"/>
        </w:tabs>
        <w:jc w:val="both"/>
        <w:rPr>
          <w:rFonts w:eastAsia="Calibri"/>
          <w:b/>
          <w:bCs/>
          <w:sz w:val="24"/>
          <w:szCs w:val="24"/>
          <w:lang w:eastAsia="es-ES"/>
        </w:rPr>
      </w:pPr>
    </w:p>
    <w:p w:rsidR="00281C78" w:rsidRPr="006C562E" w:rsidRDefault="00281C78" w:rsidP="006C562E">
      <w:pPr>
        <w:pStyle w:val="Default"/>
        <w:jc w:val="both"/>
        <w:rPr>
          <w:rFonts w:ascii="Times New Roman" w:hAnsi="Times New Roman" w:cs="Times New Roman"/>
          <w:color w:val="auto"/>
        </w:rPr>
      </w:pPr>
      <w:r w:rsidRPr="006C562E">
        <w:rPr>
          <w:rFonts w:ascii="Times New Roman" w:hAnsi="Times New Roman" w:cs="Times New Roman"/>
          <w:iCs/>
          <w:color w:val="auto"/>
        </w:rPr>
        <w:t xml:space="preserve">En ese sentido, de conformidad con lo indicado precedentemente, la Entidad convocante </w:t>
      </w:r>
      <w:r w:rsidRPr="006C562E">
        <w:rPr>
          <w:rFonts w:ascii="Times New Roman" w:hAnsi="Times New Roman" w:cs="Times New Roman"/>
          <w:color w:val="auto"/>
        </w:rPr>
        <w:t>resulta competente para la determinación de los requerimientos técnicos mínimos, en la medida que posee la información y conocimiento de las necesidades que pretende satisfacer con la realización del proceso de selección.</w:t>
      </w:r>
    </w:p>
    <w:p w:rsidR="00281C78" w:rsidRDefault="00281C78" w:rsidP="006C562E">
      <w:pPr>
        <w:tabs>
          <w:tab w:val="left" w:pos="4253"/>
        </w:tabs>
        <w:jc w:val="both"/>
        <w:rPr>
          <w:rFonts w:eastAsia="Calibri"/>
          <w:b/>
          <w:bCs/>
          <w:sz w:val="24"/>
          <w:szCs w:val="24"/>
          <w:lang w:eastAsia="es-ES"/>
        </w:rPr>
      </w:pPr>
    </w:p>
    <w:p w:rsidR="00BC103E" w:rsidRDefault="00BC103E" w:rsidP="00614457">
      <w:pPr>
        <w:keepLines/>
        <w:widowControl w:val="0"/>
        <w:jc w:val="both"/>
        <w:rPr>
          <w:snapToGrid w:val="0"/>
          <w:sz w:val="24"/>
          <w:szCs w:val="24"/>
        </w:rPr>
      </w:pPr>
    </w:p>
    <w:p w:rsidR="00BC103E" w:rsidRDefault="00BC103E" w:rsidP="00614457">
      <w:pPr>
        <w:keepLines/>
        <w:widowControl w:val="0"/>
        <w:jc w:val="both"/>
        <w:rPr>
          <w:snapToGrid w:val="0"/>
          <w:sz w:val="24"/>
          <w:szCs w:val="24"/>
        </w:rPr>
      </w:pPr>
    </w:p>
    <w:p w:rsidR="00614457" w:rsidRPr="006C562E" w:rsidRDefault="00614457" w:rsidP="00614457">
      <w:pPr>
        <w:keepLines/>
        <w:widowControl w:val="0"/>
        <w:jc w:val="both"/>
        <w:rPr>
          <w:sz w:val="24"/>
          <w:szCs w:val="24"/>
          <w:lang w:eastAsia="es-ES"/>
        </w:rPr>
      </w:pPr>
      <w:r>
        <w:rPr>
          <w:snapToGrid w:val="0"/>
          <w:sz w:val="24"/>
          <w:szCs w:val="24"/>
        </w:rPr>
        <w:t>Además</w:t>
      </w:r>
      <w:r w:rsidRPr="006C562E">
        <w:rPr>
          <w:snapToGrid w:val="0"/>
          <w:sz w:val="24"/>
          <w:szCs w:val="24"/>
        </w:rPr>
        <w:t xml:space="preserve">, cabe señalar que </w:t>
      </w:r>
      <w:r w:rsidRPr="006C562E">
        <w:rPr>
          <w:sz w:val="24"/>
          <w:szCs w:val="24"/>
          <w:lang w:eastAsia="es-ES"/>
        </w:rPr>
        <w:t xml:space="preserve">la Entidad, en el marco de sus competencias, </w:t>
      </w:r>
      <w:r w:rsidRPr="006C562E">
        <w:rPr>
          <w:sz w:val="24"/>
          <w:szCs w:val="24"/>
          <w:u w:val="single"/>
          <w:lang w:eastAsia="es-ES"/>
        </w:rPr>
        <w:t>tiene la potestad de requerir determinadas calificaciones académicas y/o profesionales, siempre y cuando éstas sean necesarias para que dicho personal ejecute de forma más idónea las prestaciones para la que es requerido</w:t>
      </w:r>
      <w:r w:rsidRPr="006C562E">
        <w:rPr>
          <w:sz w:val="24"/>
          <w:szCs w:val="24"/>
          <w:lang w:eastAsia="es-ES"/>
        </w:rPr>
        <w:t>; por lo tanto, las capacitaciones requeridas deben incidir directamente en las funciones que desempeñarán en la prestación de la consultoría de obra, no debiendo constituir un elemento que direccione la contratación a un postor en específico.</w:t>
      </w:r>
    </w:p>
    <w:p w:rsidR="00614457" w:rsidRDefault="00614457" w:rsidP="006C562E">
      <w:pPr>
        <w:tabs>
          <w:tab w:val="left" w:pos="4253"/>
        </w:tabs>
        <w:jc w:val="both"/>
        <w:rPr>
          <w:rFonts w:eastAsia="Calibri"/>
          <w:b/>
          <w:bCs/>
          <w:sz w:val="24"/>
          <w:szCs w:val="24"/>
          <w:lang w:eastAsia="es-ES"/>
        </w:rPr>
      </w:pPr>
    </w:p>
    <w:p w:rsidR="00281C78" w:rsidRDefault="00281C78" w:rsidP="006C562E">
      <w:pPr>
        <w:widowControl w:val="0"/>
        <w:tabs>
          <w:tab w:val="left" w:pos="567"/>
        </w:tabs>
        <w:jc w:val="both"/>
        <w:rPr>
          <w:sz w:val="24"/>
          <w:szCs w:val="24"/>
        </w:rPr>
      </w:pPr>
      <w:r w:rsidRPr="006C562E">
        <w:rPr>
          <w:sz w:val="24"/>
          <w:szCs w:val="24"/>
        </w:rPr>
        <w:t xml:space="preserve">No obstante, cabe indicar que si bien es facultad de la Entidad establecer los requisitos que consideren más adecuados para la atención de sus necesidades, </w:t>
      </w:r>
      <w:r w:rsidRPr="006C562E">
        <w:rPr>
          <w:b/>
          <w:sz w:val="24"/>
          <w:szCs w:val="24"/>
          <w:u w:val="single"/>
        </w:rPr>
        <w:t>dicha potestad no es irrestricta</w:t>
      </w:r>
      <w:r w:rsidRPr="006C562E">
        <w:rPr>
          <w:sz w:val="24"/>
          <w:szCs w:val="24"/>
        </w:rPr>
        <w:t xml:space="preserve">, ya que para la definición de los requerimientos técnicos mínimos se debe verificar que los mismos resulten </w:t>
      </w:r>
      <w:r w:rsidRPr="006C562E">
        <w:rPr>
          <w:b/>
          <w:sz w:val="24"/>
          <w:szCs w:val="24"/>
          <w:u w:val="single"/>
        </w:rPr>
        <w:t>razonables y congruentes</w:t>
      </w:r>
      <w:r w:rsidRPr="006C562E">
        <w:rPr>
          <w:sz w:val="24"/>
          <w:szCs w:val="24"/>
        </w:rPr>
        <w:t xml:space="preserve"> con el objeto de la convocatoria, así como que se encuentren acordes con los principios que regulan la normativa de contratación pública.</w:t>
      </w:r>
    </w:p>
    <w:p w:rsidR="00BC103E" w:rsidRPr="006C562E" w:rsidRDefault="00BC103E" w:rsidP="006C562E">
      <w:pPr>
        <w:widowControl w:val="0"/>
        <w:tabs>
          <w:tab w:val="left" w:pos="567"/>
        </w:tabs>
        <w:jc w:val="both"/>
        <w:rPr>
          <w:sz w:val="24"/>
          <w:szCs w:val="24"/>
        </w:rPr>
      </w:pPr>
    </w:p>
    <w:p w:rsidR="00614457" w:rsidRDefault="00614457" w:rsidP="00614457">
      <w:pPr>
        <w:tabs>
          <w:tab w:val="left" w:pos="4253"/>
        </w:tabs>
        <w:jc w:val="both"/>
        <w:rPr>
          <w:rFonts w:eastAsia="Calibri"/>
          <w:bCs/>
          <w:sz w:val="24"/>
          <w:szCs w:val="24"/>
          <w:lang w:eastAsia="es-ES"/>
        </w:rPr>
      </w:pPr>
      <w:r w:rsidRPr="00614457">
        <w:rPr>
          <w:rFonts w:eastAsia="Calibri"/>
          <w:bCs/>
          <w:sz w:val="24"/>
          <w:szCs w:val="24"/>
          <w:lang w:eastAsia="es-ES"/>
        </w:rPr>
        <w:t xml:space="preserve">En ese sentido, </w:t>
      </w:r>
      <w:r>
        <w:rPr>
          <w:rFonts w:eastAsia="Calibri"/>
          <w:bCs/>
          <w:sz w:val="24"/>
          <w:szCs w:val="24"/>
          <w:lang w:eastAsia="es-ES"/>
        </w:rPr>
        <w:t>con relación a las experiencias solicitadas al Jefe de Proyecto, al Ingeniero Civil, y al Ingeniero Civil Especialista en Cálculo y Estructuras, se aprecia que a pesar que la modificación dispuesta el Comité Especial en atención a la absolución de la presente observación, aun se les requiere acreditar a dichos profesionales experiencia en elaboración de expedientes técnicos en general como en elaboración de expedientes técnicos iguales o similares.</w:t>
      </w:r>
    </w:p>
    <w:p w:rsidR="00614457" w:rsidRDefault="00614457" w:rsidP="00614457">
      <w:pPr>
        <w:tabs>
          <w:tab w:val="left" w:pos="4253"/>
        </w:tabs>
        <w:jc w:val="both"/>
        <w:rPr>
          <w:rFonts w:eastAsia="Calibri"/>
          <w:bCs/>
          <w:sz w:val="24"/>
          <w:szCs w:val="24"/>
          <w:lang w:eastAsia="es-ES"/>
        </w:rPr>
      </w:pPr>
    </w:p>
    <w:p w:rsidR="00281C78" w:rsidRPr="00614457" w:rsidRDefault="00614457" w:rsidP="00614457">
      <w:pPr>
        <w:tabs>
          <w:tab w:val="left" w:pos="4253"/>
        </w:tabs>
        <w:jc w:val="both"/>
        <w:rPr>
          <w:rFonts w:eastAsia="Calibri"/>
          <w:bCs/>
          <w:sz w:val="24"/>
          <w:szCs w:val="24"/>
          <w:lang w:eastAsia="es-ES"/>
        </w:rPr>
      </w:pPr>
      <w:r>
        <w:rPr>
          <w:rFonts w:eastAsia="Calibri"/>
          <w:bCs/>
          <w:sz w:val="24"/>
          <w:szCs w:val="24"/>
          <w:lang w:eastAsia="es-ES"/>
        </w:rPr>
        <w:t xml:space="preserve">Al respecto, este Organismo Supervisor ha indicado en reiterados </w:t>
      </w:r>
      <w:r w:rsidR="00281C78" w:rsidRPr="00614457">
        <w:rPr>
          <w:rFonts w:eastAsia="Calibri"/>
          <w:bCs/>
          <w:sz w:val="24"/>
          <w:szCs w:val="24"/>
          <w:lang w:eastAsia="es-ES"/>
        </w:rPr>
        <w:t xml:space="preserve">pronunciamientos, que la experiencia debe ser entendida como la destreza adquirida por la práctica reiterada de una conducta durante un período determinado. Además de ello, la experiencia del personal debe </w:t>
      </w:r>
      <w:r w:rsidR="00281C78" w:rsidRPr="00614457">
        <w:rPr>
          <w:rFonts w:eastAsia="Calibri"/>
          <w:b/>
          <w:bCs/>
          <w:sz w:val="24"/>
          <w:szCs w:val="24"/>
          <w:u w:val="single"/>
          <w:lang w:eastAsia="es-ES"/>
        </w:rPr>
        <w:t>encontrarse relacionada a la especialidad</w:t>
      </w:r>
      <w:r w:rsidR="00281C78" w:rsidRPr="00614457">
        <w:rPr>
          <w:rFonts w:eastAsia="Calibri"/>
          <w:b/>
          <w:bCs/>
          <w:sz w:val="24"/>
          <w:szCs w:val="24"/>
          <w:lang w:eastAsia="es-ES"/>
        </w:rPr>
        <w:t xml:space="preserve">, </w:t>
      </w:r>
      <w:r w:rsidR="00281C78" w:rsidRPr="00614457">
        <w:rPr>
          <w:rFonts w:eastAsia="Calibri"/>
          <w:b/>
          <w:bCs/>
          <w:sz w:val="24"/>
          <w:szCs w:val="24"/>
          <w:u w:val="single"/>
          <w:lang w:eastAsia="es-ES"/>
        </w:rPr>
        <w:t>que se traduce en la ejecución de prestaciones iguales o similares al objeto de la convocatoria</w:t>
      </w:r>
      <w:r w:rsidR="00281C78" w:rsidRPr="00614457">
        <w:rPr>
          <w:rFonts w:eastAsia="Calibri"/>
          <w:b/>
          <w:bCs/>
          <w:sz w:val="24"/>
          <w:szCs w:val="24"/>
          <w:lang w:eastAsia="es-ES"/>
        </w:rPr>
        <w:t>.</w:t>
      </w:r>
      <w:r w:rsidR="00281C78" w:rsidRPr="00614457">
        <w:rPr>
          <w:rFonts w:eastAsia="Calibri"/>
          <w:bCs/>
          <w:sz w:val="24"/>
          <w:szCs w:val="24"/>
          <w:lang w:eastAsia="es-ES"/>
        </w:rPr>
        <w:t xml:space="preserve"> </w:t>
      </w:r>
    </w:p>
    <w:p w:rsidR="00281C78" w:rsidRDefault="00281C78" w:rsidP="006C562E">
      <w:pPr>
        <w:tabs>
          <w:tab w:val="left" w:pos="4253"/>
        </w:tabs>
        <w:jc w:val="both"/>
        <w:rPr>
          <w:rFonts w:eastAsia="Calibri"/>
          <w:b/>
          <w:bCs/>
          <w:sz w:val="24"/>
          <w:szCs w:val="24"/>
          <w:lang w:val="es-ES_tradnl" w:eastAsia="es-ES"/>
        </w:rPr>
      </w:pPr>
    </w:p>
    <w:p w:rsidR="00614457" w:rsidRDefault="00614457" w:rsidP="00614457">
      <w:pPr>
        <w:pStyle w:val="Prrafodelista"/>
        <w:widowControl w:val="0"/>
        <w:tabs>
          <w:tab w:val="left" w:pos="540"/>
        </w:tabs>
        <w:ind w:left="0"/>
        <w:contextualSpacing/>
        <w:jc w:val="both"/>
        <w:rPr>
          <w:sz w:val="24"/>
          <w:szCs w:val="24"/>
        </w:rPr>
      </w:pPr>
      <w:r>
        <w:rPr>
          <w:sz w:val="24"/>
          <w:szCs w:val="24"/>
          <w:lang w:val="es-PE"/>
        </w:rPr>
        <w:t xml:space="preserve">Aunado a ello, cabe señalar que el requerir ambas experiencias a dichos profesionales (elaboración de expedientes técnicos en general y elaboración de expedientes técnicos iguales o similares) </w:t>
      </w:r>
      <w:r w:rsidRPr="009F43BD">
        <w:rPr>
          <w:sz w:val="24"/>
          <w:szCs w:val="24"/>
        </w:rPr>
        <w:t xml:space="preserve">resultaría excesivo y restrictivo, </w:t>
      </w:r>
      <w:r w:rsidRPr="00067D72">
        <w:rPr>
          <w:b/>
          <w:sz w:val="24"/>
          <w:szCs w:val="24"/>
        </w:rPr>
        <w:t>configurando ello un doble requisito que podría limitar la competencia innecesariamente, vulnerándose así el Principio de Libre Concurrencia y Competencia, recogido en el artículo 4 de la Ley</w:t>
      </w:r>
      <w:r>
        <w:rPr>
          <w:sz w:val="24"/>
          <w:szCs w:val="24"/>
        </w:rPr>
        <w:t>.</w:t>
      </w:r>
    </w:p>
    <w:p w:rsidR="00614457" w:rsidRDefault="00614457" w:rsidP="00614457">
      <w:pPr>
        <w:pStyle w:val="Prrafodelista"/>
        <w:widowControl w:val="0"/>
        <w:tabs>
          <w:tab w:val="left" w:pos="540"/>
        </w:tabs>
        <w:ind w:left="0"/>
        <w:contextualSpacing/>
        <w:jc w:val="both"/>
        <w:rPr>
          <w:sz w:val="24"/>
          <w:szCs w:val="24"/>
        </w:rPr>
      </w:pPr>
    </w:p>
    <w:p w:rsidR="00614457" w:rsidRDefault="00614457" w:rsidP="00614457">
      <w:pPr>
        <w:pStyle w:val="Prrafodelista"/>
        <w:widowControl w:val="0"/>
        <w:tabs>
          <w:tab w:val="left" w:pos="540"/>
        </w:tabs>
        <w:ind w:left="0"/>
        <w:contextualSpacing/>
        <w:jc w:val="both"/>
        <w:rPr>
          <w:rFonts w:eastAsia="Calibri"/>
          <w:bCs/>
          <w:sz w:val="24"/>
          <w:szCs w:val="24"/>
          <w:lang w:val="es-PE" w:eastAsia="es-ES"/>
        </w:rPr>
      </w:pPr>
      <w:r>
        <w:rPr>
          <w:sz w:val="24"/>
          <w:szCs w:val="24"/>
          <w:lang w:val="es-PE"/>
        </w:rPr>
        <w:t xml:space="preserve">Por lo tanto, este Organismo Supervisor ha decidido </w:t>
      </w:r>
      <w:r>
        <w:rPr>
          <w:b/>
          <w:sz w:val="24"/>
          <w:szCs w:val="24"/>
          <w:lang w:val="es-PE"/>
        </w:rPr>
        <w:t>ACOGER</w:t>
      </w:r>
      <w:r>
        <w:rPr>
          <w:sz w:val="24"/>
          <w:szCs w:val="24"/>
          <w:lang w:val="es-PE"/>
        </w:rPr>
        <w:t xml:space="preserve"> </w:t>
      </w:r>
      <w:r w:rsidR="001E7873">
        <w:rPr>
          <w:sz w:val="24"/>
          <w:szCs w:val="24"/>
          <w:lang w:val="es-PE"/>
        </w:rPr>
        <w:t xml:space="preserve">los segundos extremos relacionados al </w:t>
      </w:r>
      <w:r w:rsidR="001E7873" w:rsidRPr="001E7873">
        <w:rPr>
          <w:b/>
          <w:sz w:val="24"/>
          <w:szCs w:val="24"/>
          <w:u w:val="single"/>
          <w:lang w:val="es-PE"/>
        </w:rPr>
        <w:t xml:space="preserve">Jefe de Proyecto, </w:t>
      </w:r>
      <w:r w:rsidR="001E7873" w:rsidRPr="001E7873">
        <w:rPr>
          <w:rFonts w:eastAsia="Calibri"/>
          <w:b/>
          <w:bCs/>
          <w:sz w:val="24"/>
          <w:szCs w:val="24"/>
          <w:u w:val="single"/>
          <w:lang w:eastAsia="es-ES"/>
        </w:rPr>
        <w:t>al Ingeniero Civil, y al Ingeniero Civil Especialista en Cálculo y Estructuras</w:t>
      </w:r>
      <w:r w:rsidR="001E7873">
        <w:rPr>
          <w:rFonts w:eastAsia="Calibri"/>
          <w:bCs/>
          <w:sz w:val="24"/>
          <w:szCs w:val="24"/>
          <w:lang w:val="es-PE" w:eastAsia="es-ES"/>
        </w:rPr>
        <w:t xml:space="preserve">, por lo que con ocasión de la integración de las bases, </w:t>
      </w:r>
      <w:r w:rsidR="001E7873" w:rsidRPr="001E7873">
        <w:rPr>
          <w:rFonts w:eastAsia="Calibri"/>
          <w:b/>
          <w:bCs/>
          <w:sz w:val="24"/>
          <w:szCs w:val="24"/>
          <w:u w:val="single"/>
          <w:lang w:val="es-PE" w:eastAsia="es-ES"/>
        </w:rPr>
        <w:t>deberá suprimirse el requerimiento de que dichos profesionales acrediten experiencia en la elaboración de determinada cantidad de expedientes técnicos en general</w:t>
      </w:r>
      <w:r w:rsidR="001E7873">
        <w:rPr>
          <w:rFonts w:eastAsia="Calibri"/>
          <w:bCs/>
          <w:sz w:val="24"/>
          <w:szCs w:val="24"/>
          <w:lang w:val="es-PE" w:eastAsia="es-ES"/>
        </w:rPr>
        <w:t>.</w:t>
      </w:r>
    </w:p>
    <w:p w:rsidR="001E7873" w:rsidRDefault="001E7873" w:rsidP="00614457">
      <w:pPr>
        <w:pStyle w:val="Prrafodelista"/>
        <w:widowControl w:val="0"/>
        <w:tabs>
          <w:tab w:val="left" w:pos="540"/>
        </w:tabs>
        <w:ind w:left="0"/>
        <w:contextualSpacing/>
        <w:jc w:val="both"/>
        <w:rPr>
          <w:rFonts w:eastAsia="Calibri"/>
          <w:bCs/>
          <w:sz w:val="24"/>
          <w:szCs w:val="24"/>
          <w:lang w:val="es-PE" w:eastAsia="es-ES"/>
        </w:rPr>
      </w:pPr>
    </w:p>
    <w:p w:rsidR="001E7873" w:rsidRPr="001E7873" w:rsidRDefault="001E7873" w:rsidP="00614457">
      <w:pPr>
        <w:pStyle w:val="Prrafodelista"/>
        <w:widowControl w:val="0"/>
        <w:tabs>
          <w:tab w:val="left" w:pos="540"/>
        </w:tabs>
        <w:ind w:left="0"/>
        <w:contextualSpacing/>
        <w:jc w:val="both"/>
        <w:rPr>
          <w:sz w:val="24"/>
          <w:szCs w:val="24"/>
          <w:lang w:val="es-PE"/>
        </w:rPr>
      </w:pPr>
      <w:r>
        <w:rPr>
          <w:rFonts w:eastAsia="Calibri"/>
          <w:bCs/>
          <w:sz w:val="24"/>
          <w:szCs w:val="24"/>
          <w:lang w:val="es-PE" w:eastAsia="es-ES"/>
        </w:rPr>
        <w:t xml:space="preserve">De otro lado, considerando que es responsabilidad de la Entidad la determinación de los requerimientos técnicos mínimos, y considerando que el participante solicita que estos sean modificados de acuerdo a su interés particular, este Organismo Supervisor ha decidido </w:t>
      </w:r>
      <w:r>
        <w:rPr>
          <w:rFonts w:eastAsia="Calibri"/>
          <w:b/>
          <w:bCs/>
          <w:sz w:val="24"/>
          <w:szCs w:val="24"/>
          <w:lang w:val="es-PE" w:eastAsia="es-ES"/>
        </w:rPr>
        <w:t>NO ACOGER</w:t>
      </w:r>
      <w:r>
        <w:rPr>
          <w:rFonts w:eastAsia="Calibri"/>
          <w:bCs/>
          <w:sz w:val="24"/>
          <w:szCs w:val="24"/>
          <w:lang w:val="es-PE" w:eastAsia="es-ES"/>
        </w:rPr>
        <w:t xml:space="preserve"> los terceros extremos relacionados al </w:t>
      </w:r>
      <w:r w:rsidRPr="001E7873">
        <w:rPr>
          <w:sz w:val="24"/>
          <w:szCs w:val="24"/>
          <w:lang w:val="es-PE"/>
        </w:rPr>
        <w:t xml:space="preserve">Jefe de Proyecto, </w:t>
      </w:r>
      <w:r w:rsidRPr="001E7873">
        <w:rPr>
          <w:rFonts w:eastAsia="Calibri"/>
          <w:bCs/>
          <w:sz w:val="24"/>
          <w:szCs w:val="24"/>
          <w:lang w:eastAsia="es-ES"/>
        </w:rPr>
        <w:t>al Ingeniero Civil, y al Ingeniero Civil Especialista en Cálculo y Estructuras</w:t>
      </w:r>
      <w:r w:rsidRPr="001E7873">
        <w:rPr>
          <w:rFonts w:eastAsia="Calibri"/>
          <w:bCs/>
          <w:sz w:val="24"/>
          <w:szCs w:val="24"/>
          <w:lang w:val="es-PE" w:eastAsia="es-ES"/>
        </w:rPr>
        <w:t>.</w:t>
      </w:r>
    </w:p>
    <w:p w:rsidR="00614457" w:rsidRDefault="00614457" w:rsidP="006C562E">
      <w:pPr>
        <w:tabs>
          <w:tab w:val="left" w:pos="4253"/>
        </w:tabs>
        <w:jc w:val="both"/>
        <w:rPr>
          <w:rFonts w:eastAsia="Calibri"/>
          <w:bCs/>
          <w:sz w:val="24"/>
          <w:szCs w:val="24"/>
          <w:lang w:val="es-ES_tradnl" w:eastAsia="es-ES"/>
        </w:rPr>
      </w:pPr>
    </w:p>
    <w:p w:rsidR="00BC103E" w:rsidRDefault="00BC103E" w:rsidP="006C562E">
      <w:pPr>
        <w:tabs>
          <w:tab w:val="left" w:pos="4253"/>
        </w:tabs>
        <w:jc w:val="both"/>
        <w:rPr>
          <w:rFonts w:eastAsia="Calibri"/>
          <w:bCs/>
          <w:sz w:val="24"/>
          <w:szCs w:val="24"/>
          <w:lang w:val="es-ES_tradnl" w:eastAsia="es-ES"/>
        </w:rPr>
      </w:pPr>
    </w:p>
    <w:p w:rsidR="006948B5" w:rsidRDefault="006948B5"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Sin perjuicio de ello, </w:t>
      </w:r>
      <w:r w:rsidRPr="006948B5">
        <w:rPr>
          <w:rFonts w:eastAsia="Calibri"/>
          <w:b/>
          <w:bCs/>
          <w:sz w:val="24"/>
          <w:szCs w:val="24"/>
          <w:u w:val="single"/>
          <w:lang w:val="es-ES_tradnl" w:eastAsia="es-ES"/>
        </w:rPr>
        <w:t>considerando que la cantidad de expedientes técnicos iguales o similares requeridos al Jefe de Proyecto podría resultar excesiva, con ocasión de la integración de las Bases, deberá reducirse dicha cantidad</w:t>
      </w:r>
      <w:r>
        <w:rPr>
          <w:rFonts w:eastAsia="Calibri"/>
          <w:bCs/>
          <w:sz w:val="24"/>
          <w:szCs w:val="24"/>
          <w:lang w:val="es-ES_tradnl" w:eastAsia="es-ES"/>
        </w:rPr>
        <w:t>.</w:t>
      </w:r>
    </w:p>
    <w:p w:rsidR="006948B5" w:rsidRPr="00614457" w:rsidRDefault="006948B5" w:rsidP="006C562E">
      <w:pPr>
        <w:tabs>
          <w:tab w:val="left" w:pos="4253"/>
        </w:tabs>
        <w:jc w:val="both"/>
        <w:rPr>
          <w:rFonts w:eastAsia="Calibri"/>
          <w:bCs/>
          <w:sz w:val="24"/>
          <w:szCs w:val="24"/>
          <w:lang w:val="es-ES_tradnl" w:eastAsia="es-ES"/>
        </w:rPr>
      </w:pPr>
    </w:p>
    <w:p w:rsidR="001E7873" w:rsidRDefault="001E7873" w:rsidP="006C562E">
      <w:pPr>
        <w:tabs>
          <w:tab w:val="left" w:pos="4253"/>
        </w:tabs>
        <w:jc w:val="both"/>
        <w:rPr>
          <w:rFonts w:eastAsia="Calibri"/>
          <w:bCs/>
          <w:sz w:val="24"/>
          <w:szCs w:val="24"/>
          <w:lang w:val="es-ES_tradnl" w:eastAsia="es-ES"/>
        </w:rPr>
      </w:pPr>
      <w:r w:rsidRPr="001E7873">
        <w:rPr>
          <w:rFonts w:eastAsia="Calibri"/>
          <w:bCs/>
          <w:sz w:val="24"/>
          <w:szCs w:val="24"/>
          <w:lang w:val="es-ES_tradnl" w:eastAsia="es-ES"/>
        </w:rPr>
        <w:t xml:space="preserve">De otro lado, </w:t>
      </w:r>
      <w:r>
        <w:rPr>
          <w:rFonts w:eastAsia="Calibri"/>
          <w:bCs/>
          <w:sz w:val="24"/>
          <w:szCs w:val="24"/>
          <w:lang w:val="es-ES_tradnl" w:eastAsia="es-ES"/>
        </w:rPr>
        <w:t xml:space="preserve">con relación al quinto extremo relacionado al Jefe de Proyecto, cabe señalar que con relación a la capacitación en tecnología de aditivos para concretos y tecnología aplicada en infraestructura vial, cabe señalar que estas contienen una denominación específica, la cual podría restringir innecesariamente la competencia, asimismo, estas guardan relación con la capacitación referida a la </w:t>
      </w:r>
      <w:r w:rsidRPr="001E7873">
        <w:rPr>
          <w:rFonts w:eastAsia="Calibri"/>
          <w:bCs/>
          <w:i/>
          <w:sz w:val="24"/>
          <w:szCs w:val="24"/>
          <w:lang w:val="es-ES_tradnl" w:eastAsia="es-ES"/>
        </w:rPr>
        <w:t>“Mecánica de Suelos y Diseños de Pavimentos”</w:t>
      </w:r>
      <w:r>
        <w:rPr>
          <w:rFonts w:eastAsia="Calibri"/>
          <w:bCs/>
          <w:sz w:val="24"/>
          <w:szCs w:val="24"/>
          <w:lang w:val="es-ES_tradnl" w:eastAsia="es-ES"/>
        </w:rPr>
        <w:t>.</w:t>
      </w:r>
    </w:p>
    <w:p w:rsidR="001E7873" w:rsidRDefault="001E7873" w:rsidP="006C562E">
      <w:pPr>
        <w:tabs>
          <w:tab w:val="left" w:pos="4253"/>
        </w:tabs>
        <w:jc w:val="both"/>
        <w:rPr>
          <w:rFonts w:eastAsia="Calibri"/>
          <w:bCs/>
          <w:sz w:val="24"/>
          <w:szCs w:val="24"/>
          <w:lang w:val="es-ES_tradnl" w:eastAsia="es-ES"/>
        </w:rPr>
      </w:pPr>
    </w:p>
    <w:p w:rsidR="001E7873" w:rsidRPr="001E7873" w:rsidRDefault="001E7873"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No obstante, considerando que es responsabilidad de la Entidad la determinación de los requerimientos técnicos mínimos, y en la medida que el participante pretende que las capacitaciones sean modificadas de acuerdo a su particular interés, este Organismo Supervisor ha decidido </w:t>
      </w:r>
      <w:r>
        <w:rPr>
          <w:rFonts w:eastAsia="Calibri"/>
          <w:b/>
          <w:bCs/>
          <w:sz w:val="24"/>
          <w:szCs w:val="24"/>
          <w:lang w:val="es-ES_tradnl" w:eastAsia="es-ES"/>
        </w:rPr>
        <w:t>NO ACOGER</w:t>
      </w:r>
      <w:r>
        <w:rPr>
          <w:rFonts w:eastAsia="Calibri"/>
          <w:bCs/>
          <w:sz w:val="24"/>
          <w:szCs w:val="24"/>
          <w:lang w:val="es-ES_tradnl" w:eastAsia="es-ES"/>
        </w:rPr>
        <w:t xml:space="preserve"> el quinto extremo relacionado al Jefe de Proyecto.</w:t>
      </w:r>
    </w:p>
    <w:p w:rsidR="007F056E" w:rsidRDefault="007F056E" w:rsidP="006C562E">
      <w:pPr>
        <w:tabs>
          <w:tab w:val="left" w:pos="4253"/>
        </w:tabs>
        <w:jc w:val="both"/>
        <w:rPr>
          <w:rFonts w:eastAsia="Calibri"/>
          <w:b/>
          <w:bCs/>
          <w:sz w:val="24"/>
          <w:szCs w:val="24"/>
          <w:lang w:val="es-ES_tradnl" w:eastAsia="es-ES"/>
        </w:rPr>
      </w:pPr>
    </w:p>
    <w:p w:rsidR="001E7873" w:rsidRPr="001E7873" w:rsidRDefault="001E7873" w:rsidP="006C562E">
      <w:pPr>
        <w:tabs>
          <w:tab w:val="left" w:pos="4253"/>
        </w:tabs>
        <w:jc w:val="both"/>
        <w:rPr>
          <w:rFonts w:eastAsia="Calibri"/>
          <w:bCs/>
          <w:sz w:val="24"/>
          <w:szCs w:val="24"/>
          <w:lang w:val="es-ES_tradnl" w:eastAsia="es-ES"/>
        </w:rPr>
      </w:pPr>
      <w:r w:rsidRPr="001E7873">
        <w:rPr>
          <w:rFonts w:eastAsia="Calibri"/>
          <w:bCs/>
          <w:sz w:val="24"/>
          <w:szCs w:val="24"/>
          <w:lang w:val="es-ES_tradnl" w:eastAsia="es-ES"/>
        </w:rPr>
        <w:t xml:space="preserve">Sin perjuicio de ello, </w:t>
      </w:r>
      <w:r>
        <w:rPr>
          <w:rFonts w:eastAsia="Calibri"/>
          <w:bCs/>
          <w:sz w:val="24"/>
          <w:szCs w:val="24"/>
          <w:lang w:val="es-ES_tradnl" w:eastAsia="es-ES"/>
        </w:rPr>
        <w:t xml:space="preserve">considerando lo antes expuesto, con ocasión de la integración de las Bases, </w:t>
      </w:r>
      <w:r w:rsidRPr="001E7873">
        <w:rPr>
          <w:rFonts w:eastAsia="Calibri"/>
          <w:b/>
          <w:bCs/>
          <w:sz w:val="24"/>
          <w:szCs w:val="24"/>
          <w:u w:val="single"/>
          <w:lang w:val="es-ES_tradnl" w:eastAsia="es-ES"/>
        </w:rPr>
        <w:t>deberá suprimirse las capacitaciones de</w:t>
      </w:r>
      <w:r>
        <w:rPr>
          <w:rFonts w:eastAsia="Calibri"/>
          <w:bCs/>
          <w:sz w:val="24"/>
          <w:szCs w:val="24"/>
          <w:lang w:val="es-ES_tradnl" w:eastAsia="es-ES"/>
        </w:rPr>
        <w:t xml:space="preserve"> </w:t>
      </w:r>
      <w:r w:rsidRPr="001E7873">
        <w:rPr>
          <w:rFonts w:eastAsia="Calibri"/>
          <w:bCs/>
          <w:i/>
          <w:sz w:val="24"/>
          <w:szCs w:val="24"/>
          <w:lang w:val="es-ES_tradnl" w:eastAsia="es-ES"/>
        </w:rPr>
        <w:t>“Tecnología de aditivos para concretos”</w:t>
      </w:r>
      <w:r>
        <w:rPr>
          <w:rFonts w:eastAsia="Calibri"/>
          <w:bCs/>
          <w:sz w:val="24"/>
          <w:szCs w:val="24"/>
          <w:lang w:val="es-ES_tradnl" w:eastAsia="es-ES"/>
        </w:rPr>
        <w:t xml:space="preserve"> y </w:t>
      </w:r>
      <w:r w:rsidRPr="001E7873">
        <w:rPr>
          <w:rFonts w:eastAsia="Calibri"/>
          <w:bCs/>
          <w:i/>
          <w:sz w:val="24"/>
          <w:szCs w:val="24"/>
          <w:lang w:val="es-ES_tradnl" w:eastAsia="es-ES"/>
        </w:rPr>
        <w:t>“Tecnología Aplicada en infraestructura vial”</w:t>
      </w:r>
    </w:p>
    <w:p w:rsidR="001E7873" w:rsidRDefault="001E7873" w:rsidP="006C562E">
      <w:pPr>
        <w:tabs>
          <w:tab w:val="left" w:pos="4253"/>
        </w:tabs>
        <w:jc w:val="both"/>
        <w:rPr>
          <w:rFonts w:eastAsia="Calibri"/>
          <w:b/>
          <w:bCs/>
          <w:sz w:val="24"/>
          <w:szCs w:val="24"/>
          <w:lang w:val="es-ES_tradnl" w:eastAsia="es-ES"/>
        </w:rPr>
      </w:pPr>
    </w:p>
    <w:p w:rsidR="007F056E" w:rsidRDefault="007F056E" w:rsidP="006C562E">
      <w:pPr>
        <w:tabs>
          <w:tab w:val="left" w:pos="4253"/>
        </w:tabs>
        <w:jc w:val="both"/>
        <w:rPr>
          <w:rFonts w:eastAsia="Calibri"/>
          <w:bCs/>
          <w:sz w:val="24"/>
          <w:szCs w:val="24"/>
          <w:lang w:val="es-ES_tradnl" w:eastAsia="es-ES"/>
        </w:rPr>
      </w:pPr>
      <w:r w:rsidRPr="007F056E">
        <w:rPr>
          <w:rFonts w:eastAsia="Calibri"/>
          <w:bCs/>
          <w:sz w:val="24"/>
          <w:szCs w:val="24"/>
          <w:lang w:val="es-ES_tradnl" w:eastAsia="es-ES"/>
        </w:rPr>
        <w:t xml:space="preserve">De otro lado, </w:t>
      </w:r>
      <w:r>
        <w:rPr>
          <w:rFonts w:eastAsia="Calibri"/>
          <w:bCs/>
          <w:sz w:val="24"/>
          <w:szCs w:val="24"/>
          <w:lang w:val="es-ES_tradnl" w:eastAsia="es-ES"/>
        </w:rPr>
        <w:t>con relación al quinto y al sexto extremo relacionado al Ingeniero Civil, cabe señalar que las capacitaciones en S10 y Costos y presupuestos ya son requeridas al Jefe de Proyecto, por lo que resultaría restrictivo que las mismas sean solicitadas al Ingeniero Civil.</w:t>
      </w:r>
    </w:p>
    <w:p w:rsidR="007F056E" w:rsidRDefault="007F056E" w:rsidP="006C562E">
      <w:pPr>
        <w:tabs>
          <w:tab w:val="left" w:pos="4253"/>
        </w:tabs>
        <w:jc w:val="both"/>
        <w:rPr>
          <w:rFonts w:eastAsia="Calibri"/>
          <w:bCs/>
          <w:sz w:val="24"/>
          <w:szCs w:val="24"/>
          <w:lang w:val="es-ES_tradnl" w:eastAsia="es-ES"/>
        </w:rPr>
      </w:pPr>
    </w:p>
    <w:p w:rsidR="007F056E" w:rsidRPr="007F056E" w:rsidRDefault="007F056E"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Ahora bien, respecto a las capacitaciones </w:t>
      </w:r>
      <w:r w:rsidRPr="00AA78AC">
        <w:rPr>
          <w:rFonts w:eastAsia="Calibri"/>
          <w:bCs/>
          <w:i/>
          <w:sz w:val="24"/>
          <w:szCs w:val="24"/>
          <w:lang w:val="es-ES_tradnl" w:eastAsia="es-ES"/>
        </w:rPr>
        <w:t>“Diplomado en contrataciones del Estado”</w:t>
      </w:r>
      <w:r>
        <w:rPr>
          <w:rFonts w:eastAsia="Calibri"/>
          <w:bCs/>
          <w:sz w:val="24"/>
          <w:szCs w:val="24"/>
          <w:lang w:val="es-ES_tradnl" w:eastAsia="es-ES"/>
        </w:rPr>
        <w:t xml:space="preserve"> </w:t>
      </w:r>
      <w:r w:rsidR="00AA78AC">
        <w:rPr>
          <w:rFonts w:eastAsia="Calibri"/>
          <w:bCs/>
          <w:sz w:val="24"/>
          <w:szCs w:val="24"/>
          <w:lang w:val="es-ES_tradnl" w:eastAsia="es-ES"/>
        </w:rPr>
        <w:t xml:space="preserve">y </w:t>
      </w:r>
      <w:r w:rsidRPr="00AA78AC">
        <w:rPr>
          <w:rFonts w:eastAsia="Calibri"/>
          <w:bCs/>
          <w:i/>
          <w:sz w:val="24"/>
          <w:szCs w:val="24"/>
          <w:lang w:val="es-ES_tradnl" w:eastAsia="es-ES"/>
        </w:rPr>
        <w:t>“SEWER CAD</w:t>
      </w:r>
      <w:r w:rsidR="00AA78AC" w:rsidRPr="00AA78AC">
        <w:rPr>
          <w:rFonts w:eastAsia="Calibri"/>
          <w:bCs/>
          <w:i/>
          <w:sz w:val="24"/>
          <w:szCs w:val="24"/>
          <w:lang w:val="es-ES_tradnl" w:eastAsia="es-ES"/>
        </w:rPr>
        <w:t xml:space="preserve"> modelamiento y diseño de redes de alcantarillado sanitario</w:t>
      </w:r>
      <w:r w:rsidRPr="00AA78AC">
        <w:rPr>
          <w:rFonts w:eastAsia="Calibri"/>
          <w:bCs/>
          <w:i/>
          <w:sz w:val="24"/>
          <w:szCs w:val="24"/>
          <w:lang w:val="es-ES_tradnl" w:eastAsia="es-ES"/>
        </w:rPr>
        <w:t>”</w:t>
      </w:r>
      <w:r w:rsidR="00AA78AC">
        <w:rPr>
          <w:rFonts w:eastAsia="Calibri"/>
          <w:bCs/>
          <w:sz w:val="24"/>
          <w:szCs w:val="24"/>
          <w:lang w:val="es-ES_tradnl" w:eastAsia="es-ES"/>
        </w:rPr>
        <w:t xml:space="preserve"> cabe señalar que la Entidad habría optado por que el Ingeniero Civil cuente con dichas capacitaciones, en atención al conocimiento de sus necesidades.</w:t>
      </w:r>
    </w:p>
    <w:p w:rsidR="001E7873" w:rsidRDefault="001E7873" w:rsidP="006C562E">
      <w:pPr>
        <w:tabs>
          <w:tab w:val="left" w:pos="4253"/>
        </w:tabs>
        <w:jc w:val="both"/>
        <w:rPr>
          <w:rFonts w:eastAsia="Calibri"/>
          <w:b/>
          <w:bCs/>
          <w:sz w:val="24"/>
          <w:szCs w:val="24"/>
          <w:lang w:val="es-ES_tradnl" w:eastAsia="es-ES"/>
        </w:rPr>
      </w:pPr>
    </w:p>
    <w:p w:rsidR="00AA78AC" w:rsidRPr="00AA78AC" w:rsidRDefault="00AA78AC" w:rsidP="006C562E">
      <w:pPr>
        <w:tabs>
          <w:tab w:val="left" w:pos="4253"/>
        </w:tabs>
        <w:jc w:val="both"/>
        <w:rPr>
          <w:rFonts w:eastAsia="Calibri"/>
          <w:bCs/>
          <w:sz w:val="24"/>
          <w:szCs w:val="24"/>
          <w:lang w:val="es-ES_tradnl" w:eastAsia="es-ES"/>
        </w:rPr>
      </w:pPr>
      <w:r w:rsidRPr="00AA78AC">
        <w:rPr>
          <w:rFonts w:eastAsia="Calibri"/>
          <w:bCs/>
          <w:sz w:val="24"/>
          <w:szCs w:val="24"/>
          <w:lang w:val="es-ES_tradnl" w:eastAsia="es-ES"/>
        </w:rPr>
        <w:t xml:space="preserve">Con relación </w:t>
      </w:r>
      <w:r>
        <w:rPr>
          <w:rFonts w:eastAsia="Calibri"/>
          <w:bCs/>
          <w:sz w:val="24"/>
          <w:szCs w:val="24"/>
          <w:lang w:val="es-ES_tradnl" w:eastAsia="es-ES"/>
        </w:rPr>
        <w:t xml:space="preserve">a las capacitaciones de </w:t>
      </w:r>
      <w:r w:rsidRPr="00AA78AC">
        <w:rPr>
          <w:rFonts w:eastAsia="Calibri"/>
          <w:bCs/>
          <w:i/>
          <w:sz w:val="24"/>
          <w:szCs w:val="24"/>
          <w:lang w:val="es-ES_tradnl" w:eastAsia="es-ES"/>
        </w:rPr>
        <w:t>“Diplomado de prevención de la construcción aplicando la normativa G.050”</w:t>
      </w:r>
      <w:r>
        <w:rPr>
          <w:rFonts w:eastAsia="Calibri"/>
          <w:bCs/>
          <w:sz w:val="24"/>
          <w:szCs w:val="24"/>
          <w:lang w:val="es-ES_tradnl" w:eastAsia="es-ES"/>
        </w:rPr>
        <w:t xml:space="preserve">, </w:t>
      </w:r>
      <w:r w:rsidRPr="00AA78AC">
        <w:rPr>
          <w:rFonts w:eastAsia="Calibri"/>
          <w:bCs/>
          <w:i/>
          <w:sz w:val="24"/>
          <w:szCs w:val="24"/>
          <w:lang w:val="es-ES_tradnl" w:eastAsia="es-ES"/>
        </w:rPr>
        <w:t>“Capacitación de nuevas normas ISO para saneamiento básico en fluidos a presión y alcantarillado”</w:t>
      </w:r>
      <w:r>
        <w:rPr>
          <w:rFonts w:eastAsia="Calibri"/>
          <w:bCs/>
          <w:sz w:val="24"/>
          <w:szCs w:val="24"/>
          <w:lang w:val="es-ES_tradnl" w:eastAsia="es-ES"/>
        </w:rPr>
        <w:t xml:space="preserve"> y </w:t>
      </w:r>
      <w:r w:rsidRPr="00AA78AC">
        <w:rPr>
          <w:rFonts w:eastAsia="Calibri"/>
          <w:bCs/>
          <w:i/>
          <w:sz w:val="24"/>
          <w:szCs w:val="24"/>
          <w:lang w:val="es-ES_tradnl" w:eastAsia="es-ES"/>
        </w:rPr>
        <w:t>“Diplomado en Seguridad Industrial y Salud Ocupacional”</w:t>
      </w:r>
      <w:r>
        <w:rPr>
          <w:rFonts w:eastAsia="Calibri"/>
          <w:bCs/>
          <w:sz w:val="24"/>
          <w:szCs w:val="24"/>
          <w:lang w:val="es-ES_tradnl" w:eastAsia="es-ES"/>
        </w:rPr>
        <w:t>, resulta necesario señalar que estas contienen una denominación específica la cual podría restringir innecesariamente la competencia en el presente proceso de selección, asimismo, no se apreciaría cual sería la incidencia directa de las mismas en las labores que desempeñaría el Ingeniero Civil en la presente contratación.</w:t>
      </w:r>
    </w:p>
    <w:p w:rsidR="007F056E" w:rsidRDefault="007F056E" w:rsidP="006C562E">
      <w:pPr>
        <w:tabs>
          <w:tab w:val="left" w:pos="4253"/>
        </w:tabs>
        <w:jc w:val="both"/>
        <w:rPr>
          <w:rFonts w:eastAsia="Calibri"/>
          <w:b/>
          <w:bCs/>
          <w:sz w:val="24"/>
          <w:szCs w:val="24"/>
          <w:lang w:val="es-ES_tradnl" w:eastAsia="es-ES"/>
        </w:rPr>
      </w:pPr>
    </w:p>
    <w:p w:rsidR="00AA78AC" w:rsidRPr="00AA78AC" w:rsidRDefault="00AA78AC" w:rsidP="006C562E">
      <w:pPr>
        <w:tabs>
          <w:tab w:val="left" w:pos="4253"/>
        </w:tabs>
        <w:jc w:val="both"/>
        <w:rPr>
          <w:rFonts w:eastAsia="Calibri"/>
          <w:bCs/>
          <w:sz w:val="24"/>
          <w:szCs w:val="24"/>
          <w:lang w:val="es-ES_tradnl" w:eastAsia="es-ES"/>
        </w:rPr>
      </w:pPr>
      <w:r w:rsidRPr="00AA78AC">
        <w:rPr>
          <w:rFonts w:eastAsia="Calibri"/>
          <w:bCs/>
          <w:sz w:val="24"/>
          <w:szCs w:val="24"/>
          <w:lang w:val="es-ES_tradnl" w:eastAsia="es-ES"/>
        </w:rPr>
        <w:t xml:space="preserve">No obstante, </w:t>
      </w:r>
      <w:r>
        <w:rPr>
          <w:rFonts w:eastAsia="Calibri"/>
          <w:bCs/>
          <w:sz w:val="24"/>
          <w:szCs w:val="24"/>
          <w:lang w:val="es-ES_tradnl" w:eastAsia="es-ES"/>
        </w:rPr>
        <w:t xml:space="preserve">considerando que es responsabilidad de la Entidad la determinación de los requerimientos técnicos mínimos, y en la medida que el participante solicita que las capacitaciones sean modificadas de acuerdo a su particular interés, este Organismo Supervisor ha decidido </w:t>
      </w:r>
      <w:r>
        <w:rPr>
          <w:rFonts w:eastAsia="Calibri"/>
          <w:b/>
          <w:bCs/>
          <w:sz w:val="24"/>
          <w:szCs w:val="24"/>
          <w:lang w:val="es-ES_tradnl" w:eastAsia="es-ES"/>
        </w:rPr>
        <w:t>NO ACOGER</w:t>
      </w:r>
      <w:r>
        <w:rPr>
          <w:rFonts w:eastAsia="Calibri"/>
          <w:bCs/>
          <w:sz w:val="24"/>
          <w:szCs w:val="24"/>
          <w:lang w:val="es-ES_tradnl" w:eastAsia="es-ES"/>
        </w:rPr>
        <w:t xml:space="preserve"> el quinto y sexto extremo relacionado al Ingeniero Civil.</w:t>
      </w:r>
    </w:p>
    <w:p w:rsidR="007F056E" w:rsidRDefault="007F056E" w:rsidP="006C562E">
      <w:pPr>
        <w:tabs>
          <w:tab w:val="left" w:pos="4253"/>
        </w:tabs>
        <w:jc w:val="both"/>
        <w:rPr>
          <w:rFonts w:eastAsia="Calibri"/>
          <w:b/>
          <w:bCs/>
          <w:sz w:val="24"/>
          <w:szCs w:val="24"/>
          <w:lang w:val="es-ES_tradnl" w:eastAsia="es-ES"/>
        </w:rPr>
      </w:pPr>
    </w:p>
    <w:p w:rsidR="00BC103E" w:rsidRDefault="00BC103E" w:rsidP="006C562E">
      <w:pPr>
        <w:tabs>
          <w:tab w:val="left" w:pos="4253"/>
        </w:tabs>
        <w:jc w:val="both"/>
        <w:rPr>
          <w:rFonts w:eastAsia="Calibri"/>
          <w:bCs/>
          <w:sz w:val="24"/>
          <w:szCs w:val="24"/>
          <w:lang w:val="es-ES_tradnl" w:eastAsia="es-ES"/>
        </w:rPr>
      </w:pPr>
    </w:p>
    <w:p w:rsidR="00BC103E" w:rsidRDefault="00BC103E" w:rsidP="006C562E">
      <w:pPr>
        <w:tabs>
          <w:tab w:val="left" w:pos="4253"/>
        </w:tabs>
        <w:jc w:val="both"/>
        <w:rPr>
          <w:rFonts w:eastAsia="Calibri"/>
          <w:bCs/>
          <w:sz w:val="24"/>
          <w:szCs w:val="24"/>
          <w:lang w:val="es-ES_tradnl" w:eastAsia="es-ES"/>
        </w:rPr>
      </w:pPr>
    </w:p>
    <w:p w:rsidR="00BC103E" w:rsidRDefault="00BC103E" w:rsidP="006C562E">
      <w:pPr>
        <w:tabs>
          <w:tab w:val="left" w:pos="4253"/>
        </w:tabs>
        <w:jc w:val="both"/>
        <w:rPr>
          <w:rFonts w:eastAsia="Calibri"/>
          <w:bCs/>
          <w:sz w:val="24"/>
          <w:szCs w:val="24"/>
          <w:lang w:val="es-ES_tradnl" w:eastAsia="es-ES"/>
        </w:rPr>
      </w:pPr>
    </w:p>
    <w:p w:rsidR="00AA78AC" w:rsidRPr="00AA78AC" w:rsidRDefault="00AA78AC"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Sin perjuicio de ello, considerando los argumentos expuestos, con ocasión de la integración de las Bases, </w:t>
      </w:r>
      <w:r w:rsidRPr="00AA78AC">
        <w:rPr>
          <w:rFonts w:eastAsia="Calibri"/>
          <w:b/>
          <w:bCs/>
          <w:sz w:val="24"/>
          <w:szCs w:val="24"/>
          <w:u w:val="single"/>
          <w:lang w:val="es-ES_tradnl" w:eastAsia="es-ES"/>
        </w:rPr>
        <w:t>deberán suprimirse las capacitaciones</w:t>
      </w:r>
      <w:r>
        <w:rPr>
          <w:rFonts w:eastAsia="Calibri"/>
          <w:bCs/>
          <w:sz w:val="24"/>
          <w:szCs w:val="24"/>
          <w:lang w:val="es-ES_tradnl" w:eastAsia="es-ES"/>
        </w:rPr>
        <w:t xml:space="preserve"> </w:t>
      </w:r>
      <w:r w:rsidRPr="00AA78AC">
        <w:rPr>
          <w:rFonts w:eastAsia="Calibri"/>
          <w:bCs/>
          <w:i/>
          <w:sz w:val="24"/>
          <w:szCs w:val="24"/>
          <w:lang w:val="es-ES_tradnl" w:eastAsia="es-ES"/>
        </w:rPr>
        <w:t>“S10, Costos y presupuestos”</w:t>
      </w:r>
      <w:r>
        <w:rPr>
          <w:rFonts w:eastAsia="Calibri"/>
          <w:bCs/>
          <w:sz w:val="24"/>
          <w:szCs w:val="24"/>
          <w:lang w:val="es-ES_tradnl" w:eastAsia="es-ES"/>
        </w:rPr>
        <w:t xml:space="preserve">, </w:t>
      </w:r>
      <w:r w:rsidRPr="00AA78AC">
        <w:rPr>
          <w:rFonts w:eastAsia="Calibri"/>
          <w:bCs/>
          <w:i/>
          <w:sz w:val="24"/>
          <w:szCs w:val="24"/>
          <w:lang w:val="es-ES_tradnl" w:eastAsia="es-ES"/>
        </w:rPr>
        <w:t>“Diplomado de prevención de la construcción aplicando la normativa G.050”</w:t>
      </w:r>
      <w:r>
        <w:rPr>
          <w:rFonts w:eastAsia="Calibri"/>
          <w:bCs/>
          <w:sz w:val="24"/>
          <w:szCs w:val="24"/>
          <w:lang w:val="es-ES_tradnl" w:eastAsia="es-ES"/>
        </w:rPr>
        <w:t xml:space="preserve">, </w:t>
      </w:r>
      <w:r w:rsidRPr="00AA78AC">
        <w:rPr>
          <w:rFonts w:eastAsia="Calibri"/>
          <w:bCs/>
          <w:i/>
          <w:sz w:val="24"/>
          <w:szCs w:val="24"/>
          <w:lang w:val="es-ES_tradnl" w:eastAsia="es-ES"/>
        </w:rPr>
        <w:t>“Capacitación de nuevas normas ISO para saneamiento básico en fluidos a presión y alcantarillado”</w:t>
      </w:r>
      <w:r>
        <w:rPr>
          <w:rFonts w:eastAsia="Calibri"/>
          <w:bCs/>
          <w:sz w:val="24"/>
          <w:szCs w:val="24"/>
          <w:lang w:val="es-ES_tradnl" w:eastAsia="es-ES"/>
        </w:rPr>
        <w:t xml:space="preserve"> y </w:t>
      </w:r>
      <w:r w:rsidRPr="00AA78AC">
        <w:rPr>
          <w:rFonts w:eastAsia="Calibri"/>
          <w:bCs/>
          <w:i/>
          <w:sz w:val="24"/>
          <w:szCs w:val="24"/>
          <w:lang w:val="es-ES_tradnl" w:eastAsia="es-ES"/>
        </w:rPr>
        <w:t>“Diplomado en Seguridad Industrial y Salud Ocupacional”</w:t>
      </w:r>
      <w:r>
        <w:rPr>
          <w:rFonts w:eastAsia="Calibri"/>
          <w:bCs/>
          <w:sz w:val="24"/>
          <w:szCs w:val="24"/>
          <w:lang w:val="es-ES_tradnl" w:eastAsia="es-ES"/>
        </w:rPr>
        <w:t xml:space="preserve"> </w:t>
      </w:r>
      <w:r w:rsidRPr="00AA78AC">
        <w:rPr>
          <w:rFonts w:eastAsia="Calibri"/>
          <w:b/>
          <w:bCs/>
          <w:sz w:val="24"/>
          <w:szCs w:val="24"/>
          <w:u w:val="single"/>
          <w:lang w:val="es-ES_tradnl" w:eastAsia="es-ES"/>
        </w:rPr>
        <w:t>del perfil del Ingeniero Civil</w:t>
      </w:r>
      <w:r>
        <w:rPr>
          <w:rFonts w:eastAsia="Calibri"/>
          <w:bCs/>
          <w:sz w:val="24"/>
          <w:szCs w:val="24"/>
          <w:lang w:val="es-ES_tradnl" w:eastAsia="es-ES"/>
        </w:rPr>
        <w:t>.</w:t>
      </w:r>
    </w:p>
    <w:p w:rsidR="00AA78AC" w:rsidRDefault="00AA78AC" w:rsidP="006C562E">
      <w:pPr>
        <w:tabs>
          <w:tab w:val="left" w:pos="4253"/>
        </w:tabs>
        <w:jc w:val="both"/>
        <w:rPr>
          <w:rFonts w:eastAsia="Calibri"/>
          <w:b/>
          <w:bCs/>
          <w:sz w:val="24"/>
          <w:szCs w:val="24"/>
          <w:lang w:val="es-ES_tradnl" w:eastAsia="es-ES"/>
        </w:rPr>
      </w:pPr>
    </w:p>
    <w:p w:rsidR="00283C81" w:rsidRDefault="00AA78AC" w:rsidP="00283C81">
      <w:pPr>
        <w:tabs>
          <w:tab w:val="left" w:pos="4253"/>
        </w:tabs>
        <w:jc w:val="both"/>
        <w:rPr>
          <w:rFonts w:eastAsia="Calibri"/>
          <w:bCs/>
          <w:sz w:val="24"/>
          <w:szCs w:val="24"/>
          <w:lang w:val="es-ES_tradnl" w:eastAsia="es-ES"/>
        </w:rPr>
      </w:pPr>
      <w:r w:rsidRPr="00AA78AC">
        <w:rPr>
          <w:rFonts w:eastAsia="Calibri"/>
          <w:bCs/>
          <w:sz w:val="24"/>
          <w:szCs w:val="24"/>
          <w:lang w:val="es-ES_tradnl" w:eastAsia="es-ES"/>
        </w:rPr>
        <w:t>Por otro lado</w:t>
      </w:r>
      <w:r>
        <w:rPr>
          <w:rFonts w:eastAsia="Calibri"/>
          <w:bCs/>
          <w:sz w:val="24"/>
          <w:szCs w:val="24"/>
          <w:lang w:val="es-ES_tradnl" w:eastAsia="es-ES"/>
        </w:rPr>
        <w:t xml:space="preserve">, respecto al quinto y sexto extremo relacionado al Ingeniero Civil Especialista en Cálculo y Estructuras, </w:t>
      </w:r>
      <w:r w:rsidR="00283C81">
        <w:rPr>
          <w:rFonts w:eastAsia="Calibri"/>
          <w:bCs/>
          <w:sz w:val="24"/>
          <w:szCs w:val="24"/>
          <w:lang w:val="es-ES_tradnl" w:eastAsia="es-ES"/>
        </w:rPr>
        <w:t>cabe señalar que al Jefe de Proyecto ya se le requiere capacitación en S10, por lo que resultaría restrictivo que la misma sea solicitada al Ingeniero Civil Especialista en Cálculo y Estructuras.</w:t>
      </w:r>
    </w:p>
    <w:p w:rsidR="00AA78AC" w:rsidRDefault="00AA78AC" w:rsidP="006C562E">
      <w:pPr>
        <w:tabs>
          <w:tab w:val="left" w:pos="4253"/>
        </w:tabs>
        <w:jc w:val="both"/>
        <w:rPr>
          <w:rFonts w:eastAsia="Calibri"/>
          <w:b/>
          <w:bCs/>
          <w:sz w:val="24"/>
          <w:szCs w:val="24"/>
          <w:lang w:val="es-ES_tradnl" w:eastAsia="es-ES"/>
        </w:rPr>
      </w:pPr>
    </w:p>
    <w:p w:rsidR="00283C81" w:rsidRDefault="00283C81"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Además, respecto a la capacitación de </w:t>
      </w:r>
      <w:r w:rsidRPr="00283C81">
        <w:rPr>
          <w:rFonts w:eastAsia="Calibri"/>
          <w:bCs/>
          <w:i/>
          <w:sz w:val="24"/>
          <w:szCs w:val="24"/>
          <w:lang w:val="es-ES_tradnl" w:eastAsia="es-ES"/>
        </w:rPr>
        <w:t>“Supervisión en obras de infraestructura vial”</w:t>
      </w:r>
      <w:r>
        <w:rPr>
          <w:rFonts w:eastAsia="Calibri"/>
          <w:bCs/>
          <w:sz w:val="24"/>
          <w:szCs w:val="24"/>
          <w:lang w:val="es-ES_tradnl" w:eastAsia="es-ES"/>
        </w:rPr>
        <w:t>, cabe señalar que no se advierte cual sería la incidencia directa que tendría dicha capacitación en las actividades que desempeñará el Ingeniero Civil Especialista en Cálculo y Estructuras, adicionalmente, dicha capacitación no guardaría relación con el objeto de la presente convocatoria, la cual es la elaboración de un expediente técnico y no la supervisión de una obra.</w:t>
      </w:r>
    </w:p>
    <w:p w:rsidR="00283C81" w:rsidRDefault="00283C81" w:rsidP="006C562E">
      <w:pPr>
        <w:tabs>
          <w:tab w:val="left" w:pos="4253"/>
        </w:tabs>
        <w:jc w:val="both"/>
        <w:rPr>
          <w:rFonts w:eastAsia="Calibri"/>
          <w:bCs/>
          <w:sz w:val="24"/>
          <w:szCs w:val="24"/>
          <w:lang w:val="es-ES_tradnl" w:eastAsia="es-ES"/>
        </w:rPr>
      </w:pPr>
    </w:p>
    <w:p w:rsidR="00283C81" w:rsidRDefault="00283C81" w:rsidP="006C562E">
      <w:pPr>
        <w:tabs>
          <w:tab w:val="left" w:pos="4253"/>
        </w:tabs>
        <w:jc w:val="both"/>
        <w:rPr>
          <w:rFonts w:eastAsia="Calibri"/>
          <w:bCs/>
          <w:sz w:val="24"/>
          <w:szCs w:val="24"/>
          <w:lang w:val="es-ES_tradnl" w:eastAsia="es-ES"/>
        </w:rPr>
      </w:pPr>
      <w:r>
        <w:rPr>
          <w:rFonts w:eastAsia="Calibri"/>
          <w:bCs/>
          <w:sz w:val="24"/>
          <w:szCs w:val="24"/>
          <w:lang w:val="es-ES_tradnl" w:eastAsia="es-ES"/>
        </w:rPr>
        <w:t>Sin embargo, con relación a la capacitación en Autocad, cabe indicar que la Entidad en atención al mejor conocimiento de las necesidades que pretende satisfacer a través de la realización del presente proceso de selección, ha optado por solicitar dicha capacitación.</w:t>
      </w:r>
    </w:p>
    <w:p w:rsidR="00283C81" w:rsidRDefault="00283C81" w:rsidP="006C562E">
      <w:pPr>
        <w:tabs>
          <w:tab w:val="left" w:pos="4253"/>
        </w:tabs>
        <w:jc w:val="both"/>
        <w:rPr>
          <w:rFonts w:eastAsia="Calibri"/>
          <w:bCs/>
          <w:sz w:val="24"/>
          <w:szCs w:val="24"/>
          <w:lang w:val="es-ES_tradnl" w:eastAsia="es-ES"/>
        </w:rPr>
      </w:pPr>
    </w:p>
    <w:p w:rsidR="00283C81" w:rsidRDefault="00283C81"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Por lo tanto, considerando lo expuesto, que es responsabilidad de la Entidad la determinación de los requerimientos técnicos mínimos y que el participante solicita que las capacitaciones sean modificadas de acuerdo a su interés particular, este Organismo Supervisor ha decidido </w:t>
      </w:r>
      <w:r>
        <w:rPr>
          <w:rFonts w:eastAsia="Calibri"/>
          <w:b/>
          <w:bCs/>
          <w:sz w:val="24"/>
          <w:szCs w:val="24"/>
          <w:lang w:val="es-ES_tradnl" w:eastAsia="es-ES"/>
        </w:rPr>
        <w:t>NO ACOGER</w:t>
      </w:r>
      <w:r>
        <w:rPr>
          <w:rFonts w:eastAsia="Calibri"/>
          <w:bCs/>
          <w:sz w:val="24"/>
          <w:szCs w:val="24"/>
          <w:lang w:val="es-ES_tradnl" w:eastAsia="es-ES"/>
        </w:rPr>
        <w:t xml:space="preserve"> los extremos quinto y sexto relacionados al Ingeniero</w:t>
      </w:r>
      <w:r w:rsidRPr="00283C81">
        <w:rPr>
          <w:rFonts w:eastAsia="Calibri"/>
          <w:bCs/>
          <w:sz w:val="24"/>
          <w:szCs w:val="24"/>
          <w:lang w:val="es-ES_tradnl" w:eastAsia="es-ES"/>
        </w:rPr>
        <w:t xml:space="preserve"> </w:t>
      </w:r>
      <w:r>
        <w:rPr>
          <w:rFonts w:eastAsia="Calibri"/>
          <w:bCs/>
          <w:sz w:val="24"/>
          <w:szCs w:val="24"/>
          <w:lang w:val="es-ES_tradnl" w:eastAsia="es-ES"/>
        </w:rPr>
        <w:t>Civil Especialista en Cálculo y Estructuras.</w:t>
      </w:r>
    </w:p>
    <w:p w:rsidR="00283C81" w:rsidRDefault="00283C81" w:rsidP="006C562E">
      <w:pPr>
        <w:tabs>
          <w:tab w:val="left" w:pos="4253"/>
        </w:tabs>
        <w:jc w:val="both"/>
        <w:rPr>
          <w:rFonts w:eastAsia="Calibri"/>
          <w:bCs/>
          <w:sz w:val="24"/>
          <w:szCs w:val="24"/>
          <w:lang w:val="es-ES_tradnl" w:eastAsia="es-ES"/>
        </w:rPr>
      </w:pPr>
    </w:p>
    <w:p w:rsidR="00AA78AC" w:rsidRPr="00283C81" w:rsidRDefault="00283C81"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Sin perjuicio de ello, con ocasión de la integración de las Bases, </w:t>
      </w:r>
      <w:r w:rsidRPr="00283C81">
        <w:rPr>
          <w:rFonts w:eastAsia="Calibri"/>
          <w:b/>
          <w:bCs/>
          <w:sz w:val="24"/>
          <w:szCs w:val="24"/>
          <w:u w:val="single"/>
          <w:lang w:val="es-ES_tradnl" w:eastAsia="es-ES"/>
        </w:rPr>
        <w:t>deberá suprimirse las capacitaciones de</w:t>
      </w:r>
      <w:r>
        <w:rPr>
          <w:rFonts w:eastAsia="Calibri"/>
          <w:bCs/>
          <w:sz w:val="24"/>
          <w:szCs w:val="24"/>
          <w:lang w:val="es-ES_tradnl" w:eastAsia="es-ES"/>
        </w:rPr>
        <w:t xml:space="preserve"> </w:t>
      </w:r>
      <w:r w:rsidRPr="00283C81">
        <w:rPr>
          <w:rFonts w:eastAsia="Calibri"/>
          <w:bCs/>
          <w:i/>
          <w:sz w:val="24"/>
          <w:szCs w:val="24"/>
          <w:lang w:val="es-ES_tradnl" w:eastAsia="es-ES"/>
        </w:rPr>
        <w:t>“S10”</w:t>
      </w:r>
      <w:r>
        <w:rPr>
          <w:rFonts w:eastAsia="Calibri"/>
          <w:bCs/>
          <w:sz w:val="24"/>
          <w:szCs w:val="24"/>
          <w:lang w:val="es-ES_tradnl" w:eastAsia="es-ES"/>
        </w:rPr>
        <w:t xml:space="preserve"> y </w:t>
      </w:r>
      <w:r w:rsidRPr="00283C81">
        <w:rPr>
          <w:rFonts w:eastAsia="Calibri"/>
          <w:bCs/>
          <w:i/>
          <w:sz w:val="24"/>
          <w:szCs w:val="24"/>
          <w:lang w:val="es-ES_tradnl" w:eastAsia="es-ES"/>
        </w:rPr>
        <w:t>“Supervisión en obras de infraestructura vial”</w:t>
      </w:r>
      <w:r>
        <w:rPr>
          <w:rFonts w:eastAsia="Calibri"/>
          <w:bCs/>
          <w:sz w:val="24"/>
          <w:szCs w:val="24"/>
          <w:lang w:val="es-ES_tradnl" w:eastAsia="es-ES"/>
        </w:rPr>
        <w:t xml:space="preserve"> </w:t>
      </w:r>
      <w:r w:rsidRPr="00283C81">
        <w:rPr>
          <w:rFonts w:eastAsia="Calibri"/>
          <w:b/>
          <w:bCs/>
          <w:sz w:val="24"/>
          <w:szCs w:val="24"/>
          <w:u w:val="single"/>
          <w:lang w:val="es-ES_tradnl" w:eastAsia="es-ES"/>
        </w:rPr>
        <w:t>del perfil del Ingeniero Civil Especialista en Cálculo y Estructuras</w:t>
      </w:r>
      <w:r>
        <w:rPr>
          <w:rFonts w:eastAsia="Calibri"/>
          <w:bCs/>
          <w:sz w:val="24"/>
          <w:szCs w:val="24"/>
          <w:lang w:val="es-ES_tradnl" w:eastAsia="es-ES"/>
        </w:rPr>
        <w:t>.</w:t>
      </w:r>
    </w:p>
    <w:p w:rsidR="00AA78AC" w:rsidRDefault="00AA78AC" w:rsidP="006C562E">
      <w:pPr>
        <w:tabs>
          <w:tab w:val="left" w:pos="4253"/>
        </w:tabs>
        <w:jc w:val="both"/>
        <w:rPr>
          <w:rFonts w:eastAsia="Calibri"/>
          <w:b/>
          <w:bCs/>
          <w:sz w:val="24"/>
          <w:szCs w:val="24"/>
          <w:lang w:val="es-ES_tradnl" w:eastAsia="es-ES"/>
        </w:rPr>
      </w:pPr>
    </w:p>
    <w:p w:rsidR="00AA78AC" w:rsidRDefault="00283C81" w:rsidP="006C562E">
      <w:pPr>
        <w:tabs>
          <w:tab w:val="left" w:pos="4253"/>
        </w:tabs>
        <w:jc w:val="both"/>
        <w:rPr>
          <w:rFonts w:eastAsia="Calibri"/>
          <w:bCs/>
          <w:sz w:val="24"/>
          <w:szCs w:val="24"/>
          <w:lang w:val="es-ES_tradnl" w:eastAsia="es-ES"/>
        </w:rPr>
      </w:pPr>
      <w:r w:rsidRPr="00283C81">
        <w:rPr>
          <w:rFonts w:eastAsia="Calibri"/>
          <w:bCs/>
          <w:sz w:val="24"/>
          <w:szCs w:val="24"/>
          <w:lang w:val="es-ES_tradnl" w:eastAsia="es-ES"/>
        </w:rPr>
        <w:t xml:space="preserve">Respecto </w:t>
      </w:r>
      <w:r>
        <w:rPr>
          <w:rFonts w:eastAsia="Calibri"/>
          <w:bCs/>
          <w:sz w:val="24"/>
          <w:szCs w:val="24"/>
          <w:lang w:val="es-ES_tradnl" w:eastAsia="es-ES"/>
        </w:rPr>
        <w:t xml:space="preserve">al tercer extremo relacionado al Ingeniero Ambiental, cabe señalar que se aprecia que a dicho profesional se le requiere capacitaciones en </w:t>
      </w:r>
      <w:r w:rsidRPr="00283C81">
        <w:rPr>
          <w:rFonts w:eastAsia="Calibri"/>
          <w:bCs/>
          <w:i/>
          <w:sz w:val="24"/>
          <w:szCs w:val="24"/>
          <w:lang w:val="es-ES_tradnl" w:eastAsia="es-ES"/>
        </w:rPr>
        <w:t>“Gestión en Recursos Naturales y evaluación de impacto ambiental”</w:t>
      </w:r>
      <w:r w:rsidR="006948B5">
        <w:rPr>
          <w:rFonts w:eastAsia="Calibri"/>
          <w:bCs/>
          <w:sz w:val="24"/>
          <w:szCs w:val="24"/>
          <w:lang w:val="es-ES_tradnl" w:eastAsia="es-ES"/>
        </w:rPr>
        <w:t xml:space="preserve">, </w:t>
      </w:r>
      <w:r w:rsidRPr="00283C81">
        <w:rPr>
          <w:rFonts w:eastAsia="Calibri"/>
          <w:bCs/>
          <w:i/>
          <w:sz w:val="24"/>
          <w:szCs w:val="24"/>
          <w:lang w:val="es-ES_tradnl" w:eastAsia="es-ES"/>
        </w:rPr>
        <w:t>“Saneamiento Ambiental”</w:t>
      </w:r>
      <w:r>
        <w:rPr>
          <w:rFonts w:eastAsia="Calibri"/>
          <w:bCs/>
          <w:sz w:val="24"/>
          <w:szCs w:val="24"/>
          <w:lang w:val="es-ES_tradnl" w:eastAsia="es-ES"/>
        </w:rPr>
        <w:t xml:space="preserve">, y </w:t>
      </w:r>
      <w:r w:rsidRPr="00283C81">
        <w:rPr>
          <w:rFonts w:eastAsia="Calibri"/>
          <w:bCs/>
          <w:i/>
          <w:sz w:val="24"/>
          <w:szCs w:val="24"/>
          <w:lang w:val="es-ES_tradnl" w:eastAsia="es-ES"/>
        </w:rPr>
        <w:t>“estudios culminados de maestría en gestión ambiental”</w:t>
      </w:r>
      <w:r w:rsidR="006948B5">
        <w:rPr>
          <w:rFonts w:eastAsia="Calibri"/>
          <w:bCs/>
          <w:sz w:val="24"/>
          <w:szCs w:val="24"/>
          <w:lang w:val="es-ES_tradnl" w:eastAsia="es-ES"/>
        </w:rPr>
        <w:t>, las cuales se encuentran relacionadas al tema medio ambiental, asimismo, resulta importante resaltar que considerando la envergadura del presente proceso de selección, resultaría excesivo el requerir tres (3) capacitaciones sobre temas directamente relacionados entre sí.</w:t>
      </w:r>
    </w:p>
    <w:p w:rsidR="006948B5" w:rsidRDefault="006948B5" w:rsidP="006C562E">
      <w:pPr>
        <w:tabs>
          <w:tab w:val="left" w:pos="4253"/>
        </w:tabs>
        <w:jc w:val="both"/>
        <w:rPr>
          <w:rFonts w:eastAsia="Calibri"/>
          <w:bCs/>
          <w:sz w:val="24"/>
          <w:szCs w:val="24"/>
          <w:lang w:val="es-ES_tradnl" w:eastAsia="es-ES"/>
        </w:rPr>
      </w:pPr>
    </w:p>
    <w:p w:rsidR="006948B5" w:rsidRPr="006948B5" w:rsidRDefault="006948B5" w:rsidP="006C562E">
      <w:pPr>
        <w:tabs>
          <w:tab w:val="left" w:pos="4253"/>
        </w:tabs>
        <w:jc w:val="both"/>
        <w:rPr>
          <w:rFonts w:eastAsia="Calibri"/>
          <w:bCs/>
          <w:sz w:val="24"/>
          <w:szCs w:val="24"/>
          <w:lang w:val="es-ES_tradnl" w:eastAsia="es-ES"/>
        </w:rPr>
      </w:pPr>
      <w:r>
        <w:rPr>
          <w:rFonts w:eastAsia="Calibri"/>
          <w:bCs/>
          <w:sz w:val="24"/>
          <w:szCs w:val="24"/>
          <w:lang w:val="es-ES_tradnl" w:eastAsia="es-ES"/>
        </w:rPr>
        <w:t xml:space="preserve">No obstante, considerando que el participante solicita que se modifiquen las cuestionadas capacitaciones de acuerdo a su interés particular, y en la medida que es responsabilidad de la Entidad la determinación de los requerimientos técnicos mínimos, este Organismo Supervisor ha decidido </w:t>
      </w:r>
      <w:r>
        <w:rPr>
          <w:rFonts w:eastAsia="Calibri"/>
          <w:b/>
          <w:bCs/>
          <w:sz w:val="24"/>
          <w:szCs w:val="24"/>
          <w:lang w:val="es-ES_tradnl" w:eastAsia="es-ES"/>
        </w:rPr>
        <w:t>NO ACOGER</w:t>
      </w:r>
      <w:r>
        <w:rPr>
          <w:rFonts w:eastAsia="Calibri"/>
          <w:bCs/>
          <w:sz w:val="24"/>
          <w:szCs w:val="24"/>
          <w:lang w:val="es-ES_tradnl" w:eastAsia="es-ES"/>
        </w:rPr>
        <w:t xml:space="preserve"> el tercer extremo relacionado al Ingeniero Ambiental.</w:t>
      </w:r>
    </w:p>
    <w:p w:rsidR="001E7873" w:rsidRDefault="001E7873" w:rsidP="001E7873">
      <w:pPr>
        <w:tabs>
          <w:tab w:val="left" w:pos="0"/>
        </w:tabs>
        <w:autoSpaceDE w:val="0"/>
        <w:autoSpaceDN w:val="0"/>
        <w:adjustRightInd w:val="0"/>
        <w:jc w:val="both"/>
        <w:rPr>
          <w:rFonts w:eastAsia="Calibri"/>
          <w:sz w:val="24"/>
          <w:szCs w:val="24"/>
          <w:lang w:val="es-PE" w:eastAsia="es-PE"/>
        </w:rPr>
      </w:pPr>
    </w:p>
    <w:p w:rsidR="00BC103E" w:rsidRDefault="00BC103E" w:rsidP="001E7873">
      <w:pPr>
        <w:tabs>
          <w:tab w:val="left" w:pos="0"/>
        </w:tabs>
        <w:autoSpaceDE w:val="0"/>
        <w:autoSpaceDN w:val="0"/>
        <w:adjustRightInd w:val="0"/>
        <w:jc w:val="both"/>
        <w:rPr>
          <w:rFonts w:eastAsia="Calibri"/>
          <w:sz w:val="24"/>
          <w:szCs w:val="24"/>
          <w:lang w:val="es-PE" w:eastAsia="es-PE"/>
        </w:rPr>
      </w:pPr>
    </w:p>
    <w:p w:rsidR="006948B5" w:rsidRPr="006C562E" w:rsidRDefault="006948B5" w:rsidP="001E7873">
      <w:pPr>
        <w:tabs>
          <w:tab w:val="left" w:pos="0"/>
        </w:tabs>
        <w:autoSpaceDE w:val="0"/>
        <w:autoSpaceDN w:val="0"/>
        <w:adjustRightInd w:val="0"/>
        <w:jc w:val="both"/>
        <w:rPr>
          <w:rFonts w:eastAsia="Calibri"/>
          <w:sz w:val="24"/>
          <w:szCs w:val="24"/>
          <w:lang w:val="es-PE" w:eastAsia="es-PE"/>
        </w:rPr>
      </w:pPr>
      <w:r>
        <w:rPr>
          <w:rFonts w:eastAsia="Calibri"/>
          <w:sz w:val="24"/>
          <w:szCs w:val="24"/>
          <w:lang w:val="es-PE" w:eastAsia="es-PE"/>
        </w:rPr>
        <w:t xml:space="preserve">Sin perjuicio de ello, con ocasión de la integración de las Bases, </w:t>
      </w:r>
      <w:r w:rsidRPr="006948B5">
        <w:rPr>
          <w:rFonts w:eastAsia="Calibri"/>
          <w:b/>
          <w:sz w:val="24"/>
          <w:szCs w:val="24"/>
          <w:u w:val="single"/>
          <w:lang w:val="es-PE" w:eastAsia="es-PE"/>
        </w:rPr>
        <w:t>solo deberá requerírsele al Ingeniero Ambiental una (1) de las tres (3) capacitaciones consignadas en su perfil, siendo que, aquellas dos (2) capacitaciones que no sean elegidas, deberán ser suprimidas de su perfil</w:t>
      </w:r>
      <w:r>
        <w:rPr>
          <w:rFonts w:eastAsia="Calibri"/>
          <w:sz w:val="24"/>
          <w:szCs w:val="24"/>
          <w:lang w:val="es-PE" w:eastAsia="es-PE"/>
        </w:rPr>
        <w:t>.</w:t>
      </w:r>
    </w:p>
    <w:p w:rsidR="001E7873" w:rsidRDefault="001E7873" w:rsidP="006948B5">
      <w:pPr>
        <w:jc w:val="both"/>
        <w:rPr>
          <w:sz w:val="24"/>
          <w:szCs w:val="24"/>
          <w:lang w:val="es-PE"/>
        </w:rPr>
      </w:pPr>
    </w:p>
    <w:p w:rsidR="006948B5" w:rsidRDefault="006948B5" w:rsidP="006948B5">
      <w:pPr>
        <w:jc w:val="both"/>
        <w:rPr>
          <w:sz w:val="24"/>
          <w:szCs w:val="24"/>
          <w:lang w:val="es-PE"/>
        </w:rPr>
      </w:pPr>
      <w:r>
        <w:rPr>
          <w:sz w:val="24"/>
          <w:szCs w:val="24"/>
          <w:lang w:val="es-PE"/>
        </w:rPr>
        <w:t xml:space="preserve">Adicionalmente, con ocasión de la integración de las Bases, </w:t>
      </w:r>
      <w:r w:rsidRPr="00EE6BE8">
        <w:rPr>
          <w:b/>
          <w:sz w:val="24"/>
          <w:szCs w:val="24"/>
          <w:u w:val="single"/>
          <w:lang w:val="es-PE"/>
        </w:rPr>
        <w:t>d</w:t>
      </w:r>
      <w:r>
        <w:rPr>
          <w:b/>
          <w:sz w:val="24"/>
          <w:szCs w:val="24"/>
          <w:u w:val="single"/>
          <w:lang w:val="es-PE"/>
        </w:rPr>
        <w:t>eberá precisarse que para el personal propuesto se aceptará</w:t>
      </w:r>
      <w:r w:rsidRPr="00EE6BE8">
        <w:rPr>
          <w:b/>
          <w:sz w:val="24"/>
          <w:szCs w:val="24"/>
          <w:u w:val="single"/>
          <w:lang w:val="es-PE"/>
        </w:rPr>
        <w:t>n capacitaciones sobre las materias requeridas a pesar</w:t>
      </w:r>
      <w:r w:rsidRPr="00214F1F">
        <w:rPr>
          <w:b/>
          <w:sz w:val="24"/>
          <w:szCs w:val="24"/>
          <w:u w:val="single"/>
          <w:lang w:val="es-PE"/>
        </w:rPr>
        <w:t xml:space="preserve"> que no contengan la denominación </w:t>
      </w:r>
      <w:r>
        <w:rPr>
          <w:b/>
          <w:sz w:val="24"/>
          <w:szCs w:val="24"/>
          <w:u w:val="single"/>
          <w:lang w:val="es-PE"/>
        </w:rPr>
        <w:t>consignada en las Bases</w:t>
      </w:r>
      <w:r w:rsidRPr="00214F1F">
        <w:rPr>
          <w:sz w:val="24"/>
          <w:szCs w:val="24"/>
          <w:lang w:val="es-PE"/>
        </w:rPr>
        <w:t>.</w:t>
      </w:r>
    </w:p>
    <w:p w:rsidR="00BC103E" w:rsidRPr="006C562E" w:rsidRDefault="00BC103E" w:rsidP="006C562E">
      <w:pPr>
        <w:pStyle w:val="Prrafodelista"/>
        <w:ind w:left="1428"/>
        <w:jc w:val="both"/>
        <w:rPr>
          <w:sz w:val="24"/>
          <w:szCs w:val="24"/>
          <w:lang w:val="es-ES"/>
        </w:rPr>
      </w:pPr>
    </w:p>
    <w:p w:rsidR="00B95BA0" w:rsidRPr="006C562E" w:rsidRDefault="00B95BA0" w:rsidP="006C562E">
      <w:pPr>
        <w:widowControl w:val="0"/>
        <w:ind w:left="3969" w:hanging="3969"/>
        <w:jc w:val="both"/>
        <w:rPr>
          <w:rFonts w:eastAsia="MS Mincho"/>
          <w:b/>
          <w:sz w:val="24"/>
          <w:szCs w:val="24"/>
          <w:lang w:eastAsia="es-PE"/>
        </w:rPr>
      </w:pPr>
      <w:r w:rsidRPr="006C562E">
        <w:rPr>
          <w:rFonts w:eastAsia="MS Mincho"/>
          <w:b/>
          <w:sz w:val="24"/>
          <w:szCs w:val="24"/>
          <w:lang w:eastAsia="es-PE"/>
        </w:rPr>
        <w:t>Ob</w:t>
      </w:r>
      <w:r w:rsidR="00C571A2" w:rsidRPr="006C562E">
        <w:rPr>
          <w:rFonts w:eastAsia="MS Mincho"/>
          <w:b/>
          <w:sz w:val="24"/>
          <w:szCs w:val="24"/>
          <w:lang w:eastAsia="es-PE"/>
        </w:rPr>
        <w:t>servacio</w:t>
      </w:r>
      <w:r w:rsidRPr="006C562E">
        <w:rPr>
          <w:rFonts w:eastAsia="MS Mincho"/>
          <w:b/>
          <w:sz w:val="24"/>
          <w:szCs w:val="24"/>
          <w:lang w:eastAsia="es-PE"/>
        </w:rPr>
        <w:t>n</w:t>
      </w:r>
      <w:r w:rsidR="00AF4FBC" w:rsidRPr="006C562E">
        <w:rPr>
          <w:rFonts w:eastAsia="MS Mincho"/>
          <w:b/>
          <w:sz w:val="24"/>
          <w:szCs w:val="24"/>
          <w:lang w:eastAsia="es-PE"/>
        </w:rPr>
        <w:t>es</w:t>
      </w:r>
      <w:r w:rsidRPr="006C562E">
        <w:rPr>
          <w:rFonts w:eastAsia="MS Mincho"/>
          <w:b/>
          <w:sz w:val="24"/>
          <w:szCs w:val="24"/>
          <w:lang w:eastAsia="es-PE"/>
        </w:rPr>
        <w:t xml:space="preserve"> Nº </w:t>
      </w:r>
      <w:r w:rsidR="00C571A2" w:rsidRPr="006C562E">
        <w:rPr>
          <w:rFonts w:eastAsia="MS Mincho"/>
          <w:b/>
          <w:sz w:val="24"/>
          <w:szCs w:val="24"/>
          <w:lang w:eastAsia="es-PE"/>
        </w:rPr>
        <w:t>7</w:t>
      </w:r>
      <w:r w:rsidR="00A824EE">
        <w:rPr>
          <w:rFonts w:eastAsia="MS Mincho"/>
          <w:b/>
          <w:sz w:val="24"/>
          <w:szCs w:val="24"/>
          <w:lang w:eastAsia="es-PE"/>
        </w:rPr>
        <w:t xml:space="preserve"> y</w:t>
      </w:r>
      <w:r w:rsidR="00C571A2" w:rsidRPr="006C562E">
        <w:rPr>
          <w:rFonts w:eastAsia="MS Mincho"/>
          <w:b/>
          <w:sz w:val="24"/>
          <w:szCs w:val="24"/>
          <w:lang w:eastAsia="es-PE"/>
        </w:rPr>
        <w:t xml:space="preserve"> N° 8</w:t>
      </w:r>
      <w:r w:rsidRPr="006C562E">
        <w:rPr>
          <w:rFonts w:eastAsia="MS Mincho"/>
          <w:b/>
          <w:sz w:val="24"/>
          <w:szCs w:val="24"/>
          <w:lang w:eastAsia="es-PE"/>
        </w:rPr>
        <w:t xml:space="preserve"> </w:t>
      </w:r>
      <w:r w:rsidRPr="006C562E">
        <w:rPr>
          <w:rFonts w:eastAsia="MS Mincho"/>
          <w:b/>
          <w:sz w:val="24"/>
          <w:szCs w:val="24"/>
          <w:lang w:eastAsia="es-PE"/>
        </w:rPr>
        <w:tab/>
      </w:r>
      <w:r w:rsidR="00C571A2" w:rsidRPr="006C562E">
        <w:rPr>
          <w:b/>
          <w:sz w:val="24"/>
          <w:szCs w:val="24"/>
        </w:rPr>
        <w:t>Sobre los factores de evaluación referidos a la experiencia del postor</w:t>
      </w:r>
    </w:p>
    <w:p w:rsidR="00B95BA0" w:rsidRPr="006C562E" w:rsidRDefault="00B95BA0" w:rsidP="006C562E">
      <w:pPr>
        <w:ind w:right="49"/>
        <w:jc w:val="both"/>
        <w:rPr>
          <w:sz w:val="24"/>
          <w:szCs w:val="24"/>
        </w:rPr>
      </w:pPr>
    </w:p>
    <w:p w:rsidR="0083025E" w:rsidRPr="006C562E" w:rsidRDefault="00C571A2" w:rsidP="006C562E">
      <w:pPr>
        <w:pStyle w:val="Prrafodelista"/>
        <w:numPr>
          <w:ilvl w:val="0"/>
          <w:numId w:val="11"/>
        </w:numPr>
        <w:ind w:left="567" w:hanging="567"/>
        <w:jc w:val="both"/>
        <w:rPr>
          <w:sz w:val="24"/>
          <w:szCs w:val="24"/>
        </w:rPr>
      </w:pPr>
      <w:r w:rsidRPr="006C562E">
        <w:rPr>
          <w:sz w:val="24"/>
          <w:szCs w:val="24"/>
        </w:rPr>
        <w:t>Mediante</w:t>
      </w:r>
      <w:r w:rsidR="00AF4FBC" w:rsidRPr="006C562E">
        <w:rPr>
          <w:sz w:val="24"/>
          <w:szCs w:val="24"/>
        </w:rPr>
        <w:t xml:space="preserve"> el segundo extremo de </w:t>
      </w:r>
      <w:r w:rsidRPr="006C562E">
        <w:rPr>
          <w:sz w:val="24"/>
          <w:szCs w:val="24"/>
        </w:rPr>
        <w:t xml:space="preserve">la Observación Nº </w:t>
      </w:r>
      <w:r w:rsidR="0083025E" w:rsidRPr="006C562E">
        <w:rPr>
          <w:sz w:val="24"/>
          <w:szCs w:val="24"/>
        </w:rPr>
        <w:t>7</w:t>
      </w:r>
      <w:r w:rsidRPr="006C562E">
        <w:rPr>
          <w:sz w:val="24"/>
          <w:szCs w:val="24"/>
        </w:rPr>
        <w:t xml:space="preserve">, </w:t>
      </w:r>
      <w:r w:rsidR="0083025E" w:rsidRPr="006C562E">
        <w:rPr>
          <w:sz w:val="24"/>
          <w:szCs w:val="24"/>
        </w:rPr>
        <w:t xml:space="preserve">el participante </w:t>
      </w:r>
      <w:r w:rsidRPr="006C562E">
        <w:rPr>
          <w:sz w:val="24"/>
          <w:szCs w:val="24"/>
        </w:rPr>
        <w:t xml:space="preserve">cuestiona </w:t>
      </w:r>
      <w:r w:rsidR="0083025E" w:rsidRPr="006C562E">
        <w:rPr>
          <w:sz w:val="24"/>
          <w:szCs w:val="24"/>
        </w:rPr>
        <w:t>los rangos de evaluación del factor de evaluación “A.1 Experiencia en la Actividad”, toda vez que no resultarían ser coherentes ni correlativos, por lo que solicita la reformulación de los mismos, debiendo precisarse:</w:t>
      </w:r>
    </w:p>
    <w:p w:rsidR="00BC103E" w:rsidRDefault="00BC103E" w:rsidP="006C562E">
      <w:pPr>
        <w:ind w:left="567"/>
        <w:jc w:val="both"/>
        <w:rPr>
          <w:sz w:val="24"/>
          <w:szCs w:val="24"/>
        </w:rPr>
      </w:pPr>
    </w:p>
    <w:p w:rsidR="0083025E" w:rsidRPr="006C562E" w:rsidRDefault="0083025E" w:rsidP="006C562E">
      <w:pPr>
        <w:ind w:left="567"/>
        <w:jc w:val="both"/>
        <w:rPr>
          <w:sz w:val="24"/>
          <w:szCs w:val="24"/>
        </w:rPr>
      </w:pPr>
      <w:r w:rsidRPr="006C562E">
        <w:rPr>
          <w:sz w:val="24"/>
          <w:szCs w:val="24"/>
        </w:rPr>
        <w:t>M = 5 veces el valor referencial</w:t>
      </w:r>
      <w:r w:rsidR="00522A0D" w:rsidRPr="006C562E">
        <w:rPr>
          <w:sz w:val="24"/>
          <w:szCs w:val="24"/>
        </w:rPr>
        <w:t xml:space="preserve"> </w:t>
      </w:r>
    </w:p>
    <w:p w:rsidR="0083025E" w:rsidRPr="006C562E" w:rsidRDefault="0083025E" w:rsidP="006C562E">
      <w:pPr>
        <w:ind w:left="567"/>
        <w:jc w:val="both"/>
        <w:rPr>
          <w:sz w:val="24"/>
          <w:szCs w:val="24"/>
        </w:rPr>
      </w:pPr>
      <w:r w:rsidRPr="006C562E">
        <w:rPr>
          <w:sz w:val="24"/>
          <w:szCs w:val="24"/>
        </w:rPr>
        <w:t>M  ≥ 4 veces el valor referencial y &lt; 5 veces el valor referencial</w:t>
      </w:r>
      <w:r w:rsidR="00522A0D" w:rsidRPr="006C562E">
        <w:rPr>
          <w:sz w:val="24"/>
          <w:szCs w:val="24"/>
        </w:rPr>
        <w:t xml:space="preserve"> </w:t>
      </w:r>
    </w:p>
    <w:p w:rsidR="0083025E" w:rsidRPr="006C562E" w:rsidRDefault="0083025E" w:rsidP="006C562E">
      <w:pPr>
        <w:ind w:left="567"/>
        <w:jc w:val="both"/>
        <w:rPr>
          <w:sz w:val="24"/>
          <w:szCs w:val="24"/>
        </w:rPr>
      </w:pPr>
      <w:r w:rsidRPr="006C562E">
        <w:rPr>
          <w:sz w:val="24"/>
          <w:szCs w:val="24"/>
        </w:rPr>
        <w:t>M  ≥ 3 veces el valor referencial y &lt; 4 veces el valor referencial</w:t>
      </w:r>
    </w:p>
    <w:p w:rsidR="0083025E" w:rsidRPr="006C562E" w:rsidRDefault="0083025E" w:rsidP="006C562E">
      <w:pPr>
        <w:ind w:left="567"/>
        <w:jc w:val="both"/>
        <w:rPr>
          <w:sz w:val="24"/>
          <w:szCs w:val="24"/>
        </w:rPr>
      </w:pPr>
      <w:r w:rsidRPr="006C562E">
        <w:rPr>
          <w:sz w:val="24"/>
          <w:szCs w:val="24"/>
        </w:rPr>
        <w:t>M  ≥ 2 veces el valor referencial y &lt; 3 veces el valor referencial</w:t>
      </w:r>
    </w:p>
    <w:p w:rsidR="0083025E" w:rsidRPr="006C562E" w:rsidRDefault="0083025E" w:rsidP="006C562E">
      <w:pPr>
        <w:ind w:left="567"/>
        <w:jc w:val="both"/>
        <w:rPr>
          <w:sz w:val="24"/>
          <w:szCs w:val="24"/>
        </w:rPr>
      </w:pPr>
      <w:r w:rsidRPr="006C562E">
        <w:rPr>
          <w:sz w:val="24"/>
          <w:szCs w:val="24"/>
        </w:rPr>
        <w:t>M  ≥ 1 veces el valor referencial y &lt; 2 veces el valor referencial</w:t>
      </w:r>
    </w:p>
    <w:p w:rsidR="0083025E" w:rsidRPr="006C562E" w:rsidRDefault="0083025E" w:rsidP="006C562E">
      <w:pPr>
        <w:jc w:val="both"/>
        <w:rPr>
          <w:sz w:val="24"/>
          <w:szCs w:val="24"/>
        </w:rPr>
      </w:pPr>
    </w:p>
    <w:p w:rsidR="00C571A2" w:rsidRPr="006C562E" w:rsidRDefault="00AF4FBC" w:rsidP="006C562E">
      <w:pPr>
        <w:pStyle w:val="Prrafodelista"/>
        <w:numPr>
          <w:ilvl w:val="0"/>
          <w:numId w:val="11"/>
        </w:numPr>
        <w:ind w:left="567" w:hanging="567"/>
        <w:jc w:val="both"/>
        <w:rPr>
          <w:sz w:val="24"/>
          <w:szCs w:val="24"/>
        </w:rPr>
      </w:pPr>
      <w:r w:rsidRPr="006C562E">
        <w:rPr>
          <w:sz w:val="24"/>
          <w:szCs w:val="24"/>
        </w:rPr>
        <w:t xml:space="preserve">Mediante el tercer extremo de </w:t>
      </w:r>
      <w:r w:rsidR="00C571A2" w:rsidRPr="006C562E">
        <w:rPr>
          <w:sz w:val="24"/>
          <w:szCs w:val="24"/>
        </w:rPr>
        <w:t xml:space="preserve">la Observación Nº </w:t>
      </w:r>
      <w:r w:rsidR="00770051" w:rsidRPr="006C562E">
        <w:rPr>
          <w:sz w:val="24"/>
          <w:szCs w:val="24"/>
        </w:rPr>
        <w:t>8</w:t>
      </w:r>
      <w:r w:rsidR="00C571A2" w:rsidRPr="006C562E">
        <w:rPr>
          <w:sz w:val="24"/>
          <w:szCs w:val="24"/>
        </w:rPr>
        <w:t xml:space="preserve">, </w:t>
      </w:r>
      <w:r w:rsidR="003E5273" w:rsidRPr="006C562E">
        <w:rPr>
          <w:sz w:val="24"/>
          <w:szCs w:val="24"/>
        </w:rPr>
        <w:t>el participante cuestiona los rangos de evaluación del factor de evaluación “A.2 Experiencia en la Especialidad”, toda vez que no resultarían ser coherentes ni correlativos, por lo que solicita la reformulación de los mismos, debiendo precisarse:</w:t>
      </w:r>
    </w:p>
    <w:p w:rsidR="00BC103E" w:rsidRDefault="00BC103E" w:rsidP="006C562E">
      <w:pPr>
        <w:ind w:left="567"/>
        <w:jc w:val="both"/>
        <w:rPr>
          <w:sz w:val="24"/>
          <w:szCs w:val="24"/>
        </w:rPr>
      </w:pPr>
    </w:p>
    <w:p w:rsidR="003E5273" w:rsidRPr="006C562E" w:rsidRDefault="003E5273" w:rsidP="006C562E">
      <w:pPr>
        <w:ind w:left="567"/>
        <w:jc w:val="both"/>
        <w:rPr>
          <w:sz w:val="24"/>
          <w:szCs w:val="24"/>
        </w:rPr>
      </w:pPr>
      <w:r w:rsidRPr="006C562E">
        <w:rPr>
          <w:sz w:val="24"/>
          <w:szCs w:val="24"/>
        </w:rPr>
        <w:t>M = 2 veces el valor referencial</w:t>
      </w:r>
    </w:p>
    <w:p w:rsidR="003E5273" w:rsidRPr="006C562E" w:rsidRDefault="003E5273" w:rsidP="006C562E">
      <w:pPr>
        <w:ind w:left="567"/>
        <w:jc w:val="both"/>
        <w:rPr>
          <w:sz w:val="24"/>
          <w:szCs w:val="24"/>
        </w:rPr>
      </w:pPr>
      <w:r w:rsidRPr="006C562E">
        <w:rPr>
          <w:sz w:val="24"/>
          <w:szCs w:val="24"/>
        </w:rPr>
        <w:t>M  ≥ 1 veces el valor referencial y &lt; 2 veces el valor referencial</w:t>
      </w:r>
    </w:p>
    <w:p w:rsidR="003E5273" w:rsidRPr="006C562E" w:rsidRDefault="003E5273" w:rsidP="006C562E">
      <w:pPr>
        <w:jc w:val="both"/>
        <w:rPr>
          <w:sz w:val="24"/>
          <w:szCs w:val="24"/>
        </w:rPr>
      </w:pPr>
    </w:p>
    <w:p w:rsidR="00B95BA0" w:rsidRPr="006C562E" w:rsidRDefault="00B95BA0" w:rsidP="006C562E">
      <w:pPr>
        <w:jc w:val="both"/>
        <w:rPr>
          <w:b/>
          <w:sz w:val="24"/>
          <w:szCs w:val="24"/>
        </w:rPr>
      </w:pPr>
      <w:r w:rsidRPr="006C562E">
        <w:rPr>
          <w:b/>
          <w:sz w:val="24"/>
          <w:szCs w:val="24"/>
        </w:rPr>
        <w:t>Pronunciamiento</w:t>
      </w:r>
    </w:p>
    <w:p w:rsidR="00B95BA0" w:rsidRPr="006C562E" w:rsidRDefault="00B95BA0" w:rsidP="006C562E">
      <w:pPr>
        <w:jc w:val="both"/>
        <w:rPr>
          <w:b/>
          <w:sz w:val="24"/>
          <w:szCs w:val="24"/>
        </w:rPr>
      </w:pPr>
    </w:p>
    <w:p w:rsidR="00A74402" w:rsidRPr="006C562E" w:rsidRDefault="00A74402" w:rsidP="006C562E">
      <w:pPr>
        <w:tabs>
          <w:tab w:val="left" w:pos="0"/>
        </w:tabs>
        <w:autoSpaceDE w:val="0"/>
        <w:autoSpaceDN w:val="0"/>
        <w:adjustRightInd w:val="0"/>
        <w:jc w:val="both"/>
        <w:rPr>
          <w:rFonts w:eastAsia="Calibri"/>
          <w:sz w:val="24"/>
          <w:szCs w:val="24"/>
          <w:lang w:val="es-PE" w:eastAsia="es-PE"/>
        </w:rPr>
      </w:pPr>
      <w:r w:rsidRPr="006C562E">
        <w:rPr>
          <w:rFonts w:eastAsia="Calibri"/>
          <w:sz w:val="24"/>
          <w:szCs w:val="24"/>
          <w:lang w:val="es-PE" w:eastAsia="es-PE"/>
        </w:rPr>
        <w:t xml:space="preserve">Al respecto, </w:t>
      </w:r>
      <w:r w:rsidR="004D7856" w:rsidRPr="006C562E">
        <w:rPr>
          <w:rFonts w:eastAsia="Calibri"/>
          <w:sz w:val="24"/>
          <w:szCs w:val="24"/>
          <w:lang w:val="es-PE" w:eastAsia="es-PE"/>
        </w:rPr>
        <w:t xml:space="preserve">de la revisión </w:t>
      </w:r>
      <w:r w:rsidRPr="006C562E">
        <w:rPr>
          <w:rFonts w:eastAsia="Calibri"/>
          <w:sz w:val="24"/>
          <w:szCs w:val="24"/>
          <w:lang w:val="es-PE" w:eastAsia="es-PE"/>
        </w:rPr>
        <w:t>del pliego de absolución de observaciones</w:t>
      </w:r>
      <w:r w:rsidR="004D7856" w:rsidRPr="006C562E">
        <w:rPr>
          <w:rFonts w:eastAsia="Calibri"/>
          <w:sz w:val="24"/>
          <w:szCs w:val="24"/>
          <w:lang w:val="es-PE" w:eastAsia="es-PE"/>
        </w:rPr>
        <w:t>,</w:t>
      </w:r>
      <w:r w:rsidRPr="006C562E">
        <w:rPr>
          <w:rFonts w:eastAsia="Calibri"/>
          <w:sz w:val="24"/>
          <w:szCs w:val="24"/>
          <w:lang w:val="es-PE" w:eastAsia="es-PE"/>
        </w:rPr>
        <w:t xml:space="preserve"> se </w:t>
      </w:r>
      <w:r w:rsidR="004D7856" w:rsidRPr="006C562E">
        <w:rPr>
          <w:rFonts w:eastAsia="Calibri"/>
          <w:sz w:val="24"/>
          <w:szCs w:val="24"/>
          <w:lang w:val="es-PE" w:eastAsia="es-PE"/>
        </w:rPr>
        <w:t>advierte que el Comité Especial</w:t>
      </w:r>
      <w:r w:rsidRPr="006C562E">
        <w:rPr>
          <w:rFonts w:eastAsia="Calibri"/>
          <w:sz w:val="24"/>
          <w:szCs w:val="24"/>
          <w:lang w:val="es-PE" w:eastAsia="es-PE"/>
        </w:rPr>
        <w:t xml:space="preserve"> modificó los rangos de evaluación cuestionados de la siguiente manera:</w:t>
      </w:r>
    </w:p>
    <w:p w:rsidR="00A74402" w:rsidRPr="006C562E" w:rsidRDefault="00A74402" w:rsidP="006C562E">
      <w:pPr>
        <w:widowControl w:val="0"/>
        <w:tabs>
          <w:tab w:val="left" w:pos="3969"/>
        </w:tabs>
        <w:jc w:val="both"/>
        <w:rPr>
          <w:sz w:val="24"/>
          <w:szCs w:val="24"/>
          <w:lang w:val="es-PE"/>
        </w:rPr>
      </w:pPr>
    </w:p>
    <w:p w:rsidR="00A74402" w:rsidRPr="006C562E" w:rsidRDefault="00A74402" w:rsidP="006C562E">
      <w:pPr>
        <w:widowControl w:val="0"/>
        <w:tabs>
          <w:tab w:val="left" w:pos="3969"/>
        </w:tabs>
        <w:ind w:left="567"/>
        <w:jc w:val="both"/>
        <w:rPr>
          <w:sz w:val="24"/>
          <w:szCs w:val="24"/>
          <w:u w:val="single"/>
        </w:rPr>
      </w:pPr>
      <w:r w:rsidRPr="006C562E">
        <w:rPr>
          <w:sz w:val="24"/>
          <w:szCs w:val="24"/>
          <w:u w:val="single"/>
          <w:lang w:val="es-PE"/>
        </w:rPr>
        <w:t xml:space="preserve">Respecto </w:t>
      </w:r>
      <w:r w:rsidRPr="006C562E">
        <w:rPr>
          <w:sz w:val="24"/>
          <w:szCs w:val="24"/>
          <w:u w:val="single"/>
        </w:rPr>
        <w:t>del factor de evaluación “A.1 Experiencia en la Actividad”</w:t>
      </w:r>
    </w:p>
    <w:p w:rsidR="00A74402" w:rsidRPr="006C562E" w:rsidRDefault="00A74402" w:rsidP="006C562E">
      <w:pPr>
        <w:ind w:left="567"/>
        <w:jc w:val="both"/>
        <w:rPr>
          <w:sz w:val="24"/>
          <w:szCs w:val="24"/>
        </w:rPr>
      </w:pPr>
    </w:p>
    <w:p w:rsidR="00A74402" w:rsidRPr="006C562E" w:rsidRDefault="00A74402" w:rsidP="006C562E">
      <w:pPr>
        <w:ind w:left="567"/>
        <w:jc w:val="both"/>
        <w:rPr>
          <w:sz w:val="24"/>
          <w:szCs w:val="24"/>
        </w:rPr>
      </w:pPr>
      <w:r w:rsidRPr="006C562E">
        <w:rPr>
          <w:sz w:val="24"/>
          <w:szCs w:val="24"/>
        </w:rPr>
        <w:t>M ≥ 5 veces el valor referencial</w:t>
      </w:r>
      <w:r w:rsidR="00522A0D" w:rsidRPr="006C562E">
        <w:rPr>
          <w:sz w:val="24"/>
          <w:szCs w:val="24"/>
        </w:rPr>
        <w:t xml:space="preserve"> (20 puntos)</w:t>
      </w:r>
    </w:p>
    <w:p w:rsidR="00A74402" w:rsidRPr="006C562E" w:rsidRDefault="00A74402" w:rsidP="006C562E">
      <w:pPr>
        <w:ind w:left="567"/>
        <w:jc w:val="both"/>
        <w:rPr>
          <w:sz w:val="24"/>
          <w:szCs w:val="24"/>
        </w:rPr>
      </w:pPr>
      <w:r w:rsidRPr="006C562E">
        <w:rPr>
          <w:sz w:val="24"/>
          <w:szCs w:val="24"/>
        </w:rPr>
        <w:t>M  ≥ 4 veces el valor referencial y &lt; 5 veces el valor referencial</w:t>
      </w:r>
      <w:r w:rsidR="00522A0D" w:rsidRPr="006C562E">
        <w:rPr>
          <w:sz w:val="24"/>
          <w:szCs w:val="24"/>
        </w:rPr>
        <w:t xml:space="preserve"> (15 puntos)</w:t>
      </w:r>
    </w:p>
    <w:p w:rsidR="00A74402" w:rsidRPr="006C562E" w:rsidRDefault="00A74402" w:rsidP="006C562E">
      <w:pPr>
        <w:ind w:left="567"/>
        <w:jc w:val="both"/>
        <w:rPr>
          <w:sz w:val="24"/>
          <w:szCs w:val="24"/>
        </w:rPr>
      </w:pPr>
      <w:r w:rsidRPr="006C562E">
        <w:rPr>
          <w:sz w:val="24"/>
          <w:szCs w:val="24"/>
        </w:rPr>
        <w:t>M  ≥ 3 veces el valor referencial y &lt; 4 veces el valor referencial</w:t>
      </w:r>
      <w:r w:rsidR="00522A0D" w:rsidRPr="006C562E">
        <w:rPr>
          <w:sz w:val="24"/>
          <w:szCs w:val="24"/>
        </w:rPr>
        <w:t xml:space="preserve"> (10 puntos)</w:t>
      </w:r>
    </w:p>
    <w:p w:rsidR="00A74402" w:rsidRPr="006C562E" w:rsidRDefault="00A74402" w:rsidP="006C562E">
      <w:pPr>
        <w:ind w:left="567"/>
        <w:jc w:val="both"/>
        <w:rPr>
          <w:sz w:val="24"/>
          <w:szCs w:val="24"/>
        </w:rPr>
      </w:pPr>
      <w:r w:rsidRPr="006C562E">
        <w:rPr>
          <w:sz w:val="24"/>
          <w:szCs w:val="24"/>
        </w:rPr>
        <w:t xml:space="preserve">M  ≥ 1 veces el valor referencial y &lt; </w:t>
      </w:r>
      <w:r w:rsidR="001056AC" w:rsidRPr="006C562E">
        <w:rPr>
          <w:sz w:val="24"/>
          <w:szCs w:val="24"/>
        </w:rPr>
        <w:t>3</w:t>
      </w:r>
      <w:r w:rsidRPr="006C562E">
        <w:rPr>
          <w:sz w:val="24"/>
          <w:szCs w:val="24"/>
        </w:rPr>
        <w:t xml:space="preserve"> veces el valor referencial</w:t>
      </w:r>
      <w:r w:rsidR="00522A0D" w:rsidRPr="006C562E">
        <w:rPr>
          <w:sz w:val="24"/>
          <w:szCs w:val="24"/>
        </w:rPr>
        <w:t xml:space="preserve"> (05 puntos)</w:t>
      </w:r>
    </w:p>
    <w:p w:rsidR="001056AC" w:rsidRPr="006C562E" w:rsidRDefault="001056AC" w:rsidP="006C562E">
      <w:pPr>
        <w:ind w:left="567"/>
        <w:jc w:val="both"/>
        <w:rPr>
          <w:sz w:val="24"/>
          <w:szCs w:val="24"/>
        </w:rPr>
      </w:pPr>
      <w:r w:rsidRPr="006C562E">
        <w:rPr>
          <w:sz w:val="24"/>
          <w:szCs w:val="24"/>
        </w:rPr>
        <w:t>M &lt; 1</w:t>
      </w:r>
      <w:r w:rsidR="009B1EAC" w:rsidRPr="006C562E">
        <w:rPr>
          <w:sz w:val="24"/>
          <w:szCs w:val="24"/>
        </w:rPr>
        <w:t xml:space="preserve"> vez</w:t>
      </w:r>
      <w:r w:rsidRPr="006C562E">
        <w:rPr>
          <w:sz w:val="24"/>
          <w:szCs w:val="24"/>
        </w:rPr>
        <w:t xml:space="preserve"> el valor referencial</w:t>
      </w:r>
      <w:r w:rsidR="00522A0D" w:rsidRPr="006C562E">
        <w:rPr>
          <w:sz w:val="24"/>
          <w:szCs w:val="24"/>
        </w:rPr>
        <w:t xml:space="preserve"> (0 puntos)</w:t>
      </w:r>
    </w:p>
    <w:p w:rsidR="00A74402" w:rsidRDefault="00A74402" w:rsidP="006C562E">
      <w:pPr>
        <w:widowControl w:val="0"/>
        <w:tabs>
          <w:tab w:val="left" w:pos="3969"/>
        </w:tabs>
        <w:ind w:left="567"/>
        <w:jc w:val="both"/>
        <w:rPr>
          <w:sz w:val="24"/>
          <w:szCs w:val="24"/>
          <w:u w:val="single"/>
        </w:rPr>
      </w:pPr>
    </w:p>
    <w:p w:rsidR="00BC103E" w:rsidRDefault="00BC103E" w:rsidP="006C562E">
      <w:pPr>
        <w:widowControl w:val="0"/>
        <w:tabs>
          <w:tab w:val="left" w:pos="3969"/>
        </w:tabs>
        <w:ind w:left="567"/>
        <w:jc w:val="both"/>
        <w:rPr>
          <w:sz w:val="24"/>
          <w:szCs w:val="24"/>
          <w:u w:val="single"/>
        </w:rPr>
      </w:pPr>
    </w:p>
    <w:p w:rsidR="00BC103E" w:rsidRDefault="00BC103E" w:rsidP="006C562E">
      <w:pPr>
        <w:widowControl w:val="0"/>
        <w:tabs>
          <w:tab w:val="left" w:pos="3969"/>
        </w:tabs>
        <w:ind w:left="567"/>
        <w:jc w:val="both"/>
        <w:rPr>
          <w:sz w:val="24"/>
          <w:szCs w:val="24"/>
          <w:u w:val="single"/>
        </w:rPr>
      </w:pPr>
    </w:p>
    <w:p w:rsidR="00BC103E" w:rsidRPr="006C562E" w:rsidRDefault="00BC103E" w:rsidP="006C562E">
      <w:pPr>
        <w:widowControl w:val="0"/>
        <w:tabs>
          <w:tab w:val="left" w:pos="3969"/>
        </w:tabs>
        <w:ind w:left="567"/>
        <w:jc w:val="both"/>
        <w:rPr>
          <w:sz w:val="24"/>
          <w:szCs w:val="24"/>
          <w:u w:val="single"/>
        </w:rPr>
      </w:pPr>
    </w:p>
    <w:p w:rsidR="00A74402" w:rsidRPr="006C562E" w:rsidRDefault="00A74402" w:rsidP="006C562E">
      <w:pPr>
        <w:widowControl w:val="0"/>
        <w:tabs>
          <w:tab w:val="left" w:pos="3969"/>
        </w:tabs>
        <w:ind w:left="567"/>
        <w:jc w:val="both"/>
        <w:rPr>
          <w:sz w:val="24"/>
          <w:szCs w:val="24"/>
          <w:u w:val="single"/>
        </w:rPr>
      </w:pPr>
      <w:r w:rsidRPr="006C562E">
        <w:rPr>
          <w:sz w:val="24"/>
          <w:szCs w:val="24"/>
          <w:u w:val="single"/>
          <w:lang w:val="es-PE"/>
        </w:rPr>
        <w:t xml:space="preserve">Respecto </w:t>
      </w:r>
      <w:r w:rsidRPr="006C562E">
        <w:rPr>
          <w:sz w:val="24"/>
          <w:szCs w:val="24"/>
          <w:u w:val="single"/>
        </w:rPr>
        <w:t>del factor de evaluación “A.2 Experiencia en la Especialidad”</w:t>
      </w:r>
    </w:p>
    <w:p w:rsidR="00A74402" w:rsidRPr="006C562E" w:rsidRDefault="00A74402" w:rsidP="006C562E">
      <w:pPr>
        <w:ind w:left="567"/>
        <w:jc w:val="both"/>
        <w:rPr>
          <w:sz w:val="24"/>
          <w:szCs w:val="24"/>
        </w:rPr>
      </w:pPr>
    </w:p>
    <w:p w:rsidR="00A74402" w:rsidRPr="006C562E" w:rsidRDefault="00A74402" w:rsidP="006C562E">
      <w:pPr>
        <w:ind w:left="567"/>
        <w:jc w:val="both"/>
        <w:rPr>
          <w:sz w:val="24"/>
          <w:szCs w:val="24"/>
        </w:rPr>
      </w:pPr>
      <w:r w:rsidRPr="006C562E">
        <w:rPr>
          <w:sz w:val="24"/>
          <w:szCs w:val="24"/>
        </w:rPr>
        <w:t xml:space="preserve">M </w:t>
      </w:r>
      <w:r w:rsidR="009B1EAC" w:rsidRPr="006C562E">
        <w:rPr>
          <w:sz w:val="24"/>
          <w:szCs w:val="24"/>
        </w:rPr>
        <w:t xml:space="preserve"> ≥ </w:t>
      </w:r>
      <w:r w:rsidRPr="006C562E">
        <w:rPr>
          <w:sz w:val="24"/>
          <w:szCs w:val="24"/>
        </w:rPr>
        <w:t xml:space="preserve"> </w:t>
      </w:r>
      <w:r w:rsidR="009B1EAC" w:rsidRPr="006C562E">
        <w:rPr>
          <w:sz w:val="24"/>
          <w:szCs w:val="24"/>
        </w:rPr>
        <w:t>2</w:t>
      </w:r>
      <w:r w:rsidRPr="006C562E">
        <w:rPr>
          <w:sz w:val="24"/>
          <w:szCs w:val="24"/>
        </w:rPr>
        <w:t xml:space="preserve"> veces el valor referencial</w:t>
      </w:r>
      <w:r w:rsidR="00522A0D" w:rsidRPr="006C562E">
        <w:rPr>
          <w:sz w:val="24"/>
          <w:szCs w:val="24"/>
        </w:rPr>
        <w:t xml:space="preserve"> (20 puntos)</w:t>
      </w:r>
    </w:p>
    <w:p w:rsidR="00A74402" w:rsidRPr="006C562E" w:rsidRDefault="00A74402" w:rsidP="006C562E">
      <w:pPr>
        <w:ind w:left="567"/>
        <w:jc w:val="both"/>
        <w:rPr>
          <w:sz w:val="24"/>
          <w:szCs w:val="24"/>
        </w:rPr>
      </w:pPr>
      <w:r w:rsidRPr="006C562E">
        <w:rPr>
          <w:sz w:val="24"/>
          <w:szCs w:val="24"/>
        </w:rPr>
        <w:t xml:space="preserve">M  ≥ </w:t>
      </w:r>
      <w:r w:rsidR="009B1EAC" w:rsidRPr="006C562E">
        <w:rPr>
          <w:sz w:val="24"/>
          <w:szCs w:val="24"/>
        </w:rPr>
        <w:t>1</w:t>
      </w:r>
      <w:r w:rsidRPr="006C562E">
        <w:rPr>
          <w:sz w:val="24"/>
          <w:szCs w:val="24"/>
        </w:rPr>
        <w:t xml:space="preserve"> veces el valor referencial y &lt; </w:t>
      </w:r>
      <w:r w:rsidR="009B1EAC" w:rsidRPr="006C562E">
        <w:rPr>
          <w:sz w:val="24"/>
          <w:szCs w:val="24"/>
        </w:rPr>
        <w:t>2</w:t>
      </w:r>
      <w:r w:rsidRPr="006C562E">
        <w:rPr>
          <w:sz w:val="24"/>
          <w:szCs w:val="24"/>
        </w:rPr>
        <w:t xml:space="preserve"> veces el valor referencial</w:t>
      </w:r>
      <w:r w:rsidR="00522A0D" w:rsidRPr="006C562E">
        <w:rPr>
          <w:sz w:val="24"/>
          <w:szCs w:val="24"/>
        </w:rPr>
        <w:t xml:space="preserve"> (10 puntos)</w:t>
      </w:r>
    </w:p>
    <w:p w:rsidR="00A74402" w:rsidRPr="006C562E" w:rsidRDefault="00A74402" w:rsidP="006C562E">
      <w:pPr>
        <w:ind w:left="567"/>
        <w:jc w:val="both"/>
        <w:rPr>
          <w:sz w:val="24"/>
          <w:szCs w:val="24"/>
        </w:rPr>
      </w:pPr>
      <w:r w:rsidRPr="006C562E">
        <w:rPr>
          <w:sz w:val="24"/>
          <w:szCs w:val="24"/>
        </w:rPr>
        <w:t xml:space="preserve">M  ≥ </w:t>
      </w:r>
      <w:r w:rsidR="009B1EAC" w:rsidRPr="006C562E">
        <w:rPr>
          <w:sz w:val="24"/>
          <w:szCs w:val="24"/>
        </w:rPr>
        <w:t>0.5</w:t>
      </w:r>
      <w:r w:rsidRPr="006C562E">
        <w:rPr>
          <w:sz w:val="24"/>
          <w:szCs w:val="24"/>
        </w:rPr>
        <w:t xml:space="preserve"> veces el valor referencial y &lt; </w:t>
      </w:r>
      <w:r w:rsidR="009B1EAC" w:rsidRPr="006C562E">
        <w:rPr>
          <w:sz w:val="24"/>
          <w:szCs w:val="24"/>
        </w:rPr>
        <w:t>1</w:t>
      </w:r>
      <w:r w:rsidRPr="006C562E">
        <w:rPr>
          <w:sz w:val="24"/>
          <w:szCs w:val="24"/>
        </w:rPr>
        <w:t xml:space="preserve"> veces el valor referencial</w:t>
      </w:r>
      <w:r w:rsidR="00522A0D" w:rsidRPr="006C562E">
        <w:rPr>
          <w:sz w:val="24"/>
          <w:szCs w:val="24"/>
        </w:rPr>
        <w:t xml:space="preserve"> (05 puntos)</w:t>
      </w:r>
    </w:p>
    <w:p w:rsidR="00A74402" w:rsidRPr="006C562E" w:rsidRDefault="00A74402" w:rsidP="006C562E">
      <w:pPr>
        <w:ind w:left="567"/>
        <w:jc w:val="both"/>
        <w:rPr>
          <w:sz w:val="24"/>
          <w:szCs w:val="24"/>
        </w:rPr>
      </w:pPr>
      <w:r w:rsidRPr="006C562E">
        <w:rPr>
          <w:sz w:val="24"/>
          <w:szCs w:val="24"/>
        </w:rPr>
        <w:t xml:space="preserve">M  </w:t>
      </w:r>
      <w:r w:rsidR="009B1EAC" w:rsidRPr="006C562E">
        <w:rPr>
          <w:sz w:val="24"/>
          <w:szCs w:val="24"/>
        </w:rPr>
        <w:t>&lt;</w:t>
      </w:r>
      <w:r w:rsidRPr="006C562E">
        <w:rPr>
          <w:sz w:val="24"/>
          <w:szCs w:val="24"/>
        </w:rPr>
        <w:t xml:space="preserve"> </w:t>
      </w:r>
      <w:r w:rsidR="009B1EAC" w:rsidRPr="006C562E">
        <w:rPr>
          <w:sz w:val="24"/>
          <w:szCs w:val="24"/>
        </w:rPr>
        <w:t>0.5</w:t>
      </w:r>
      <w:r w:rsidRPr="006C562E">
        <w:rPr>
          <w:sz w:val="24"/>
          <w:szCs w:val="24"/>
        </w:rPr>
        <w:t xml:space="preserve"> veces el valor referencial </w:t>
      </w:r>
      <w:r w:rsidR="00522A0D" w:rsidRPr="006C562E">
        <w:rPr>
          <w:sz w:val="24"/>
          <w:szCs w:val="24"/>
        </w:rPr>
        <w:t xml:space="preserve">(0 puntos) </w:t>
      </w:r>
    </w:p>
    <w:p w:rsidR="00A74402" w:rsidRPr="006C562E" w:rsidRDefault="00A74402" w:rsidP="006C562E">
      <w:pPr>
        <w:widowControl w:val="0"/>
        <w:tabs>
          <w:tab w:val="left" w:pos="3969"/>
        </w:tabs>
        <w:jc w:val="both"/>
        <w:rPr>
          <w:sz w:val="24"/>
          <w:szCs w:val="24"/>
        </w:rPr>
      </w:pPr>
    </w:p>
    <w:p w:rsidR="00A74402" w:rsidRPr="006C562E" w:rsidRDefault="007D34BD" w:rsidP="006C562E">
      <w:pPr>
        <w:widowControl w:val="0"/>
        <w:tabs>
          <w:tab w:val="left" w:pos="3969"/>
        </w:tabs>
        <w:jc w:val="both"/>
        <w:rPr>
          <w:sz w:val="24"/>
          <w:szCs w:val="24"/>
        </w:rPr>
      </w:pPr>
      <w:r w:rsidRPr="006C562E">
        <w:rPr>
          <w:sz w:val="24"/>
          <w:szCs w:val="24"/>
        </w:rPr>
        <w:t xml:space="preserve">Asimismo, </w:t>
      </w:r>
      <w:r w:rsidR="001A1ABD" w:rsidRPr="006C562E">
        <w:rPr>
          <w:sz w:val="24"/>
          <w:szCs w:val="24"/>
        </w:rPr>
        <w:t>de la revisión de la</w:t>
      </w:r>
      <w:r w:rsidRPr="006C562E">
        <w:rPr>
          <w:sz w:val="24"/>
          <w:szCs w:val="24"/>
        </w:rPr>
        <w:t xml:space="preserve"> solicitud de elevación</w:t>
      </w:r>
      <w:r w:rsidR="001A1ABD" w:rsidRPr="006C562E">
        <w:rPr>
          <w:sz w:val="24"/>
          <w:szCs w:val="24"/>
        </w:rPr>
        <w:t xml:space="preserve"> de observaciones</w:t>
      </w:r>
      <w:r w:rsidRPr="006C562E">
        <w:rPr>
          <w:sz w:val="24"/>
          <w:szCs w:val="24"/>
        </w:rPr>
        <w:t xml:space="preserve">, </w:t>
      </w:r>
      <w:r w:rsidR="001A1ABD" w:rsidRPr="006C562E">
        <w:rPr>
          <w:sz w:val="24"/>
          <w:szCs w:val="24"/>
        </w:rPr>
        <w:t>se aprecia lo siguiente</w:t>
      </w:r>
      <w:r w:rsidRPr="006C562E">
        <w:rPr>
          <w:sz w:val="24"/>
          <w:szCs w:val="24"/>
        </w:rPr>
        <w:t>:</w:t>
      </w:r>
    </w:p>
    <w:p w:rsidR="007D34BD" w:rsidRPr="006C562E" w:rsidRDefault="007D34BD" w:rsidP="006C562E">
      <w:pPr>
        <w:widowControl w:val="0"/>
        <w:tabs>
          <w:tab w:val="left" w:pos="3969"/>
        </w:tabs>
        <w:jc w:val="both"/>
        <w:rPr>
          <w:sz w:val="24"/>
          <w:szCs w:val="24"/>
        </w:rPr>
      </w:pPr>
    </w:p>
    <w:p w:rsidR="007D34BD" w:rsidRPr="006C562E" w:rsidRDefault="007D34BD" w:rsidP="006C562E">
      <w:pPr>
        <w:widowControl w:val="0"/>
        <w:tabs>
          <w:tab w:val="left" w:pos="3969"/>
        </w:tabs>
        <w:jc w:val="both"/>
        <w:rPr>
          <w:sz w:val="24"/>
          <w:szCs w:val="24"/>
          <w:u w:val="single"/>
        </w:rPr>
      </w:pPr>
      <w:r w:rsidRPr="006C562E">
        <w:rPr>
          <w:sz w:val="24"/>
          <w:szCs w:val="24"/>
          <w:u w:val="single"/>
        </w:rPr>
        <w:t>Respecto de</w:t>
      </w:r>
      <w:r w:rsidR="00217494" w:rsidRPr="006C562E">
        <w:rPr>
          <w:sz w:val="24"/>
          <w:szCs w:val="24"/>
          <w:u w:val="single"/>
        </w:rPr>
        <w:t>l segundo extremo de</w:t>
      </w:r>
      <w:r w:rsidRPr="006C562E">
        <w:rPr>
          <w:sz w:val="24"/>
          <w:szCs w:val="24"/>
          <w:u w:val="single"/>
        </w:rPr>
        <w:t xml:space="preserve"> la Observación N° 7</w:t>
      </w:r>
    </w:p>
    <w:p w:rsidR="007D34BD" w:rsidRPr="006C562E" w:rsidRDefault="007D34BD" w:rsidP="006C562E">
      <w:pPr>
        <w:widowControl w:val="0"/>
        <w:tabs>
          <w:tab w:val="left" w:pos="3969"/>
        </w:tabs>
        <w:jc w:val="both"/>
        <w:rPr>
          <w:sz w:val="24"/>
          <w:szCs w:val="24"/>
          <w:u w:val="single"/>
        </w:rPr>
      </w:pPr>
    </w:p>
    <w:p w:rsidR="007D34BD" w:rsidRPr="006C562E" w:rsidRDefault="007D34BD" w:rsidP="006C562E">
      <w:pPr>
        <w:widowControl w:val="0"/>
        <w:tabs>
          <w:tab w:val="left" w:pos="3969"/>
        </w:tabs>
        <w:ind w:left="567"/>
        <w:jc w:val="both"/>
        <w:rPr>
          <w:sz w:val="24"/>
          <w:szCs w:val="24"/>
        </w:rPr>
      </w:pPr>
      <w:r w:rsidRPr="006C562E">
        <w:rPr>
          <w:sz w:val="24"/>
          <w:szCs w:val="24"/>
        </w:rPr>
        <w:t>“Se absolvió erróneamente la observación de reformulación de los rangos de puntuación, por lo que no se debe solicitar experiencia superior a 5 veces el valor referencial, sino como máximo 5 veces”</w:t>
      </w:r>
    </w:p>
    <w:p w:rsidR="007D34BD" w:rsidRPr="006C562E" w:rsidRDefault="007D34BD" w:rsidP="006C562E">
      <w:pPr>
        <w:widowControl w:val="0"/>
        <w:tabs>
          <w:tab w:val="left" w:pos="3969"/>
        </w:tabs>
        <w:jc w:val="both"/>
        <w:rPr>
          <w:sz w:val="24"/>
          <w:szCs w:val="24"/>
        </w:rPr>
      </w:pPr>
    </w:p>
    <w:p w:rsidR="00770051" w:rsidRPr="006C562E" w:rsidRDefault="00770051" w:rsidP="006C562E">
      <w:pPr>
        <w:widowControl w:val="0"/>
        <w:tabs>
          <w:tab w:val="left" w:pos="3969"/>
        </w:tabs>
        <w:jc w:val="both"/>
        <w:rPr>
          <w:sz w:val="24"/>
          <w:szCs w:val="24"/>
          <w:u w:val="single"/>
        </w:rPr>
      </w:pPr>
      <w:r w:rsidRPr="006C562E">
        <w:rPr>
          <w:sz w:val="24"/>
          <w:szCs w:val="24"/>
          <w:u w:val="single"/>
        </w:rPr>
        <w:t>Respecto de</w:t>
      </w:r>
      <w:r w:rsidR="00217494" w:rsidRPr="006C562E">
        <w:rPr>
          <w:sz w:val="24"/>
          <w:szCs w:val="24"/>
          <w:u w:val="single"/>
        </w:rPr>
        <w:t>l tercer extremo de</w:t>
      </w:r>
      <w:r w:rsidRPr="006C562E">
        <w:rPr>
          <w:sz w:val="24"/>
          <w:szCs w:val="24"/>
          <w:u w:val="single"/>
        </w:rPr>
        <w:t xml:space="preserve"> la Observación N° 8</w:t>
      </w:r>
    </w:p>
    <w:p w:rsidR="00770051" w:rsidRPr="006C562E" w:rsidRDefault="00770051" w:rsidP="006C562E">
      <w:pPr>
        <w:widowControl w:val="0"/>
        <w:tabs>
          <w:tab w:val="left" w:pos="3969"/>
        </w:tabs>
        <w:jc w:val="both"/>
        <w:rPr>
          <w:sz w:val="24"/>
          <w:szCs w:val="24"/>
          <w:u w:val="single"/>
        </w:rPr>
      </w:pPr>
    </w:p>
    <w:p w:rsidR="00770051" w:rsidRPr="006C562E" w:rsidRDefault="00770051" w:rsidP="006C562E">
      <w:pPr>
        <w:widowControl w:val="0"/>
        <w:tabs>
          <w:tab w:val="left" w:pos="3969"/>
        </w:tabs>
        <w:ind w:left="567"/>
        <w:jc w:val="both"/>
        <w:rPr>
          <w:sz w:val="24"/>
          <w:szCs w:val="24"/>
        </w:rPr>
      </w:pPr>
      <w:r w:rsidRPr="006C562E">
        <w:rPr>
          <w:sz w:val="24"/>
          <w:szCs w:val="24"/>
        </w:rPr>
        <w:t xml:space="preserve">“Se absolvió erróneamente la observación de reformulación de los rangos de puntuación, por lo que no se debe solicitar experiencia superior a </w:t>
      </w:r>
      <w:r w:rsidR="00217494" w:rsidRPr="006C562E">
        <w:rPr>
          <w:sz w:val="24"/>
          <w:szCs w:val="24"/>
        </w:rPr>
        <w:t>2</w:t>
      </w:r>
      <w:r w:rsidRPr="006C562E">
        <w:rPr>
          <w:sz w:val="24"/>
          <w:szCs w:val="24"/>
        </w:rPr>
        <w:t xml:space="preserve"> veces el valor referencial, sino como máximo </w:t>
      </w:r>
      <w:r w:rsidR="00217494" w:rsidRPr="006C562E">
        <w:rPr>
          <w:sz w:val="24"/>
          <w:szCs w:val="24"/>
        </w:rPr>
        <w:t>2</w:t>
      </w:r>
      <w:r w:rsidRPr="006C562E">
        <w:rPr>
          <w:sz w:val="24"/>
          <w:szCs w:val="24"/>
        </w:rPr>
        <w:t xml:space="preserve"> veces”</w:t>
      </w:r>
    </w:p>
    <w:p w:rsidR="003E02CB" w:rsidRPr="006C562E" w:rsidRDefault="003E02CB" w:rsidP="006C562E">
      <w:pPr>
        <w:jc w:val="both"/>
        <w:rPr>
          <w:sz w:val="24"/>
          <w:szCs w:val="24"/>
        </w:rPr>
      </w:pPr>
    </w:p>
    <w:p w:rsidR="003E02CB" w:rsidRPr="006C562E" w:rsidRDefault="003E02CB" w:rsidP="006C562E">
      <w:pPr>
        <w:jc w:val="both"/>
        <w:rPr>
          <w:sz w:val="24"/>
          <w:szCs w:val="24"/>
          <w:u w:val="single"/>
        </w:rPr>
      </w:pPr>
      <w:r w:rsidRPr="006C562E">
        <w:rPr>
          <w:sz w:val="24"/>
          <w:szCs w:val="24"/>
        </w:rPr>
        <w:t xml:space="preserve">Sobre el particular, debe tenerse en cuenta lo dispuesto en el artículo 31° del Reglamento, concordado con lo prescrito en el artículo 43° del Reglamento, establece que el Comité Especial debe determinar los factores de evaluación a ser utilizados, </w:t>
      </w:r>
      <w:r w:rsidRPr="006C562E">
        <w:rPr>
          <w:sz w:val="24"/>
          <w:szCs w:val="24"/>
          <w:u w:val="single"/>
        </w:rPr>
        <w:t>así como los puntajes</w:t>
      </w:r>
      <w:r w:rsidRPr="006C562E">
        <w:rPr>
          <w:sz w:val="24"/>
          <w:szCs w:val="24"/>
        </w:rPr>
        <w:t xml:space="preserve">, la forma de asignación de estos a cada postor y la documentación sustentatoria para la asignación de puntajes; los que deberán ser </w:t>
      </w:r>
      <w:r w:rsidRPr="006C562E">
        <w:rPr>
          <w:sz w:val="24"/>
          <w:szCs w:val="24"/>
          <w:u w:val="single"/>
        </w:rPr>
        <w:t>objetivos</w:t>
      </w:r>
      <w:r w:rsidRPr="006C562E">
        <w:rPr>
          <w:sz w:val="24"/>
          <w:szCs w:val="24"/>
        </w:rPr>
        <w:t xml:space="preserve"> </w:t>
      </w:r>
      <w:r w:rsidRPr="006C562E">
        <w:rPr>
          <w:sz w:val="24"/>
          <w:szCs w:val="24"/>
          <w:u w:val="single"/>
        </w:rPr>
        <w:t>y congruentes con el objeto de la convocatoria, debiendo sujetarse a criterios de razonabilidad y proporcionalidad.</w:t>
      </w:r>
    </w:p>
    <w:p w:rsidR="003E02CB" w:rsidRDefault="003E02CB" w:rsidP="006C562E">
      <w:pPr>
        <w:jc w:val="both"/>
        <w:rPr>
          <w:sz w:val="24"/>
          <w:szCs w:val="24"/>
        </w:rPr>
      </w:pPr>
    </w:p>
    <w:p w:rsidR="00310751" w:rsidRPr="006C562E" w:rsidRDefault="00310751" w:rsidP="006C562E">
      <w:pPr>
        <w:jc w:val="both"/>
        <w:rPr>
          <w:sz w:val="24"/>
          <w:szCs w:val="24"/>
        </w:rPr>
      </w:pPr>
      <w:r>
        <w:rPr>
          <w:sz w:val="24"/>
          <w:szCs w:val="24"/>
        </w:rPr>
        <w:t>Aunado a ello, de acuerdo al artículo 46 del Reglamento, la experiencia en la actividad será calificada considerando un monto acumulado de hasta cinco (5) veces el valor referencial de la contratación, de igual forma, la experiencia en  la especialidad será calificada considerando un monto máximo acumulado de hasta dos (2) veces el valor referencial de la contratación.</w:t>
      </w:r>
    </w:p>
    <w:p w:rsidR="00310751" w:rsidRDefault="00310751" w:rsidP="006C562E">
      <w:pPr>
        <w:keepLines/>
        <w:widowControl w:val="0"/>
        <w:jc w:val="both"/>
        <w:rPr>
          <w:sz w:val="24"/>
          <w:szCs w:val="24"/>
          <w:lang w:eastAsia="es-PE"/>
        </w:rPr>
      </w:pPr>
    </w:p>
    <w:p w:rsidR="00310751" w:rsidRDefault="00CE2AFB" w:rsidP="006C562E">
      <w:pPr>
        <w:keepLines/>
        <w:widowControl w:val="0"/>
        <w:jc w:val="both"/>
        <w:rPr>
          <w:sz w:val="24"/>
          <w:szCs w:val="24"/>
          <w:lang w:eastAsia="es-PE"/>
        </w:rPr>
      </w:pPr>
      <w:r>
        <w:rPr>
          <w:sz w:val="24"/>
          <w:szCs w:val="24"/>
          <w:lang w:eastAsia="es-PE"/>
        </w:rPr>
        <w:t>Estando a ello</w:t>
      </w:r>
      <w:r w:rsidR="00310751">
        <w:rPr>
          <w:sz w:val="24"/>
          <w:szCs w:val="24"/>
          <w:lang w:eastAsia="es-PE"/>
        </w:rPr>
        <w:t>, de la revisión de los rangos de evaluación previstos por el Comité Especial con motivo de la absolución de las Observaciones N° 7 y N° 8, cabe señalar que en estos no se advierte disposición que contravenga la normativa de contratación pública antes indicada, toda vez que los rangos de evaluación que otorgan el máximo puntaje en los factores que califican la experiencia en la actividad y en la especialidad incluyen los montos equivalentes a cinco (5) y dos (2) veces el valor referencial de la contratación,</w:t>
      </w:r>
      <w:r>
        <w:rPr>
          <w:sz w:val="24"/>
          <w:szCs w:val="24"/>
          <w:lang w:eastAsia="es-PE"/>
        </w:rPr>
        <w:t xml:space="preserve"> respectivamente; ahora bien, resulta necesario resaltar que el prever otorgar el mismo puntaje a los postores que superen dicho monto resulta razonable ya que, de no considerase ello, no se estaría contemplando el otorgar puntaje a postores que superen los montos previstos en el artículo 46 del Reglamento.</w:t>
      </w:r>
    </w:p>
    <w:p w:rsidR="00CE2AFB" w:rsidRDefault="00CE2AFB" w:rsidP="006C562E">
      <w:pPr>
        <w:keepLines/>
        <w:widowControl w:val="0"/>
        <w:jc w:val="both"/>
        <w:rPr>
          <w:sz w:val="24"/>
          <w:szCs w:val="24"/>
          <w:lang w:eastAsia="es-PE"/>
        </w:rPr>
      </w:pPr>
    </w:p>
    <w:p w:rsidR="00BC103E" w:rsidRDefault="00BC103E" w:rsidP="006C562E">
      <w:pPr>
        <w:keepLines/>
        <w:widowControl w:val="0"/>
        <w:jc w:val="both"/>
        <w:rPr>
          <w:sz w:val="24"/>
          <w:szCs w:val="24"/>
          <w:lang w:eastAsia="es-PE"/>
        </w:rPr>
      </w:pPr>
    </w:p>
    <w:p w:rsidR="00BC103E" w:rsidRDefault="00BC103E" w:rsidP="006C562E">
      <w:pPr>
        <w:keepLines/>
        <w:widowControl w:val="0"/>
        <w:jc w:val="both"/>
        <w:rPr>
          <w:sz w:val="24"/>
          <w:szCs w:val="24"/>
          <w:lang w:eastAsia="es-PE"/>
        </w:rPr>
      </w:pPr>
    </w:p>
    <w:p w:rsidR="00BC103E" w:rsidRDefault="00BC103E" w:rsidP="006C562E">
      <w:pPr>
        <w:keepLines/>
        <w:widowControl w:val="0"/>
        <w:jc w:val="both"/>
        <w:rPr>
          <w:sz w:val="24"/>
          <w:szCs w:val="24"/>
          <w:lang w:eastAsia="es-PE"/>
        </w:rPr>
      </w:pPr>
    </w:p>
    <w:p w:rsidR="00522A0D" w:rsidRPr="006C562E" w:rsidRDefault="00CE2AFB" w:rsidP="006C562E">
      <w:pPr>
        <w:keepLines/>
        <w:widowControl w:val="0"/>
        <w:jc w:val="both"/>
        <w:rPr>
          <w:sz w:val="24"/>
          <w:szCs w:val="24"/>
          <w:lang w:eastAsia="es-PE"/>
        </w:rPr>
      </w:pPr>
      <w:r>
        <w:rPr>
          <w:sz w:val="24"/>
          <w:szCs w:val="24"/>
          <w:lang w:eastAsia="es-PE"/>
        </w:rPr>
        <w:t xml:space="preserve">Por lo tanto, considerando los expuesto en el párrafo precedente, que es responsabilidad del Comité Especial determinar los factores de evaluación y que el participante solicita que los rangos de calificación sean modificados de acuerdo a su interés particular, este Organismo Supervisor ha decidido </w:t>
      </w:r>
      <w:r>
        <w:rPr>
          <w:b/>
          <w:sz w:val="24"/>
          <w:szCs w:val="24"/>
          <w:lang w:eastAsia="es-PE"/>
        </w:rPr>
        <w:t>NO ACOGER</w:t>
      </w:r>
      <w:r>
        <w:rPr>
          <w:sz w:val="24"/>
          <w:szCs w:val="24"/>
          <w:lang w:eastAsia="es-PE"/>
        </w:rPr>
        <w:t xml:space="preserve"> </w:t>
      </w:r>
      <w:r w:rsidR="00F43717" w:rsidRPr="006C562E">
        <w:rPr>
          <w:sz w:val="24"/>
          <w:szCs w:val="24"/>
        </w:rPr>
        <w:t>el segundo extremo de la Observación Nº 7</w:t>
      </w:r>
      <w:r>
        <w:rPr>
          <w:sz w:val="24"/>
          <w:szCs w:val="24"/>
        </w:rPr>
        <w:t xml:space="preserve"> y e</w:t>
      </w:r>
      <w:r w:rsidR="00F43717" w:rsidRPr="006C562E">
        <w:rPr>
          <w:sz w:val="24"/>
          <w:szCs w:val="24"/>
        </w:rPr>
        <w:t>l tercer extremo de la Observación Nº 8.</w:t>
      </w:r>
    </w:p>
    <w:p w:rsidR="00F43717" w:rsidRPr="006C562E" w:rsidRDefault="00F43717" w:rsidP="006C562E">
      <w:pPr>
        <w:keepLines/>
        <w:widowControl w:val="0"/>
        <w:jc w:val="both"/>
        <w:rPr>
          <w:sz w:val="24"/>
          <w:szCs w:val="24"/>
        </w:rPr>
      </w:pPr>
    </w:p>
    <w:p w:rsidR="00496722" w:rsidRPr="00CE2AFB" w:rsidRDefault="00496722" w:rsidP="006C562E">
      <w:pPr>
        <w:pStyle w:val="Normaltimes"/>
        <w:widowControl w:val="0"/>
        <w:jc w:val="both"/>
        <w:rPr>
          <w:b/>
          <w:iCs/>
          <w:szCs w:val="24"/>
          <w:u w:val="single"/>
          <w:lang w:eastAsia="es-ES"/>
        </w:rPr>
      </w:pPr>
      <w:r w:rsidRPr="006C562E">
        <w:rPr>
          <w:iCs/>
          <w:szCs w:val="24"/>
          <w:lang w:eastAsia="es-ES"/>
        </w:rPr>
        <w:t xml:space="preserve">Sin perjuicio de </w:t>
      </w:r>
      <w:r w:rsidR="00CE2AFB">
        <w:rPr>
          <w:iCs/>
          <w:szCs w:val="24"/>
          <w:lang w:eastAsia="es-ES"/>
        </w:rPr>
        <w:t>ello</w:t>
      </w:r>
      <w:r w:rsidRPr="006C562E">
        <w:rPr>
          <w:iCs/>
          <w:szCs w:val="24"/>
          <w:lang w:eastAsia="es-ES"/>
        </w:rPr>
        <w:t xml:space="preserve">, se aprecia que </w:t>
      </w:r>
      <w:r w:rsidR="00CE2AFB">
        <w:rPr>
          <w:iCs/>
          <w:szCs w:val="24"/>
          <w:lang w:eastAsia="es-ES"/>
        </w:rPr>
        <w:t xml:space="preserve">la sumatoria de </w:t>
      </w:r>
      <w:r w:rsidRPr="006C562E">
        <w:rPr>
          <w:iCs/>
          <w:szCs w:val="24"/>
          <w:lang w:eastAsia="es-ES"/>
        </w:rPr>
        <w:t>l</w:t>
      </w:r>
      <w:r w:rsidR="005E37FC" w:rsidRPr="006C562E">
        <w:rPr>
          <w:iCs/>
          <w:szCs w:val="24"/>
          <w:lang w:eastAsia="es-ES"/>
        </w:rPr>
        <w:t>os</w:t>
      </w:r>
      <w:r w:rsidRPr="006C562E">
        <w:rPr>
          <w:iCs/>
          <w:szCs w:val="24"/>
          <w:lang w:eastAsia="es-ES"/>
        </w:rPr>
        <w:t xml:space="preserve"> </w:t>
      </w:r>
      <w:r w:rsidR="00CE2AFB">
        <w:rPr>
          <w:iCs/>
          <w:szCs w:val="24"/>
          <w:lang w:eastAsia="es-ES"/>
        </w:rPr>
        <w:t xml:space="preserve">puntajes previstos en los </w:t>
      </w:r>
      <w:r w:rsidRPr="006C562E">
        <w:rPr>
          <w:iCs/>
          <w:szCs w:val="24"/>
          <w:lang w:eastAsia="es-ES"/>
        </w:rPr>
        <w:t>factor</w:t>
      </w:r>
      <w:r w:rsidR="005E37FC" w:rsidRPr="006C562E">
        <w:rPr>
          <w:iCs/>
          <w:szCs w:val="24"/>
          <w:lang w:eastAsia="es-ES"/>
        </w:rPr>
        <w:t>es</w:t>
      </w:r>
      <w:r w:rsidRPr="006C562E">
        <w:rPr>
          <w:iCs/>
          <w:szCs w:val="24"/>
          <w:lang w:eastAsia="es-ES"/>
        </w:rPr>
        <w:t xml:space="preserve"> de evaluación</w:t>
      </w:r>
      <w:r w:rsidR="005E37FC" w:rsidRPr="006C562E">
        <w:rPr>
          <w:szCs w:val="24"/>
          <w:lang w:eastAsia="es-PE"/>
        </w:rPr>
        <w:t>"A.1 Experiencia en la Actividad" y "A.2 Experiencia del personal propuesto"</w:t>
      </w:r>
      <w:r w:rsidRPr="006C562E">
        <w:rPr>
          <w:iCs/>
          <w:szCs w:val="24"/>
          <w:lang w:eastAsia="es-ES"/>
        </w:rPr>
        <w:t xml:space="preserve"> </w:t>
      </w:r>
      <w:r w:rsidR="00CE2AFB">
        <w:rPr>
          <w:iCs/>
          <w:szCs w:val="24"/>
          <w:lang w:eastAsia="es-ES"/>
        </w:rPr>
        <w:t xml:space="preserve">dan como resultado </w:t>
      </w:r>
      <w:r w:rsidRPr="006C562E">
        <w:rPr>
          <w:iCs/>
          <w:szCs w:val="24"/>
          <w:lang w:eastAsia="es-ES"/>
        </w:rPr>
        <w:t xml:space="preserve">cuarenta (40) puntos, </w:t>
      </w:r>
      <w:r w:rsidR="00CE2AFB" w:rsidRPr="006C562E">
        <w:rPr>
          <w:iCs/>
          <w:szCs w:val="24"/>
          <w:lang w:eastAsia="es-ES"/>
        </w:rPr>
        <w:t>vulnerándo</w:t>
      </w:r>
      <w:r w:rsidR="00CE2AFB">
        <w:rPr>
          <w:iCs/>
          <w:szCs w:val="24"/>
          <w:lang w:eastAsia="es-ES"/>
        </w:rPr>
        <w:t xml:space="preserve">se de esa forma los márgenes de puntaje previstos en el numeral 3 del artículo 46 del Reglamento, </w:t>
      </w:r>
      <w:r w:rsidR="00465AEB" w:rsidRPr="006C562E">
        <w:rPr>
          <w:iCs/>
          <w:szCs w:val="24"/>
          <w:lang w:eastAsia="es-ES"/>
        </w:rPr>
        <w:t>por lo que</w:t>
      </w:r>
      <w:r w:rsidRPr="006C562E">
        <w:rPr>
          <w:iCs/>
          <w:szCs w:val="24"/>
          <w:lang w:eastAsia="es-ES"/>
        </w:rPr>
        <w:t xml:space="preserve">, con ocasión de la integración de las Bases, </w:t>
      </w:r>
      <w:r w:rsidRPr="00CE2AFB">
        <w:rPr>
          <w:b/>
          <w:iCs/>
          <w:szCs w:val="24"/>
          <w:u w:val="single"/>
          <w:lang w:eastAsia="es-ES"/>
        </w:rPr>
        <w:t xml:space="preserve">deberá reducirse </w:t>
      </w:r>
      <w:r w:rsidR="00CE2AFB" w:rsidRPr="00CE2AFB">
        <w:rPr>
          <w:b/>
          <w:iCs/>
          <w:szCs w:val="24"/>
          <w:u w:val="single"/>
          <w:lang w:eastAsia="es-ES"/>
        </w:rPr>
        <w:t xml:space="preserve">la sumatoria de ambos puntajes, de tal forma que esta </w:t>
      </w:r>
      <w:r w:rsidR="00CE2AFB">
        <w:rPr>
          <w:b/>
          <w:iCs/>
          <w:szCs w:val="24"/>
          <w:u w:val="single"/>
          <w:lang w:eastAsia="es-ES"/>
        </w:rPr>
        <w:t>se encuentre en el margen “de 25 a 35 puntos”</w:t>
      </w:r>
      <w:r w:rsidRPr="006C562E">
        <w:rPr>
          <w:iCs/>
          <w:szCs w:val="24"/>
          <w:lang w:eastAsia="es-ES"/>
        </w:rPr>
        <w:t xml:space="preserve">, </w:t>
      </w:r>
      <w:r w:rsidR="00CE2AFB" w:rsidRPr="00CE2AFB">
        <w:rPr>
          <w:b/>
          <w:iCs/>
          <w:szCs w:val="24"/>
          <w:u w:val="single"/>
          <w:lang w:eastAsia="es-ES"/>
        </w:rPr>
        <w:t>redistribuyéndose</w:t>
      </w:r>
      <w:r w:rsidR="00CE2AFB">
        <w:rPr>
          <w:iCs/>
          <w:szCs w:val="24"/>
          <w:lang w:eastAsia="es-ES"/>
        </w:rPr>
        <w:t xml:space="preserve"> el puntaje reducido de tal forma que no se contravenga el referido numeral del artículo 46 del Reglamento.</w:t>
      </w:r>
    </w:p>
    <w:p w:rsidR="00522A0D" w:rsidRPr="006C562E" w:rsidRDefault="00522A0D" w:rsidP="006C562E">
      <w:pPr>
        <w:pStyle w:val="Normaltimes"/>
        <w:widowControl w:val="0"/>
        <w:jc w:val="both"/>
        <w:rPr>
          <w:iCs/>
          <w:szCs w:val="24"/>
          <w:lang w:eastAsia="es-ES"/>
        </w:rPr>
      </w:pPr>
    </w:p>
    <w:p w:rsidR="009F218D" w:rsidRPr="006C562E" w:rsidRDefault="009F218D" w:rsidP="006C562E">
      <w:pPr>
        <w:ind w:left="4111" w:right="-1" w:hanging="4111"/>
        <w:jc w:val="both"/>
        <w:rPr>
          <w:b/>
          <w:sz w:val="24"/>
          <w:szCs w:val="24"/>
        </w:rPr>
      </w:pPr>
      <w:r w:rsidRPr="006C562E">
        <w:rPr>
          <w:b/>
          <w:sz w:val="24"/>
          <w:szCs w:val="24"/>
        </w:rPr>
        <w:t>Observación</w:t>
      </w:r>
      <w:r w:rsidRPr="006C562E">
        <w:rPr>
          <w:sz w:val="24"/>
          <w:szCs w:val="24"/>
        </w:rPr>
        <w:t xml:space="preserve"> </w:t>
      </w:r>
      <w:r w:rsidRPr="006C562E">
        <w:rPr>
          <w:b/>
          <w:sz w:val="24"/>
          <w:szCs w:val="24"/>
        </w:rPr>
        <w:t>N° 9:</w:t>
      </w:r>
      <w:r w:rsidRPr="006C562E">
        <w:rPr>
          <w:b/>
          <w:sz w:val="24"/>
          <w:szCs w:val="24"/>
        </w:rPr>
        <w:tab/>
        <w:t xml:space="preserve">Contra el </w:t>
      </w:r>
      <w:r w:rsidR="004D207F" w:rsidRPr="006C562E">
        <w:rPr>
          <w:b/>
          <w:sz w:val="24"/>
          <w:szCs w:val="24"/>
        </w:rPr>
        <w:t xml:space="preserve">sub </w:t>
      </w:r>
      <w:r w:rsidRPr="006C562E">
        <w:rPr>
          <w:b/>
          <w:sz w:val="24"/>
          <w:szCs w:val="24"/>
        </w:rPr>
        <w:t xml:space="preserve">factor de evaluación </w:t>
      </w:r>
      <w:r w:rsidR="004D207F" w:rsidRPr="006C562E">
        <w:rPr>
          <w:b/>
          <w:sz w:val="24"/>
          <w:szCs w:val="24"/>
        </w:rPr>
        <w:t xml:space="preserve">“B.1 </w:t>
      </w:r>
      <w:r w:rsidRPr="006C562E">
        <w:rPr>
          <w:b/>
          <w:sz w:val="24"/>
          <w:szCs w:val="24"/>
        </w:rPr>
        <w:t>Experiencia del personal propuesto</w:t>
      </w:r>
      <w:r w:rsidR="004D207F" w:rsidRPr="006C562E">
        <w:rPr>
          <w:b/>
          <w:sz w:val="24"/>
          <w:szCs w:val="24"/>
        </w:rPr>
        <w:t>”</w:t>
      </w:r>
      <w:r w:rsidRPr="006C562E">
        <w:rPr>
          <w:b/>
          <w:sz w:val="24"/>
          <w:szCs w:val="24"/>
        </w:rPr>
        <w:t xml:space="preserve">. </w:t>
      </w:r>
    </w:p>
    <w:p w:rsidR="009F218D" w:rsidRPr="006C562E" w:rsidRDefault="009F218D" w:rsidP="006C562E">
      <w:pPr>
        <w:jc w:val="both"/>
        <w:rPr>
          <w:b/>
          <w:sz w:val="24"/>
          <w:szCs w:val="24"/>
        </w:rPr>
      </w:pPr>
    </w:p>
    <w:p w:rsidR="0017424F" w:rsidRPr="006C562E" w:rsidRDefault="00ED34F8" w:rsidP="006C562E">
      <w:pPr>
        <w:tabs>
          <w:tab w:val="left" w:pos="426"/>
        </w:tabs>
        <w:jc w:val="both"/>
        <w:rPr>
          <w:sz w:val="24"/>
          <w:szCs w:val="24"/>
        </w:rPr>
      </w:pPr>
      <w:r w:rsidRPr="006C562E">
        <w:rPr>
          <w:sz w:val="24"/>
          <w:szCs w:val="24"/>
        </w:rPr>
        <w:t>Mediante el primer extremo de la Observación N° 9, e</w:t>
      </w:r>
      <w:r w:rsidR="009F218D" w:rsidRPr="006C562E">
        <w:rPr>
          <w:sz w:val="24"/>
          <w:szCs w:val="24"/>
        </w:rPr>
        <w:t xml:space="preserve">l participante </w:t>
      </w:r>
      <w:r w:rsidR="004F7BA8" w:rsidRPr="006C562E">
        <w:rPr>
          <w:sz w:val="24"/>
          <w:szCs w:val="24"/>
          <w:lang w:val="es-PE"/>
        </w:rPr>
        <w:t>solicita</w:t>
      </w:r>
      <w:r w:rsidR="009F218D" w:rsidRPr="006C562E">
        <w:rPr>
          <w:sz w:val="24"/>
          <w:szCs w:val="24"/>
        </w:rPr>
        <w:t xml:space="preserve"> que</w:t>
      </w:r>
      <w:r w:rsidR="004F7BA8" w:rsidRPr="006C562E">
        <w:rPr>
          <w:sz w:val="24"/>
          <w:szCs w:val="24"/>
          <w:lang w:val="es-PE"/>
        </w:rPr>
        <w:t xml:space="preserve"> se establezca</w:t>
      </w:r>
      <w:r w:rsidRPr="006C562E">
        <w:rPr>
          <w:sz w:val="24"/>
          <w:szCs w:val="24"/>
        </w:rPr>
        <w:t xml:space="preserve"> que la experiencia será evaluada en función a la especialidad </w:t>
      </w:r>
      <w:r w:rsidR="008F2736" w:rsidRPr="006C562E">
        <w:rPr>
          <w:sz w:val="24"/>
          <w:szCs w:val="24"/>
        </w:rPr>
        <w:t xml:space="preserve">de cada personal propuesto, en proyectos iguales o similares, y </w:t>
      </w:r>
      <w:r w:rsidR="004F7BA8" w:rsidRPr="006C562E">
        <w:rPr>
          <w:sz w:val="24"/>
          <w:szCs w:val="24"/>
          <w:lang w:val="es-PE"/>
        </w:rPr>
        <w:t xml:space="preserve">que </w:t>
      </w:r>
      <w:r w:rsidR="008F2736" w:rsidRPr="006C562E">
        <w:rPr>
          <w:sz w:val="24"/>
          <w:szCs w:val="24"/>
        </w:rPr>
        <w:t>se</w:t>
      </w:r>
      <w:r w:rsidR="004F7BA8" w:rsidRPr="006C562E">
        <w:rPr>
          <w:sz w:val="24"/>
          <w:szCs w:val="24"/>
          <w:lang w:val="es-PE"/>
        </w:rPr>
        <w:t>a</w:t>
      </w:r>
      <w:r w:rsidR="008F2736" w:rsidRPr="006C562E">
        <w:rPr>
          <w:sz w:val="24"/>
          <w:szCs w:val="24"/>
        </w:rPr>
        <w:t xml:space="preserve"> en función al tiempo y no en cantidades.</w:t>
      </w:r>
    </w:p>
    <w:p w:rsidR="009F218D" w:rsidRDefault="009F218D" w:rsidP="006C562E">
      <w:pPr>
        <w:widowControl w:val="0"/>
        <w:jc w:val="both"/>
        <w:rPr>
          <w:b/>
          <w:sz w:val="24"/>
          <w:szCs w:val="24"/>
        </w:rPr>
      </w:pPr>
    </w:p>
    <w:p w:rsidR="00DF565D" w:rsidRDefault="00DF565D" w:rsidP="006C562E">
      <w:pPr>
        <w:widowControl w:val="0"/>
        <w:jc w:val="both"/>
        <w:rPr>
          <w:sz w:val="24"/>
          <w:szCs w:val="24"/>
        </w:rPr>
      </w:pPr>
      <w:r w:rsidRPr="00DF565D">
        <w:rPr>
          <w:sz w:val="24"/>
          <w:szCs w:val="24"/>
        </w:rPr>
        <w:t>A través del segundo extremo de la Observación N° 9</w:t>
      </w:r>
      <w:r>
        <w:rPr>
          <w:sz w:val="24"/>
          <w:szCs w:val="24"/>
        </w:rPr>
        <w:t>, el participante cuestiona el mencionado subfactor de evaluación, pues sostiene que los proyectos iguales y similares deberían estar acorde con el Pronunciamiento N° 1489-2014/DSU y anexo definiciones del reglamento correspondiente al numeral 34 y 51, además vulnera el artículo 268 del Reglamento.</w:t>
      </w:r>
    </w:p>
    <w:p w:rsidR="00DF565D" w:rsidRPr="006C562E" w:rsidRDefault="00DF565D" w:rsidP="006C562E">
      <w:pPr>
        <w:widowControl w:val="0"/>
        <w:jc w:val="both"/>
        <w:rPr>
          <w:b/>
          <w:sz w:val="24"/>
          <w:szCs w:val="24"/>
        </w:rPr>
      </w:pPr>
    </w:p>
    <w:p w:rsidR="009F218D" w:rsidRPr="006C562E" w:rsidRDefault="009F218D" w:rsidP="006C562E">
      <w:pPr>
        <w:widowControl w:val="0"/>
        <w:jc w:val="both"/>
        <w:rPr>
          <w:b/>
          <w:sz w:val="24"/>
          <w:szCs w:val="24"/>
          <w:lang w:val="es-PE"/>
        </w:rPr>
      </w:pPr>
      <w:r w:rsidRPr="006C562E">
        <w:rPr>
          <w:b/>
          <w:sz w:val="24"/>
          <w:szCs w:val="24"/>
          <w:lang w:val="es-PE"/>
        </w:rPr>
        <w:t>Pronunciamiento</w:t>
      </w:r>
    </w:p>
    <w:p w:rsidR="009F218D" w:rsidRPr="006C562E" w:rsidRDefault="009F218D" w:rsidP="006C562E">
      <w:pPr>
        <w:pStyle w:val="WW-Sangra3detindependiente"/>
        <w:suppressAutoHyphens w:val="0"/>
        <w:ind w:left="0" w:firstLine="0"/>
        <w:rPr>
          <w:szCs w:val="24"/>
          <w:lang w:val="es-ES"/>
        </w:rPr>
      </w:pPr>
    </w:p>
    <w:p w:rsidR="007D786A" w:rsidRPr="006C562E" w:rsidRDefault="007D786A" w:rsidP="006C562E">
      <w:pPr>
        <w:tabs>
          <w:tab w:val="left" w:pos="0"/>
        </w:tabs>
        <w:autoSpaceDE w:val="0"/>
        <w:autoSpaceDN w:val="0"/>
        <w:adjustRightInd w:val="0"/>
        <w:jc w:val="both"/>
        <w:rPr>
          <w:rFonts w:eastAsia="Calibri"/>
          <w:sz w:val="24"/>
          <w:szCs w:val="24"/>
          <w:lang w:val="es-PE" w:eastAsia="es-PE"/>
        </w:rPr>
      </w:pPr>
      <w:r w:rsidRPr="006C562E">
        <w:rPr>
          <w:rFonts w:eastAsia="Calibri"/>
          <w:sz w:val="24"/>
          <w:szCs w:val="24"/>
          <w:lang w:val="es-PE" w:eastAsia="es-PE"/>
        </w:rPr>
        <w:t xml:space="preserve">Al respecto, de la revisión del pliego de absolución de observaciones se advierte que el Comité Especial modificó </w:t>
      </w:r>
      <w:r w:rsidR="004D207F" w:rsidRPr="006C562E">
        <w:rPr>
          <w:rFonts w:eastAsia="Calibri"/>
          <w:sz w:val="24"/>
          <w:szCs w:val="24"/>
          <w:lang w:val="es-PE" w:eastAsia="es-PE"/>
        </w:rPr>
        <w:t xml:space="preserve">el sub factor de evaluación “B.1 Experiencia del personal propuesto” </w:t>
      </w:r>
      <w:r w:rsidRPr="006C562E">
        <w:rPr>
          <w:rFonts w:eastAsia="Calibri"/>
          <w:sz w:val="24"/>
          <w:szCs w:val="24"/>
          <w:lang w:val="es-PE" w:eastAsia="es-PE"/>
        </w:rPr>
        <w:t>de la siguiente manera:</w:t>
      </w:r>
    </w:p>
    <w:p w:rsidR="00522A0D" w:rsidRPr="006C562E" w:rsidRDefault="00522A0D" w:rsidP="006C562E">
      <w:pPr>
        <w:keepLines/>
        <w:widowControl w:val="0"/>
        <w:jc w:val="both"/>
        <w:rPr>
          <w:sz w:val="24"/>
          <w:szCs w:val="24"/>
          <w:lang w:val="es-PE"/>
        </w:rPr>
      </w:pPr>
    </w:p>
    <w:p w:rsidR="00522A0D" w:rsidRPr="006C562E" w:rsidRDefault="00591D22" w:rsidP="006C562E">
      <w:pPr>
        <w:keepLines/>
        <w:widowControl w:val="0"/>
        <w:ind w:left="567"/>
        <w:jc w:val="both"/>
        <w:rPr>
          <w:sz w:val="24"/>
          <w:szCs w:val="24"/>
          <w:lang w:val="es-PE"/>
        </w:rPr>
      </w:pPr>
      <w:r w:rsidRPr="006C562E">
        <w:rPr>
          <w:noProof/>
          <w:sz w:val="24"/>
          <w:szCs w:val="24"/>
          <w:lang w:val="es-PE" w:eastAsia="es-PE"/>
        </w:rPr>
        <w:lastRenderedPageBreak/>
        <w:drawing>
          <wp:inline distT="0" distB="0" distL="0" distR="0" wp14:anchorId="55AFFEB7" wp14:editId="5BCB8A38">
            <wp:extent cx="4806461" cy="28143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9659" t="39446" r="32750" b="16609"/>
                    <a:stretch/>
                  </pic:blipFill>
                  <pic:spPr bwMode="auto">
                    <a:xfrm>
                      <a:off x="0" y="0"/>
                      <a:ext cx="4808641" cy="2815596"/>
                    </a:xfrm>
                    <a:prstGeom prst="rect">
                      <a:avLst/>
                    </a:prstGeom>
                    <a:ln>
                      <a:noFill/>
                    </a:ln>
                    <a:extLst>
                      <a:ext uri="{53640926-AAD7-44D8-BBD7-CCE9431645EC}">
                        <a14:shadowObscured xmlns:a14="http://schemas.microsoft.com/office/drawing/2010/main"/>
                      </a:ext>
                    </a:extLst>
                  </pic:spPr>
                </pic:pic>
              </a:graphicData>
            </a:graphic>
          </wp:inline>
        </w:drawing>
      </w:r>
    </w:p>
    <w:p w:rsidR="00522A0D" w:rsidRPr="006C562E" w:rsidRDefault="00522A0D" w:rsidP="006C562E">
      <w:pPr>
        <w:keepLines/>
        <w:widowControl w:val="0"/>
        <w:jc w:val="both"/>
        <w:rPr>
          <w:sz w:val="24"/>
          <w:szCs w:val="24"/>
        </w:rPr>
      </w:pPr>
    </w:p>
    <w:p w:rsidR="00FF6263" w:rsidRPr="006C562E" w:rsidRDefault="00FF6263" w:rsidP="006C562E">
      <w:pPr>
        <w:widowControl w:val="0"/>
        <w:tabs>
          <w:tab w:val="left" w:pos="3969"/>
        </w:tabs>
        <w:jc w:val="both"/>
        <w:rPr>
          <w:sz w:val="24"/>
          <w:szCs w:val="24"/>
        </w:rPr>
      </w:pPr>
      <w:r w:rsidRPr="006C562E">
        <w:rPr>
          <w:sz w:val="24"/>
          <w:szCs w:val="24"/>
        </w:rPr>
        <w:t>Asimismo, de la revisión de la solicitud de elevación de observaciones, se aprecia lo siguiente:</w:t>
      </w:r>
    </w:p>
    <w:p w:rsidR="00BC103E" w:rsidRDefault="00BC103E" w:rsidP="006C562E">
      <w:pPr>
        <w:keepLines/>
        <w:widowControl w:val="0"/>
        <w:ind w:left="567"/>
        <w:jc w:val="both"/>
        <w:rPr>
          <w:i/>
          <w:sz w:val="24"/>
          <w:szCs w:val="24"/>
        </w:rPr>
      </w:pPr>
    </w:p>
    <w:p w:rsidR="00FF6263" w:rsidRPr="006C562E" w:rsidRDefault="00FF6263" w:rsidP="006C562E">
      <w:pPr>
        <w:keepLines/>
        <w:widowControl w:val="0"/>
        <w:ind w:left="567"/>
        <w:jc w:val="both"/>
        <w:rPr>
          <w:i/>
          <w:sz w:val="24"/>
          <w:szCs w:val="24"/>
        </w:rPr>
      </w:pPr>
      <w:r w:rsidRPr="006C562E">
        <w:rPr>
          <w:i/>
          <w:sz w:val="24"/>
          <w:szCs w:val="24"/>
        </w:rPr>
        <w:t>“No se absolvió la observación, puesto que se sigue considerando la evaluación en función a la cantidad de expedientes técnicos cuando debe de ser en función al tiempo (…)”.</w:t>
      </w:r>
    </w:p>
    <w:p w:rsidR="00522A0D" w:rsidRPr="006C562E" w:rsidRDefault="00522A0D" w:rsidP="006C562E">
      <w:pPr>
        <w:keepLines/>
        <w:widowControl w:val="0"/>
        <w:jc w:val="both"/>
        <w:rPr>
          <w:sz w:val="24"/>
          <w:szCs w:val="24"/>
        </w:rPr>
      </w:pPr>
    </w:p>
    <w:p w:rsidR="0035601F" w:rsidRPr="006C562E" w:rsidRDefault="00483B1A" w:rsidP="006C562E">
      <w:pPr>
        <w:widowControl w:val="0"/>
        <w:jc w:val="both"/>
        <w:rPr>
          <w:sz w:val="24"/>
          <w:szCs w:val="24"/>
        </w:rPr>
      </w:pPr>
      <w:r w:rsidRPr="006C562E">
        <w:rPr>
          <w:sz w:val="24"/>
          <w:szCs w:val="24"/>
        </w:rPr>
        <w:t>Sobre el particular</w:t>
      </w:r>
      <w:r w:rsidR="0035601F" w:rsidRPr="006C562E">
        <w:rPr>
          <w:sz w:val="24"/>
          <w:szCs w:val="24"/>
        </w:rPr>
        <w:t>,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35601F" w:rsidRPr="006C562E" w:rsidRDefault="0035601F" w:rsidP="006C562E">
      <w:pPr>
        <w:widowControl w:val="0"/>
        <w:jc w:val="both"/>
        <w:rPr>
          <w:sz w:val="24"/>
          <w:szCs w:val="24"/>
        </w:rPr>
      </w:pPr>
    </w:p>
    <w:p w:rsidR="00DF565D" w:rsidRDefault="00867318" w:rsidP="006C562E">
      <w:pPr>
        <w:pStyle w:val="Textoindependiente2"/>
        <w:widowControl w:val="0"/>
        <w:spacing w:after="0" w:line="240" w:lineRule="auto"/>
        <w:jc w:val="both"/>
        <w:rPr>
          <w:lang w:val="es-ES_tradnl"/>
        </w:rPr>
      </w:pPr>
      <w:r w:rsidRPr="006C562E">
        <w:rPr>
          <w:lang w:val="es-ES"/>
        </w:rPr>
        <w:t xml:space="preserve">Ahora bien, </w:t>
      </w:r>
      <w:r w:rsidR="00DF565D">
        <w:rPr>
          <w:lang w:val="es-ES"/>
        </w:rPr>
        <w:t>respecto</w:t>
      </w:r>
      <w:r w:rsidRPr="006C562E">
        <w:t xml:space="preserve"> al </w:t>
      </w:r>
      <w:r w:rsidR="00ED4087" w:rsidRPr="006C562E">
        <w:rPr>
          <w:rFonts w:eastAsia="Calibri"/>
          <w:lang w:val="es-PE" w:eastAsia="es-PE"/>
        </w:rPr>
        <w:t>sub factor de evaluación “B.1 Experiencia del personal propuesto”</w:t>
      </w:r>
      <w:r w:rsidRPr="006C562E">
        <w:rPr>
          <w:lang w:val="es-ES_tradnl"/>
        </w:rPr>
        <w:t xml:space="preserve">, cabe señalar que </w:t>
      </w:r>
      <w:r w:rsidRPr="006C562E">
        <w:rPr>
          <w:u w:val="single"/>
          <w:lang w:val="es-ES_tradnl"/>
        </w:rPr>
        <w:t>la experiencia del personal propuesto debe ser evaluada en función al tiempo de experiencia</w:t>
      </w:r>
      <w:r w:rsidRPr="006C562E">
        <w:rPr>
          <w:lang w:val="es-ES_tradnl"/>
        </w:rPr>
        <w:t xml:space="preserve"> efectivamente </w:t>
      </w:r>
      <w:r w:rsidR="00DF565D">
        <w:rPr>
          <w:lang w:val="es-ES_tradnl"/>
        </w:rPr>
        <w:t>laborado, de conformidad con el artículo 46 del Reglamento.</w:t>
      </w:r>
    </w:p>
    <w:p w:rsidR="00DF565D" w:rsidRDefault="00DF565D" w:rsidP="006C562E">
      <w:pPr>
        <w:pStyle w:val="Textoindependiente2"/>
        <w:widowControl w:val="0"/>
        <w:spacing w:after="0" w:line="240" w:lineRule="auto"/>
        <w:jc w:val="both"/>
        <w:rPr>
          <w:lang w:val="es-ES_tradnl"/>
        </w:rPr>
      </w:pPr>
    </w:p>
    <w:p w:rsidR="00DF565D" w:rsidRDefault="00DF565D" w:rsidP="006C562E">
      <w:pPr>
        <w:pStyle w:val="Textoindependiente2"/>
        <w:widowControl w:val="0"/>
        <w:spacing w:after="0" w:line="240" w:lineRule="auto"/>
        <w:jc w:val="both"/>
        <w:rPr>
          <w:b/>
          <w:u w:val="single"/>
          <w:lang w:val="es-ES_tradnl"/>
        </w:rPr>
      </w:pPr>
      <w:r>
        <w:rPr>
          <w:lang w:val="es-ES_tradnl"/>
        </w:rPr>
        <w:t xml:space="preserve">Por lo tanto, en la medida que el </w:t>
      </w:r>
      <w:r w:rsidR="00483B1A" w:rsidRPr="006C562E">
        <w:t xml:space="preserve">calificar </w:t>
      </w:r>
      <w:r w:rsidR="00483B1A" w:rsidRPr="006C562E">
        <w:rPr>
          <w:lang w:val="es-ES_tradnl"/>
        </w:rPr>
        <w:t>el número de expedientes técnicos elaborados por los profesionales,</w:t>
      </w:r>
      <w:r w:rsidR="00483B1A" w:rsidRPr="006C562E">
        <w:t xml:space="preserve"> </w:t>
      </w:r>
      <w:r>
        <w:t xml:space="preserve">contraviene el artículo 46 del Reglamento, </w:t>
      </w:r>
      <w:r w:rsidR="00483B1A" w:rsidRPr="006C562E">
        <w:rPr>
          <w:lang w:val="es-ES"/>
        </w:rPr>
        <w:t xml:space="preserve">este Organismo Supervisor ha decidido </w:t>
      </w:r>
      <w:r w:rsidR="00483B1A" w:rsidRPr="006C562E">
        <w:rPr>
          <w:b/>
          <w:lang w:val="es-ES"/>
        </w:rPr>
        <w:t xml:space="preserve">ACOGER </w:t>
      </w:r>
      <w:r w:rsidR="00483B1A" w:rsidRPr="006C562E">
        <w:t xml:space="preserve">el primer extremo de la Observación N° 9, por lo que </w:t>
      </w:r>
      <w:r w:rsidR="00867318" w:rsidRPr="006C562E">
        <w:rPr>
          <w:lang w:val="es-ES_tradnl"/>
        </w:rPr>
        <w:t xml:space="preserve">con ocasión de la integración de las Bases, </w:t>
      </w:r>
      <w:r w:rsidR="00867318" w:rsidRPr="00310751">
        <w:rPr>
          <w:b/>
          <w:u w:val="single"/>
          <w:lang w:val="es-ES_tradnl"/>
        </w:rPr>
        <w:t xml:space="preserve">deberá </w:t>
      </w:r>
      <w:r w:rsidRPr="00310751">
        <w:rPr>
          <w:b/>
          <w:u w:val="single"/>
          <w:lang w:val="es-ES_tradnl"/>
        </w:rPr>
        <w:t xml:space="preserve">reformularse el subfactor de evaluación “B.1 Experiencia del personal propuesto”, considerando para ello la calificación </w:t>
      </w:r>
      <w:r w:rsidR="00310751">
        <w:rPr>
          <w:b/>
          <w:u w:val="single"/>
          <w:lang w:val="es-ES_tradnl"/>
        </w:rPr>
        <w:t>de la experiencia en función al tiempo</w:t>
      </w:r>
      <w:r w:rsidR="00310751" w:rsidRPr="00310751">
        <w:rPr>
          <w:lang w:val="es-ES_tradnl"/>
        </w:rPr>
        <w:t>.</w:t>
      </w:r>
    </w:p>
    <w:p w:rsidR="00310751" w:rsidRDefault="00310751" w:rsidP="006C562E">
      <w:pPr>
        <w:pStyle w:val="Textoindependiente2"/>
        <w:widowControl w:val="0"/>
        <w:spacing w:after="0" w:line="240" w:lineRule="auto"/>
        <w:jc w:val="both"/>
        <w:rPr>
          <w:lang w:val="es-ES_tradnl"/>
        </w:rPr>
      </w:pPr>
    </w:p>
    <w:p w:rsidR="00522A0D" w:rsidRPr="00310751" w:rsidRDefault="00310751" w:rsidP="006C562E">
      <w:pPr>
        <w:keepLines/>
        <w:widowControl w:val="0"/>
        <w:jc w:val="both"/>
        <w:rPr>
          <w:sz w:val="24"/>
          <w:szCs w:val="24"/>
          <w:lang w:val="es-MX"/>
        </w:rPr>
      </w:pPr>
      <w:r>
        <w:rPr>
          <w:sz w:val="24"/>
          <w:szCs w:val="24"/>
          <w:lang w:val="es-MX"/>
        </w:rPr>
        <w:t xml:space="preserve">De otro lado, respecto al segundo extremo de la Observación N° 9, cabe señalar que toda vez que el cuestionado subfactor de evaluación será reformulado con ocasión de la integración de las Bases, de acuerdo a lo dispuesto en el presente Pronunciamiento, </w:t>
      </w:r>
      <w:r w:rsidRPr="00310751">
        <w:rPr>
          <w:b/>
          <w:sz w:val="24"/>
          <w:szCs w:val="24"/>
          <w:lang w:val="es-MX"/>
        </w:rPr>
        <w:t>CARECE DE OBJETO</w:t>
      </w:r>
      <w:r>
        <w:rPr>
          <w:b/>
          <w:sz w:val="24"/>
          <w:szCs w:val="24"/>
          <w:lang w:val="es-MX"/>
        </w:rPr>
        <w:t xml:space="preserve"> </w:t>
      </w:r>
      <w:r>
        <w:rPr>
          <w:sz w:val="24"/>
          <w:szCs w:val="24"/>
          <w:lang w:val="es-MX"/>
        </w:rPr>
        <w:t>que este Organismo Supervisor se pronuncie sobre dicho extremo.</w:t>
      </w:r>
    </w:p>
    <w:p w:rsidR="003A41A8" w:rsidRDefault="003A41A8" w:rsidP="006C562E">
      <w:pPr>
        <w:keepLines/>
        <w:widowControl w:val="0"/>
        <w:jc w:val="both"/>
        <w:rPr>
          <w:sz w:val="24"/>
          <w:szCs w:val="24"/>
          <w:lang w:val="es-MX"/>
        </w:rPr>
      </w:pPr>
    </w:p>
    <w:p w:rsidR="00BC103E" w:rsidRDefault="00BC103E" w:rsidP="006C562E">
      <w:pPr>
        <w:keepLines/>
        <w:widowControl w:val="0"/>
        <w:jc w:val="both"/>
        <w:rPr>
          <w:sz w:val="24"/>
          <w:szCs w:val="24"/>
          <w:lang w:val="es-MX"/>
        </w:rPr>
      </w:pPr>
    </w:p>
    <w:p w:rsidR="00BC103E" w:rsidRDefault="00BC103E" w:rsidP="006C562E">
      <w:pPr>
        <w:keepLines/>
        <w:widowControl w:val="0"/>
        <w:jc w:val="both"/>
        <w:rPr>
          <w:sz w:val="24"/>
          <w:szCs w:val="24"/>
          <w:lang w:val="es-MX"/>
        </w:rPr>
      </w:pPr>
    </w:p>
    <w:p w:rsidR="00BC103E" w:rsidRDefault="00BC103E" w:rsidP="006C562E">
      <w:pPr>
        <w:keepLines/>
        <w:widowControl w:val="0"/>
        <w:jc w:val="both"/>
        <w:rPr>
          <w:sz w:val="24"/>
          <w:szCs w:val="24"/>
          <w:lang w:val="es-MX"/>
        </w:rPr>
      </w:pPr>
    </w:p>
    <w:p w:rsidR="00BC103E" w:rsidRDefault="00BC103E" w:rsidP="006C562E">
      <w:pPr>
        <w:keepLines/>
        <w:widowControl w:val="0"/>
        <w:jc w:val="both"/>
        <w:rPr>
          <w:sz w:val="24"/>
          <w:szCs w:val="24"/>
          <w:lang w:val="es-MX"/>
        </w:rPr>
      </w:pPr>
    </w:p>
    <w:p w:rsidR="006948B5" w:rsidRPr="006948B5" w:rsidRDefault="006948B5" w:rsidP="006C562E">
      <w:pPr>
        <w:keepLines/>
        <w:widowControl w:val="0"/>
        <w:jc w:val="both"/>
        <w:rPr>
          <w:sz w:val="24"/>
          <w:szCs w:val="24"/>
          <w:lang w:val="es-MX"/>
        </w:rPr>
      </w:pPr>
      <w:r>
        <w:rPr>
          <w:sz w:val="24"/>
          <w:szCs w:val="24"/>
          <w:lang w:val="es-MX"/>
        </w:rPr>
        <w:t xml:space="preserve">Sin perjuicio de ello, al momento de reformularse </w:t>
      </w:r>
      <w:r w:rsidRPr="006948B5">
        <w:rPr>
          <w:sz w:val="24"/>
          <w:szCs w:val="24"/>
          <w:lang w:val="es-MX"/>
        </w:rPr>
        <w:t>el subfactor de evaluación “B.1 Experiencia del personal propuesto”,</w:t>
      </w:r>
      <w:r>
        <w:rPr>
          <w:sz w:val="24"/>
          <w:szCs w:val="24"/>
          <w:lang w:val="es-MX"/>
        </w:rPr>
        <w:t xml:space="preserve"> </w:t>
      </w:r>
      <w:r w:rsidRPr="006948B5">
        <w:rPr>
          <w:b/>
          <w:sz w:val="24"/>
          <w:szCs w:val="24"/>
          <w:u w:val="single"/>
          <w:lang w:val="es-MX"/>
        </w:rPr>
        <w:t xml:space="preserve">deberá </w:t>
      </w:r>
      <w:r>
        <w:rPr>
          <w:b/>
          <w:sz w:val="24"/>
          <w:szCs w:val="24"/>
          <w:u w:val="single"/>
          <w:lang w:val="es-MX"/>
        </w:rPr>
        <w:t xml:space="preserve">indicarse </w:t>
      </w:r>
      <w:r w:rsidRPr="006948B5">
        <w:rPr>
          <w:b/>
          <w:sz w:val="24"/>
          <w:szCs w:val="24"/>
          <w:u w:val="single"/>
          <w:lang w:val="es-MX"/>
        </w:rPr>
        <w:t>que el tiempo de experiencia requerido deberá ser adicional a lo solicitado en los requerimientos técnicos mínimos</w:t>
      </w:r>
      <w:r>
        <w:rPr>
          <w:sz w:val="24"/>
          <w:szCs w:val="24"/>
          <w:lang w:val="es-MX"/>
        </w:rPr>
        <w:t>.</w:t>
      </w:r>
    </w:p>
    <w:p w:rsidR="006948B5" w:rsidRDefault="006948B5" w:rsidP="006C562E">
      <w:pPr>
        <w:keepLines/>
        <w:widowControl w:val="0"/>
        <w:jc w:val="both"/>
        <w:rPr>
          <w:b/>
          <w:u w:val="single"/>
          <w:lang w:val="es-ES_tradnl"/>
        </w:rPr>
      </w:pPr>
    </w:p>
    <w:p w:rsidR="00B95BA0" w:rsidRPr="006C562E" w:rsidRDefault="00B95BA0" w:rsidP="006C562E">
      <w:pPr>
        <w:numPr>
          <w:ilvl w:val="0"/>
          <w:numId w:val="1"/>
        </w:numPr>
        <w:tabs>
          <w:tab w:val="left" w:pos="567"/>
        </w:tabs>
        <w:ind w:left="567" w:hanging="567"/>
        <w:jc w:val="both"/>
        <w:rPr>
          <w:b/>
          <w:sz w:val="24"/>
          <w:szCs w:val="24"/>
        </w:rPr>
      </w:pPr>
      <w:r w:rsidRPr="006C562E">
        <w:rPr>
          <w:b/>
          <w:sz w:val="24"/>
          <w:szCs w:val="24"/>
        </w:rPr>
        <w:t>CONTENIDO DE LAS BASES CONTRARIO A LA NORMATIVA</w:t>
      </w:r>
      <w:r w:rsidRPr="006C562E">
        <w:rPr>
          <w:b/>
          <w:sz w:val="24"/>
          <w:szCs w:val="24"/>
          <w:lang w:val="es-PE"/>
        </w:rPr>
        <w:t xml:space="preserve"> SOBRE CONTRATACIONES DEL ESTADO </w:t>
      </w:r>
    </w:p>
    <w:p w:rsidR="00B95BA0" w:rsidRPr="006C562E" w:rsidRDefault="00B95BA0" w:rsidP="006C562E">
      <w:pPr>
        <w:tabs>
          <w:tab w:val="left" w:pos="567"/>
        </w:tabs>
        <w:ind w:left="567"/>
        <w:jc w:val="both"/>
        <w:rPr>
          <w:b/>
          <w:sz w:val="24"/>
          <w:szCs w:val="24"/>
        </w:rPr>
      </w:pPr>
    </w:p>
    <w:p w:rsidR="00F43717" w:rsidRPr="006C562E" w:rsidRDefault="00B95BA0" w:rsidP="006C562E">
      <w:pPr>
        <w:widowControl w:val="0"/>
        <w:tabs>
          <w:tab w:val="left" w:pos="567"/>
        </w:tabs>
        <w:ind w:right="-1"/>
        <w:jc w:val="both"/>
        <w:rPr>
          <w:sz w:val="24"/>
          <w:szCs w:val="24"/>
        </w:rPr>
      </w:pPr>
      <w:r w:rsidRPr="006C562E">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p>
    <w:p w:rsidR="00981B8D" w:rsidRPr="006C562E" w:rsidRDefault="00981B8D" w:rsidP="006C562E">
      <w:pPr>
        <w:widowControl w:val="0"/>
        <w:jc w:val="both"/>
        <w:rPr>
          <w:sz w:val="24"/>
          <w:szCs w:val="24"/>
        </w:rPr>
      </w:pPr>
    </w:p>
    <w:p w:rsidR="00981B8D" w:rsidRPr="006C562E" w:rsidRDefault="00981B8D" w:rsidP="006C562E">
      <w:pPr>
        <w:widowControl w:val="0"/>
        <w:numPr>
          <w:ilvl w:val="1"/>
          <w:numId w:val="1"/>
        </w:numPr>
        <w:tabs>
          <w:tab w:val="num" w:pos="540"/>
        </w:tabs>
        <w:ind w:left="540" w:hanging="540"/>
        <w:jc w:val="both"/>
        <w:rPr>
          <w:b/>
          <w:sz w:val="24"/>
          <w:szCs w:val="24"/>
          <w:lang w:val="es-PE"/>
        </w:rPr>
      </w:pPr>
      <w:r w:rsidRPr="006C562E">
        <w:rPr>
          <w:b/>
          <w:sz w:val="24"/>
          <w:szCs w:val="24"/>
          <w:lang w:val="es-PE"/>
        </w:rPr>
        <w:t>Resumen ejecutivo</w:t>
      </w:r>
    </w:p>
    <w:p w:rsidR="00981B8D" w:rsidRPr="006C562E" w:rsidRDefault="00981B8D" w:rsidP="006C562E">
      <w:pPr>
        <w:widowControl w:val="0"/>
        <w:jc w:val="both"/>
        <w:rPr>
          <w:sz w:val="24"/>
          <w:szCs w:val="24"/>
          <w:lang w:val="es-ES_tradnl"/>
        </w:rPr>
      </w:pPr>
    </w:p>
    <w:p w:rsidR="00981B8D" w:rsidRPr="006C562E" w:rsidRDefault="00981B8D" w:rsidP="006C562E">
      <w:pPr>
        <w:pStyle w:val="Prrafodelista"/>
        <w:widowControl w:val="0"/>
        <w:ind w:left="567" w:right="-1"/>
        <w:jc w:val="both"/>
        <w:rPr>
          <w:sz w:val="24"/>
          <w:szCs w:val="24"/>
          <w:lang w:val="es-ES_tradnl"/>
        </w:rPr>
      </w:pPr>
      <w:r w:rsidRPr="006C562E">
        <w:rPr>
          <w:sz w:val="24"/>
          <w:szCs w:val="24"/>
          <w:lang w:val="es-ES_tradnl"/>
        </w:rPr>
        <w:t xml:space="preserve">Se advierte que, en el Resumen Ejecutivo publicado en el SEACE conjuntamente con las Bases el </w:t>
      </w:r>
      <w:r w:rsidR="005C029D" w:rsidRPr="006C562E">
        <w:rPr>
          <w:sz w:val="24"/>
          <w:szCs w:val="24"/>
          <w:lang w:val="es-ES_tradnl"/>
        </w:rPr>
        <w:t>26</w:t>
      </w:r>
      <w:r w:rsidRPr="006C562E">
        <w:rPr>
          <w:sz w:val="24"/>
          <w:szCs w:val="24"/>
          <w:lang w:val="es-ES_tradnl"/>
        </w:rPr>
        <w:t>.</w:t>
      </w:r>
      <w:r w:rsidR="005C029D" w:rsidRPr="006C562E">
        <w:rPr>
          <w:sz w:val="24"/>
          <w:szCs w:val="24"/>
          <w:lang w:val="es-ES_tradnl"/>
        </w:rPr>
        <w:t>1</w:t>
      </w:r>
      <w:r w:rsidRPr="006C562E">
        <w:rPr>
          <w:sz w:val="24"/>
          <w:szCs w:val="24"/>
          <w:lang w:val="es-ES_tradnl"/>
        </w:rPr>
        <w:t>0.2015 no se ha seguido estrictamente las disposiciones previstas en las Directiva N° 004-2013-OSCE/CD en referencia al Formato del resumen ejecutivo del estudio de posibilidades que ofrece el mercado conforme al instructivo publicado para el llenado de dicho formato, toda vez que se ha advertido lo siguiente:</w:t>
      </w:r>
    </w:p>
    <w:p w:rsidR="00981B8D" w:rsidRPr="006C562E" w:rsidRDefault="00981B8D" w:rsidP="006C562E">
      <w:pPr>
        <w:pStyle w:val="Prrafodelista"/>
        <w:widowControl w:val="0"/>
        <w:ind w:left="567" w:right="-1"/>
        <w:jc w:val="both"/>
        <w:rPr>
          <w:sz w:val="24"/>
          <w:szCs w:val="24"/>
          <w:lang w:val="es-ES_tradnl"/>
        </w:rPr>
      </w:pPr>
    </w:p>
    <w:p w:rsidR="00981B8D" w:rsidRPr="006C562E" w:rsidRDefault="00981B8D" w:rsidP="006C562E">
      <w:pPr>
        <w:pStyle w:val="Prrafodelista"/>
        <w:widowControl w:val="0"/>
        <w:numPr>
          <w:ilvl w:val="0"/>
          <w:numId w:val="14"/>
        </w:numPr>
        <w:ind w:right="-1"/>
        <w:jc w:val="both"/>
        <w:rPr>
          <w:sz w:val="24"/>
          <w:szCs w:val="24"/>
          <w:lang w:val="es-ES_tradnl"/>
        </w:rPr>
      </w:pPr>
      <w:r w:rsidRPr="006C562E">
        <w:rPr>
          <w:sz w:val="24"/>
          <w:szCs w:val="24"/>
          <w:lang w:val="es-ES_tradnl"/>
        </w:rPr>
        <w:t xml:space="preserve">Que en el numeral </w:t>
      </w:r>
      <w:r w:rsidR="00C9490A" w:rsidRPr="006C562E">
        <w:rPr>
          <w:sz w:val="24"/>
          <w:szCs w:val="24"/>
          <w:lang w:val="es-ES_tradnl"/>
        </w:rPr>
        <w:t>1.6 no se ha consignado el Código de SNIP</w:t>
      </w:r>
      <w:r w:rsidRPr="006C562E">
        <w:rPr>
          <w:sz w:val="24"/>
          <w:szCs w:val="24"/>
          <w:lang w:val="es-ES_tradnl"/>
        </w:rPr>
        <w:t>.</w:t>
      </w:r>
    </w:p>
    <w:p w:rsidR="00C43E0A" w:rsidRPr="006C562E" w:rsidRDefault="00C43E0A" w:rsidP="006C562E">
      <w:pPr>
        <w:pStyle w:val="Prrafodelista"/>
        <w:widowControl w:val="0"/>
        <w:ind w:left="1429" w:right="-1"/>
        <w:jc w:val="both"/>
        <w:rPr>
          <w:sz w:val="24"/>
          <w:szCs w:val="24"/>
          <w:lang w:val="es-ES_tradnl"/>
        </w:rPr>
      </w:pPr>
    </w:p>
    <w:p w:rsidR="00981B8D" w:rsidRPr="006C562E" w:rsidRDefault="00981B8D" w:rsidP="006C562E">
      <w:pPr>
        <w:pStyle w:val="Prrafodelista"/>
        <w:widowControl w:val="0"/>
        <w:numPr>
          <w:ilvl w:val="0"/>
          <w:numId w:val="14"/>
        </w:numPr>
        <w:ind w:right="-1"/>
        <w:jc w:val="both"/>
        <w:rPr>
          <w:sz w:val="24"/>
          <w:szCs w:val="24"/>
          <w:lang w:val="es-ES_tradnl"/>
        </w:rPr>
      </w:pPr>
      <w:r w:rsidRPr="006C562E">
        <w:rPr>
          <w:sz w:val="24"/>
          <w:szCs w:val="24"/>
          <w:lang w:val="es-ES_tradnl"/>
        </w:rPr>
        <w:t>Que, en el numeral 3.</w:t>
      </w:r>
      <w:r w:rsidR="004F24B7" w:rsidRPr="006C562E">
        <w:rPr>
          <w:sz w:val="24"/>
          <w:szCs w:val="24"/>
          <w:lang w:val="es-ES_tradnl"/>
        </w:rPr>
        <w:t>2.3</w:t>
      </w:r>
      <w:r w:rsidRPr="006C562E">
        <w:rPr>
          <w:sz w:val="24"/>
          <w:szCs w:val="24"/>
          <w:lang w:val="es-ES_tradnl"/>
        </w:rPr>
        <w:t xml:space="preserve"> </w:t>
      </w:r>
      <w:r w:rsidR="004F24B7" w:rsidRPr="006C562E">
        <w:rPr>
          <w:sz w:val="24"/>
          <w:szCs w:val="24"/>
          <w:lang w:val="es-ES_tradnl"/>
        </w:rPr>
        <w:t xml:space="preserve">no </w:t>
      </w:r>
      <w:r w:rsidRPr="006C562E">
        <w:rPr>
          <w:sz w:val="24"/>
          <w:szCs w:val="24"/>
          <w:lang w:val="es-ES_tradnl"/>
        </w:rPr>
        <w:t xml:space="preserve">se ha indicado </w:t>
      </w:r>
      <w:r w:rsidR="004F24B7" w:rsidRPr="006C562E">
        <w:rPr>
          <w:sz w:val="24"/>
          <w:szCs w:val="24"/>
          <w:lang w:val="es-ES_tradnl"/>
        </w:rPr>
        <w:t>el Detalle de la Estructura de Costos, o</w:t>
      </w:r>
      <w:r w:rsidRPr="006C562E">
        <w:rPr>
          <w:sz w:val="24"/>
          <w:szCs w:val="24"/>
          <w:lang w:val="es-ES_tradnl"/>
        </w:rPr>
        <w:t>mitiéndose el detalle del presupuesto de la consultoría de obra, el cual debe comprender los honorarios detallados del personal propuesto, gastos generales del servicio, utilidad del servicio, impuesto y todo aquello que corresponda.</w:t>
      </w:r>
    </w:p>
    <w:p w:rsidR="00981B8D" w:rsidRPr="006C562E" w:rsidRDefault="00981B8D" w:rsidP="006C562E">
      <w:pPr>
        <w:pStyle w:val="Prrafodelista"/>
        <w:widowControl w:val="0"/>
        <w:ind w:left="1429" w:right="-1"/>
        <w:jc w:val="both"/>
        <w:rPr>
          <w:sz w:val="24"/>
          <w:szCs w:val="24"/>
          <w:lang w:val="es-ES_tradnl"/>
        </w:rPr>
      </w:pPr>
    </w:p>
    <w:p w:rsidR="00981B8D" w:rsidRDefault="00981B8D" w:rsidP="006C562E">
      <w:pPr>
        <w:pStyle w:val="Prrafodelista"/>
        <w:widowControl w:val="0"/>
        <w:ind w:left="567" w:right="-1"/>
        <w:jc w:val="both"/>
        <w:rPr>
          <w:sz w:val="24"/>
          <w:szCs w:val="24"/>
          <w:lang w:val="es-ES_tradnl"/>
        </w:rPr>
      </w:pPr>
      <w:r w:rsidRPr="006C562E">
        <w:rPr>
          <w:sz w:val="24"/>
          <w:szCs w:val="24"/>
          <w:lang w:val="es-ES_tradnl"/>
        </w:rPr>
        <w:t xml:space="preserve">Por tanto, con ocasión de la integración de las Bases, </w:t>
      </w:r>
      <w:r w:rsidRPr="006948B5">
        <w:rPr>
          <w:b/>
          <w:sz w:val="24"/>
          <w:szCs w:val="24"/>
          <w:u w:val="single"/>
          <w:lang w:val="es-ES_tradnl"/>
        </w:rPr>
        <w:t>deberá publicarse</w:t>
      </w:r>
      <w:r w:rsidRPr="006C562E">
        <w:rPr>
          <w:sz w:val="24"/>
          <w:szCs w:val="24"/>
          <w:lang w:val="es-ES_tradnl"/>
        </w:rPr>
        <w:t xml:space="preserve"> en el SEACE </w:t>
      </w:r>
      <w:r w:rsidR="004F24B7" w:rsidRPr="006C562E">
        <w:rPr>
          <w:sz w:val="24"/>
          <w:szCs w:val="24"/>
          <w:lang w:val="es-ES_tradnl"/>
        </w:rPr>
        <w:t>un</w:t>
      </w:r>
      <w:r w:rsidRPr="006C562E">
        <w:rPr>
          <w:sz w:val="24"/>
          <w:szCs w:val="24"/>
          <w:lang w:val="es-ES_tradnl"/>
        </w:rPr>
        <w:t xml:space="preserve"> </w:t>
      </w:r>
      <w:r w:rsidR="004F24B7" w:rsidRPr="006C562E">
        <w:rPr>
          <w:sz w:val="24"/>
          <w:szCs w:val="24"/>
          <w:lang w:val="es-ES_tradnl"/>
        </w:rPr>
        <w:t xml:space="preserve">nuevo </w:t>
      </w:r>
      <w:r w:rsidRPr="006C562E">
        <w:rPr>
          <w:sz w:val="24"/>
          <w:szCs w:val="24"/>
          <w:lang w:val="es-ES_tradnl"/>
        </w:rPr>
        <w:t>Formato de Resumen Ejecutivo subsanado, incluyendo el presupuesto de consultoría de obra detallado.</w:t>
      </w:r>
    </w:p>
    <w:p w:rsidR="00BC103E" w:rsidRPr="00BC103E" w:rsidRDefault="00BC103E" w:rsidP="00BC103E">
      <w:pPr>
        <w:widowControl w:val="0"/>
        <w:ind w:right="-1"/>
        <w:jc w:val="both"/>
        <w:rPr>
          <w:sz w:val="24"/>
          <w:szCs w:val="24"/>
          <w:lang w:val="es-ES_tradnl"/>
        </w:rPr>
      </w:pPr>
    </w:p>
    <w:p w:rsidR="003128FD" w:rsidRPr="006C562E" w:rsidRDefault="003128FD" w:rsidP="006C562E">
      <w:pPr>
        <w:widowControl w:val="0"/>
        <w:numPr>
          <w:ilvl w:val="1"/>
          <w:numId w:val="1"/>
        </w:numPr>
        <w:tabs>
          <w:tab w:val="num" w:pos="540"/>
        </w:tabs>
        <w:ind w:left="540" w:hanging="540"/>
        <w:jc w:val="both"/>
        <w:rPr>
          <w:sz w:val="24"/>
          <w:szCs w:val="24"/>
          <w:lang w:val="es-PE"/>
        </w:rPr>
      </w:pPr>
      <w:r w:rsidRPr="006C562E">
        <w:rPr>
          <w:b/>
          <w:sz w:val="24"/>
          <w:szCs w:val="24"/>
          <w:lang w:val="es-PE"/>
        </w:rPr>
        <w:t>Documentación de presentación facultativa</w:t>
      </w:r>
    </w:p>
    <w:p w:rsidR="003128FD" w:rsidRPr="006C562E" w:rsidRDefault="003128FD" w:rsidP="006C562E">
      <w:pPr>
        <w:widowControl w:val="0"/>
        <w:jc w:val="both"/>
        <w:rPr>
          <w:b/>
          <w:sz w:val="24"/>
          <w:szCs w:val="24"/>
          <w:lang w:val="es-ES_tradnl"/>
        </w:rPr>
      </w:pPr>
    </w:p>
    <w:p w:rsidR="003128FD" w:rsidRPr="006C562E" w:rsidRDefault="003128FD" w:rsidP="006C562E">
      <w:pPr>
        <w:widowControl w:val="0"/>
        <w:numPr>
          <w:ilvl w:val="0"/>
          <w:numId w:val="15"/>
        </w:numPr>
        <w:ind w:left="567" w:right="-143"/>
        <w:jc w:val="both"/>
        <w:rPr>
          <w:snapToGrid w:val="0"/>
          <w:sz w:val="24"/>
          <w:szCs w:val="24"/>
          <w:lang w:val="es-PE"/>
        </w:rPr>
      </w:pPr>
      <w:r w:rsidRPr="006C562E">
        <w:rPr>
          <w:snapToGrid w:val="0"/>
          <w:sz w:val="24"/>
          <w:szCs w:val="24"/>
          <w:lang w:val="es-PE"/>
        </w:rPr>
        <w:t xml:space="preserve">Se advierte que en el literal </w:t>
      </w:r>
      <w:r w:rsidR="00A56A74" w:rsidRPr="006C562E">
        <w:rPr>
          <w:snapToGrid w:val="0"/>
          <w:sz w:val="24"/>
          <w:szCs w:val="24"/>
          <w:lang w:val="es-PE"/>
        </w:rPr>
        <w:t>e</w:t>
      </w:r>
      <w:r w:rsidRPr="006C562E">
        <w:rPr>
          <w:snapToGrid w:val="0"/>
          <w:sz w:val="24"/>
          <w:szCs w:val="24"/>
          <w:lang w:val="es-PE"/>
        </w:rPr>
        <w:t>) de la Documentación de presentación facultativa</w:t>
      </w:r>
      <w:r w:rsidR="00A56A74" w:rsidRPr="006C562E">
        <w:rPr>
          <w:snapToGrid w:val="0"/>
          <w:sz w:val="24"/>
          <w:szCs w:val="24"/>
          <w:lang w:val="es-PE"/>
        </w:rPr>
        <w:t xml:space="preserve"> </w:t>
      </w:r>
      <w:r w:rsidRPr="006C562E">
        <w:rPr>
          <w:snapToGrid w:val="0"/>
          <w:sz w:val="24"/>
          <w:szCs w:val="24"/>
          <w:lang w:val="es-PE"/>
        </w:rPr>
        <w:t xml:space="preserve"> se ha indicado </w:t>
      </w:r>
      <w:r w:rsidR="00A56A74" w:rsidRPr="006C562E">
        <w:rPr>
          <w:snapToGrid w:val="0"/>
          <w:sz w:val="24"/>
          <w:szCs w:val="24"/>
          <w:lang w:val="es-PE"/>
        </w:rPr>
        <w:t xml:space="preserve">una </w:t>
      </w:r>
      <w:r w:rsidRPr="006C562E">
        <w:rPr>
          <w:snapToGrid w:val="0"/>
          <w:sz w:val="24"/>
          <w:szCs w:val="24"/>
          <w:lang w:val="es-PE"/>
        </w:rPr>
        <w:t xml:space="preserve">forma de acreditación de la experiencia del personal propuesto que no se ajusta a la establecida por este Organismo Supervisor (por ejemplo, dice: </w:t>
      </w:r>
      <w:r w:rsidR="00A56A74" w:rsidRPr="006C562E">
        <w:rPr>
          <w:snapToGrid w:val="0"/>
          <w:sz w:val="24"/>
          <w:szCs w:val="24"/>
          <w:lang w:val="es-PE"/>
        </w:rPr>
        <w:t xml:space="preserve">títulos, </w:t>
      </w:r>
      <w:r w:rsidRPr="006C562E">
        <w:rPr>
          <w:i/>
          <w:snapToGrid w:val="0"/>
          <w:sz w:val="24"/>
          <w:szCs w:val="24"/>
          <w:lang w:val="es-PE"/>
        </w:rPr>
        <w:t>constancias</w:t>
      </w:r>
      <w:r w:rsidR="00A56A74" w:rsidRPr="006C562E">
        <w:rPr>
          <w:i/>
          <w:snapToGrid w:val="0"/>
          <w:sz w:val="24"/>
          <w:szCs w:val="24"/>
          <w:lang w:val="es-PE"/>
        </w:rPr>
        <w:t>,</w:t>
      </w:r>
      <w:r w:rsidRPr="006C562E">
        <w:rPr>
          <w:i/>
          <w:snapToGrid w:val="0"/>
          <w:sz w:val="24"/>
          <w:szCs w:val="24"/>
          <w:lang w:val="es-PE"/>
        </w:rPr>
        <w:t xml:space="preserve"> certificados</w:t>
      </w:r>
      <w:r w:rsidR="00A56A74" w:rsidRPr="006C562E">
        <w:rPr>
          <w:i/>
          <w:snapToGrid w:val="0"/>
          <w:sz w:val="24"/>
          <w:szCs w:val="24"/>
          <w:lang w:val="es-PE"/>
        </w:rPr>
        <w:t xml:space="preserve"> u otros documentos según corresponda</w:t>
      </w:r>
      <w:r w:rsidRPr="006C562E">
        <w:rPr>
          <w:snapToGrid w:val="0"/>
          <w:sz w:val="24"/>
          <w:szCs w:val="24"/>
          <w:lang w:val="es-PE"/>
        </w:rPr>
        <w:t>).</w:t>
      </w:r>
    </w:p>
    <w:p w:rsidR="003128FD" w:rsidRPr="006C562E" w:rsidRDefault="003128FD" w:rsidP="006C562E">
      <w:pPr>
        <w:autoSpaceDE w:val="0"/>
        <w:autoSpaceDN w:val="0"/>
        <w:adjustRightInd w:val="0"/>
        <w:ind w:left="567"/>
        <w:jc w:val="both"/>
        <w:rPr>
          <w:sz w:val="24"/>
          <w:szCs w:val="24"/>
          <w:lang w:val="es-PE" w:eastAsia="es-PE"/>
        </w:rPr>
      </w:pPr>
    </w:p>
    <w:p w:rsidR="003128FD" w:rsidRPr="006C562E" w:rsidRDefault="003128FD" w:rsidP="006C562E">
      <w:pPr>
        <w:widowControl w:val="0"/>
        <w:tabs>
          <w:tab w:val="left" w:pos="567"/>
        </w:tabs>
        <w:ind w:left="567" w:right="-28"/>
        <w:jc w:val="both"/>
        <w:rPr>
          <w:rFonts w:eastAsia="Calibri"/>
          <w:sz w:val="24"/>
          <w:szCs w:val="24"/>
          <w:lang w:val="es-PE" w:eastAsia="es-PE"/>
        </w:rPr>
      </w:pPr>
      <w:r w:rsidRPr="006C562E">
        <w:rPr>
          <w:sz w:val="24"/>
          <w:szCs w:val="24"/>
        </w:rPr>
        <w:t xml:space="preserve">Al respecto, cabe señalar que, </w:t>
      </w:r>
      <w:r w:rsidRPr="006C562E">
        <w:rPr>
          <w:rFonts w:eastAsia="Calibri"/>
          <w:sz w:val="24"/>
          <w:szCs w:val="24"/>
          <w:lang w:eastAsia="es-PE"/>
        </w:rPr>
        <w:t>de</w:t>
      </w:r>
      <w:r w:rsidRPr="006C562E">
        <w:rPr>
          <w:rFonts w:eastAsia="Calibri"/>
          <w:sz w:val="24"/>
          <w:szCs w:val="24"/>
          <w:lang w:val="es-PE" w:eastAsia="es-PE"/>
        </w:rPr>
        <w:t xml:space="preserve"> acuerdo con el Precedente Administrativo de Observancia Obligatoria contenido en el Pronunciamiento N° 723-2013/DSU</w:t>
      </w:r>
      <w:r w:rsidRPr="006C562E">
        <w:rPr>
          <w:rStyle w:val="Refdenotaalpie"/>
          <w:rFonts w:eastAsia="Calibri"/>
          <w:sz w:val="24"/>
          <w:szCs w:val="24"/>
          <w:lang w:val="es-PE" w:eastAsia="es-PE"/>
        </w:rPr>
        <w:footnoteReference w:id="1"/>
      </w:r>
      <w:r w:rsidRPr="006C562E">
        <w:rPr>
          <w:rFonts w:eastAsia="Calibri"/>
          <w:sz w:val="24"/>
          <w:szCs w:val="24"/>
          <w:lang w:val="es-PE" w:eastAsia="es-PE"/>
        </w:rPr>
        <w:t xml:space="preserve">, con ocasión de la integración de las Bases, </w:t>
      </w:r>
      <w:r w:rsidRPr="006C562E">
        <w:rPr>
          <w:sz w:val="24"/>
          <w:szCs w:val="24"/>
          <w:u w:val="single"/>
          <w:lang w:val="es-PE"/>
        </w:rPr>
        <w:t>deberá precisarse</w:t>
      </w:r>
      <w:r w:rsidRPr="006C562E">
        <w:rPr>
          <w:sz w:val="24"/>
          <w:szCs w:val="24"/>
          <w:lang w:val="es-PE"/>
        </w:rPr>
        <w:t xml:space="preserve"> en todos los </w:t>
      </w:r>
      <w:r w:rsidRPr="006C562E">
        <w:rPr>
          <w:sz w:val="24"/>
          <w:szCs w:val="24"/>
          <w:lang w:val="es-PE"/>
        </w:rPr>
        <w:lastRenderedPageBreak/>
        <w:t>extremos de las Bases que correspondan que la experiencia del personal propuesto</w:t>
      </w:r>
      <w:r w:rsidRPr="006C562E">
        <w:rPr>
          <w:rFonts w:eastAsia="MS Mincho"/>
          <w:snapToGrid w:val="0"/>
          <w:sz w:val="24"/>
          <w:szCs w:val="24"/>
          <w:lang w:eastAsia="es-PE"/>
        </w:rPr>
        <w:t xml:space="preserve"> se podrá acreditar con cualesquiera de los siguientes documentos: </w:t>
      </w:r>
      <w:r w:rsidRPr="006C562E">
        <w:rPr>
          <w:rFonts w:eastAsia="MS Mincho"/>
          <w:b/>
          <w:i/>
          <w:snapToGrid w:val="0"/>
          <w:sz w:val="24"/>
          <w:szCs w:val="24"/>
          <w:lang w:eastAsia="es-PE"/>
        </w:rPr>
        <w:t>(i) copia simple de contratos y su respectiva conformidad o (ii) constancias o (iii) certificados o (iv) cualquier otra documentación que, de manera fehaciente demuestre la experiencia del personal propuesto</w:t>
      </w:r>
      <w:r w:rsidRPr="006C562E">
        <w:rPr>
          <w:b/>
          <w:sz w:val="24"/>
          <w:szCs w:val="24"/>
          <w:lang w:val="es-PE"/>
        </w:rPr>
        <w:t xml:space="preserve">, </w:t>
      </w:r>
      <w:r w:rsidRPr="006C562E">
        <w:rPr>
          <w:b/>
          <w:sz w:val="24"/>
          <w:szCs w:val="24"/>
          <w:u w:val="single"/>
          <w:lang w:val="es-PE"/>
        </w:rPr>
        <w:t>no siendo válida cualquier regulación de las Bases que resulte contrario a lo señalado. Ello incluye todos los capítulos de la Sección Específica u otro extremo de las Bases</w:t>
      </w:r>
      <w:r w:rsidRPr="006C562E">
        <w:rPr>
          <w:rFonts w:eastAsia="Calibri"/>
          <w:sz w:val="24"/>
          <w:szCs w:val="24"/>
          <w:lang w:val="es-PE" w:eastAsia="es-PE"/>
        </w:rPr>
        <w:t>.</w:t>
      </w:r>
    </w:p>
    <w:p w:rsidR="00981B8D" w:rsidRPr="006C562E" w:rsidRDefault="00981B8D" w:rsidP="006C562E">
      <w:pPr>
        <w:widowControl w:val="0"/>
        <w:jc w:val="both"/>
        <w:rPr>
          <w:b/>
          <w:sz w:val="24"/>
          <w:szCs w:val="24"/>
          <w:lang w:val="es-ES_tradnl"/>
        </w:rPr>
      </w:pPr>
    </w:p>
    <w:p w:rsidR="00BC30AC" w:rsidRDefault="00EA27A2" w:rsidP="006C562E">
      <w:pPr>
        <w:widowControl w:val="0"/>
        <w:tabs>
          <w:tab w:val="left" w:pos="567"/>
        </w:tabs>
        <w:ind w:right="-1"/>
        <w:jc w:val="both"/>
        <w:rPr>
          <w:b/>
          <w:sz w:val="24"/>
          <w:szCs w:val="24"/>
        </w:rPr>
      </w:pPr>
      <w:r w:rsidRPr="006C562E">
        <w:rPr>
          <w:b/>
          <w:sz w:val="24"/>
          <w:szCs w:val="24"/>
        </w:rPr>
        <w:t>3.3</w:t>
      </w:r>
      <w:r w:rsidR="00BC30AC">
        <w:rPr>
          <w:b/>
          <w:sz w:val="24"/>
          <w:szCs w:val="24"/>
        </w:rPr>
        <w:tab/>
        <w:t>Equipamiento</w:t>
      </w:r>
    </w:p>
    <w:p w:rsidR="00BC30AC" w:rsidRDefault="00BC30AC" w:rsidP="006C562E">
      <w:pPr>
        <w:widowControl w:val="0"/>
        <w:tabs>
          <w:tab w:val="left" w:pos="567"/>
        </w:tabs>
        <w:ind w:right="-1"/>
        <w:jc w:val="both"/>
        <w:rPr>
          <w:b/>
          <w:sz w:val="24"/>
          <w:szCs w:val="24"/>
        </w:rPr>
      </w:pPr>
    </w:p>
    <w:p w:rsidR="00BC30AC" w:rsidRDefault="00BC30AC" w:rsidP="006C562E">
      <w:pPr>
        <w:widowControl w:val="0"/>
        <w:tabs>
          <w:tab w:val="left" w:pos="567"/>
        </w:tabs>
        <w:ind w:right="-1"/>
        <w:jc w:val="both"/>
        <w:rPr>
          <w:sz w:val="24"/>
          <w:szCs w:val="24"/>
        </w:rPr>
      </w:pPr>
      <w:r>
        <w:rPr>
          <w:sz w:val="24"/>
          <w:szCs w:val="24"/>
        </w:rPr>
        <w:t>En el Capítulo III de la Sección Específica de las Bases se consignó lo siguiente:</w:t>
      </w:r>
    </w:p>
    <w:p w:rsidR="00BC30AC" w:rsidRDefault="00BC30AC" w:rsidP="006C562E">
      <w:pPr>
        <w:widowControl w:val="0"/>
        <w:tabs>
          <w:tab w:val="left" w:pos="567"/>
        </w:tabs>
        <w:ind w:right="-1"/>
        <w:jc w:val="both"/>
        <w:rPr>
          <w:sz w:val="24"/>
          <w:szCs w:val="24"/>
        </w:rPr>
      </w:pPr>
    </w:p>
    <w:p w:rsidR="00BC30AC" w:rsidRPr="00BC30AC" w:rsidRDefault="00BC30AC" w:rsidP="00BC30AC">
      <w:pPr>
        <w:ind w:left="284"/>
        <w:jc w:val="both"/>
        <w:rPr>
          <w:b/>
          <w:i/>
          <w:sz w:val="24"/>
          <w:szCs w:val="24"/>
        </w:rPr>
      </w:pPr>
      <w:r w:rsidRPr="00BC30AC">
        <w:rPr>
          <w:b/>
          <w:i/>
          <w:sz w:val="24"/>
          <w:szCs w:val="24"/>
        </w:rPr>
        <w:t>EQUIPAMIENTO:</w:t>
      </w:r>
    </w:p>
    <w:p w:rsidR="00BC30AC" w:rsidRPr="00BC30AC" w:rsidRDefault="00BC30AC" w:rsidP="00BC30AC">
      <w:pPr>
        <w:ind w:left="284"/>
        <w:jc w:val="both"/>
        <w:rPr>
          <w:i/>
          <w:sz w:val="24"/>
          <w:szCs w:val="24"/>
        </w:rPr>
      </w:pPr>
      <w:r w:rsidRPr="00BC30AC">
        <w:rPr>
          <w:i/>
          <w:sz w:val="24"/>
          <w:szCs w:val="24"/>
        </w:rPr>
        <w:t>El consultor deberá contar con el equipamiento mínimo siguiente, se acreditará con copia de comprobantes de pago reconocidos por la Sunat o declaración jurada de promesa de alquiler, o declaración jurada que cuenta con el siguiente equipamiento, el que se detalla a continuación:</w:t>
      </w:r>
    </w:p>
    <w:p w:rsidR="00BC30AC" w:rsidRDefault="00BC30AC" w:rsidP="00BC30AC">
      <w:pPr>
        <w:ind w:left="284"/>
        <w:jc w:val="both"/>
        <w:rPr>
          <w:i/>
          <w:sz w:val="24"/>
          <w:szCs w:val="24"/>
        </w:rPr>
      </w:pPr>
    </w:p>
    <w:p w:rsidR="00BC30AC" w:rsidRPr="00BC30AC" w:rsidRDefault="00BC30AC" w:rsidP="00BC30AC">
      <w:pPr>
        <w:tabs>
          <w:tab w:val="left" w:pos="3686"/>
        </w:tabs>
        <w:ind w:left="1843"/>
        <w:jc w:val="both"/>
        <w:rPr>
          <w:i/>
          <w:sz w:val="24"/>
          <w:szCs w:val="24"/>
        </w:rPr>
      </w:pPr>
      <w:r w:rsidRPr="00BC30AC">
        <w:rPr>
          <w:i/>
          <w:sz w:val="24"/>
          <w:szCs w:val="24"/>
        </w:rPr>
        <w:t xml:space="preserve">Cantidad </w:t>
      </w:r>
      <w:r w:rsidRPr="00BC30AC">
        <w:rPr>
          <w:i/>
          <w:sz w:val="24"/>
          <w:szCs w:val="24"/>
        </w:rPr>
        <w:tab/>
        <w:t>equipo y/o requerimiento</w:t>
      </w:r>
    </w:p>
    <w:p w:rsidR="00BC30AC" w:rsidRPr="00BC30AC" w:rsidRDefault="00BC30AC" w:rsidP="00BC30AC">
      <w:pPr>
        <w:tabs>
          <w:tab w:val="left" w:pos="3686"/>
        </w:tabs>
        <w:ind w:left="1843"/>
        <w:jc w:val="both"/>
        <w:rPr>
          <w:i/>
          <w:sz w:val="24"/>
          <w:szCs w:val="24"/>
        </w:rPr>
      </w:pPr>
      <w:r w:rsidRPr="00BC30AC">
        <w:rPr>
          <w:i/>
          <w:sz w:val="24"/>
          <w:szCs w:val="24"/>
        </w:rPr>
        <w:t>01</w:t>
      </w:r>
      <w:r w:rsidRPr="00BC30AC">
        <w:rPr>
          <w:i/>
          <w:sz w:val="24"/>
          <w:szCs w:val="24"/>
        </w:rPr>
        <w:tab/>
        <w:t>COMPUTADORA</w:t>
      </w:r>
    </w:p>
    <w:p w:rsidR="00BC30AC" w:rsidRPr="00BC30AC" w:rsidRDefault="00BC30AC" w:rsidP="00BC30AC">
      <w:pPr>
        <w:tabs>
          <w:tab w:val="left" w:pos="3686"/>
        </w:tabs>
        <w:ind w:left="1843"/>
        <w:jc w:val="both"/>
        <w:rPr>
          <w:i/>
          <w:sz w:val="24"/>
          <w:szCs w:val="24"/>
        </w:rPr>
      </w:pPr>
    </w:p>
    <w:p w:rsidR="00BC30AC" w:rsidRPr="00BC30AC" w:rsidRDefault="00BC30AC" w:rsidP="00BC30AC">
      <w:pPr>
        <w:tabs>
          <w:tab w:val="left" w:pos="3686"/>
        </w:tabs>
        <w:ind w:left="1843"/>
        <w:jc w:val="both"/>
        <w:rPr>
          <w:i/>
          <w:sz w:val="24"/>
          <w:szCs w:val="24"/>
        </w:rPr>
      </w:pPr>
      <w:r w:rsidRPr="00BC30AC">
        <w:rPr>
          <w:i/>
          <w:sz w:val="24"/>
          <w:szCs w:val="24"/>
        </w:rPr>
        <w:t>01</w:t>
      </w:r>
      <w:r w:rsidRPr="00BC30AC">
        <w:rPr>
          <w:i/>
          <w:sz w:val="24"/>
          <w:szCs w:val="24"/>
        </w:rPr>
        <w:tab/>
        <w:t>IMPRESORA</w:t>
      </w:r>
    </w:p>
    <w:p w:rsidR="00BC30AC" w:rsidRPr="00BC30AC" w:rsidRDefault="00BC30AC" w:rsidP="00BC30AC">
      <w:pPr>
        <w:tabs>
          <w:tab w:val="left" w:pos="3686"/>
        </w:tabs>
        <w:ind w:left="1843"/>
        <w:jc w:val="both"/>
        <w:rPr>
          <w:i/>
          <w:sz w:val="24"/>
          <w:szCs w:val="24"/>
        </w:rPr>
      </w:pPr>
    </w:p>
    <w:p w:rsidR="00BC30AC" w:rsidRPr="00BC30AC" w:rsidRDefault="00BC30AC" w:rsidP="00BC30AC">
      <w:pPr>
        <w:tabs>
          <w:tab w:val="left" w:pos="3686"/>
        </w:tabs>
        <w:ind w:left="1843"/>
        <w:jc w:val="both"/>
        <w:rPr>
          <w:i/>
          <w:sz w:val="24"/>
          <w:szCs w:val="24"/>
        </w:rPr>
      </w:pPr>
      <w:r w:rsidRPr="00BC30AC">
        <w:rPr>
          <w:i/>
          <w:sz w:val="24"/>
          <w:szCs w:val="24"/>
        </w:rPr>
        <w:t>01</w:t>
      </w:r>
      <w:r w:rsidRPr="00BC30AC">
        <w:rPr>
          <w:i/>
          <w:sz w:val="24"/>
          <w:szCs w:val="24"/>
        </w:rPr>
        <w:tab/>
        <w:t>CAMARA FOTOGRAFICA DIGITAL</w:t>
      </w:r>
    </w:p>
    <w:p w:rsidR="00BC30AC" w:rsidRPr="00BC30AC" w:rsidRDefault="00BC30AC" w:rsidP="00BC30AC">
      <w:pPr>
        <w:tabs>
          <w:tab w:val="left" w:pos="3686"/>
        </w:tabs>
        <w:ind w:left="1843"/>
        <w:jc w:val="both"/>
        <w:rPr>
          <w:i/>
          <w:sz w:val="24"/>
          <w:szCs w:val="24"/>
        </w:rPr>
      </w:pPr>
    </w:p>
    <w:p w:rsidR="00BC30AC" w:rsidRPr="00BC30AC" w:rsidRDefault="00BC30AC" w:rsidP="00BC30AC">
      <w:pPr>
        <w:tabs>
          <w:tab w:val="left" w:pos="3686"/>
        </w:tabs>
        <w:ind w:left="1843"/>
        <w:jc w:val="both"/>
        <w:rPr>
          <w:i/>
          <w:sz w:val="24"/>
          <w:szCs w:val="24"/>
        </w:rPr>
      </w:pPr>
      <w:r w:rsidRPr="00BC30AC">
        <w:rPr>
          <w:i/>
          <w:sz w:val="24"/>
          <w:szCs w:val="24"/>
        </w:rPr>
        <w:t>01</w:t>
      </w:r>
      <w:r w:rsidRPr="00BC30AC">
        <w:rPr>
          <w:i/>
          <w:sz w:val="24"/>
          <w:szCs w:val="24"/>
        </w:rPr>
        <w:tab/>
        <w:t>EQUIPO TOPOGRAFICO.</w:t>
      </w:r>
    </w:p>
    <w:p w:rsidR="00BC30AC" w:rsidRDefault="00BC30AC" w:rsidP="00BC30AC">
      <w:pPr>
        <w:ind w:left="284"/>
        <w:jc w:val="both"/>
        <w:rPr>
          <w:sz w:val="24"/>
          <w:szCs w:val="24"/>
        </w:rPr>
      </w:pPr>
      <w:r>
        <w:rPr>
          <w:rFonts w:ascii="Tahoma" w:hAnsi="Tahoma" w:cs="Tahoma"/>
          <w:sz w:val="24"/>
          <w:szCs w:val="24"/>
        </w:rPr>
        <w:t xml:space="preserve">    </w:t>
      </w:r>
    </w:p>
    <w:p w:rsidR="00BC30AC" w:rsidRDefault="00BC30AC" w:rsidP="00BC30AC">
      <w:pPr>
        <w:pStyle w:val="Prrafodelista"/>
        <w:widowControl w:val="0"/>
        <w:tabs>
          <w:tab w:val="left" w:pos="709"/>
        </w:tabs>
        <w:autoSpaceDE w:val="0"/>
        <w:autoSpaceDN w:val="0"/>
        <w:adjustRightInd w:val="0"/>
        <w:ind w:left="0" w:right="-1"/>
        <w:jc w:val="both"/>
        <w:rPr>
          <w:color w:val="000000"/>
          <w:sz w:val="24"/>
          <w:szCs w:val="24"/>
          <w:lang w:val="es-MX"/>
        </w:rPr>
      </w:pPr>
      <w:r>
        <w:rPr>
          <w:color w:val="000000"/>
          <w:sz w:val="24"/>
          <w:szCs w:val="24"/>
          <w:lang w:val="es-MX"/>
        </w:rPr>
        <w:t xml:space="preserve">Al respecto, </w:t>
      </w:r>
      <w:r w:rsidRPr="005710E2">
        <w:rPr>
          <w:color w:val="000000"/>
          <w:sz w:val="24"/>
          <w:szCs w:val="24"/>
          <w:lang w:val="es-MX"/>
        </w:rPr>
        <w:t>resulta necesario indicar que este Organismo Supervisor ha establecido en reiterados Pronunciamientos que la disponibilidad de los equipos podrá acreditarse con la presentación de documentos que sustenten la propiedad, la posesión, el compromiso de compra venta o alquiler, o declaraciones juradas, sin perjuicio que se verifique, antes de la suscripción del contrato, dicha disponibilidad, solicitando la documentación pertinente o verificando directamente tal situación en coordinación con el ganador de la buena pro.</w:t>
      </w:r>
    </w:p>
    <w:p w:rsidR="00BC30AC" w:rsidRDefault="00BC30AC" w:rsidP="00BC30AC">
      <w:pPr>
        <w:pStyle w:val="Prrafodelista"/>
        <w:widowControl w:val="0"/>
        <w:tabs>
          <w:tab w:val="left" w:pos="709"/>
        </w:tabs>
        <w:autoSpaceDE w:val="0"/>
        <w:autoSpaceDN w:val="0"/>
        <w:adjustRightInd w:val="0"/>
        <w:ind w:left="0" w:right="-1"/>
        <w:jc w:val="both"/>
        <w:rPr>
          <w:color w:val="000000"/>
          <w:sz w:val="24"/>
          <w:szCs w:val="24"/>
          <w:lang w:val="es-MX"/>
        </w:rPr>
      </w:pPr>
    </w:p>
    <w:p w:rsidR="00BC30AC" w:rsidRDefault="00BC30AC" w:rsidP="00BC30AC">
      <w:pPr>
        <w:pStyle w:val="Prrafodelista"/>
        <w:widowControl w:val="0"/>
        <w:tabs>
          <w:tab w:val="left" w:pos="709"/>
        </w:tabs>
        <w:autoSpaceDE w:val="0"/>
        <w:autoSpaceDN w:val="0"/>
        <w:adjustRightInd w:val="0"/>
        <w:ind w:left="0" w:right="-1"/>
        <w:jc w:val="both"/>
        <w:rPr>
          <w:color w:val="000000"/>
          <w:sz w:val="24"/>
          <w:szCs w:val="24"/>
          <w:lang w:val="es-MX"/>
        </w:rPr>
      </w:pPr>
      <w:r>
        <w:rPr>
          <w:color w:val="000000"/>
          <w:sz w:val="24"/>
          <w:szCs w:val="24"/>
          <w:lang w:val="es-MX"/>
        </w:rPr>
        <w:t xml:space="preserve">Por lo tanto, lo consignado en el párrafo precedente </w:t>
      </w:r>
      <w:r w:rsidRPr="0018734D">
        <w:rPr>
          <w:b/>
          <w:color w:val="000000"/>
          <w:sz w:val="24"/>
          <w:szCs w:val="24"/>
          <w:u w:val="single"/>
          <w:lang w:val="es-MX"/>
        </w:rPr>
        <w:t>deberá ser precisado</w:t>
      </w:r>
      <w:r>
        <w:rPr>
          <w:color w:val="000000"/>
          <w:sz w:val="24"/>
          <w:szCs w:val="24"/>
          <w:lang w:val="es-MX"/>
        </w:rPr>
        <w:t xml:space="preserve"> en el Capítulo III de la Sección Específica, </w:t>
      </w:r>
      <w:r w:rsidRPr="00BC30AC">
        <w:rPr>
          <w:b/>
          <w:color w:val="000000"/>
          <w:sz w:val="24"/>
          <w:szCs w:val="24"/>
          <w:lang w:val="es-MX"/>
        </w:rPr>
        <w:t>no siendo válida regulación que se oponga a dicha forma de acreditación</w:t>
      </w:r>
      <w:r>
        <w:rPr>
          <w:color w:val="000000"/>
          <w:sz w:val="24"/>
          <w:szCs w:val="24"/>
          <w:lang w:val="es-MX"/>
        </w:rPr>
        <w:t>.</w:t>
      </w:r>
    </w:p>
    <w:p w:rsidR="00BC30AC" w:rsidRDefault="00BC30AC" w:rsidP="006C562E">
      <w:pPr>
        <w:widowControl w:val="0"/>
        <w:tabs>
          <w:tab w:val="left" w:pos="567"/>
        </w:tabs>
        <w:ind w:right="-1"/>
        <w:jc w:val="both"/>
        <w:rPr>
          <w:b/>
          <w:sz w:val="24"/>
          <w:szCs w:val="24"/>
        </w:rPr>
      </w:pPr>
    </w:p>
    <w:p w:rsidR="00EA27A2" w:rsidRPr="006C562E" w:rsidRDefault="00BC30AC" w:rsidP="006C562E">
      <w:pPr>
        <w:widowControl w:val="0"/>
        <w:tabs>
          <w:tab w:val="left" w:pos="567"/>
        </w:tabs>
        <w:ind w:right="-1"/>
        <w:jc w:val="both"/>
        <w:rPr>
          <w:b/>
          <w:sz w:val="24"/>
          <w:szCs w:val="24"/>
        </w:rPr>
      </w:pPr>
      <w:r>
        <w:rPr>
          <w:b/>
          <w:sz w:val="24"/>
          <w:szCs w:val="24"/>
        </w:rPr>
        <w:t>3.4</w:t>
      </w:r>
      <w:r w:rsidR="00EA27A2" w:rsidRPr="006C562E">
        <w:rPr>
          <w:b/>
          <w:sz w:val="24"/>
          <w:szCs w:val="24"/>
        </w:rPr>
        <w:tab/>
        <w:t>Factor de Evaluación</w:t>
      </w:r>
    </w:p>
    <w:p w:rsidR="00B95BA0" w:rsidRPr="006C562E" w:rsidRDefault="00B95BA0" w:rsidP="006C562E">
      <w:pPr>
        <w:widowControl w:val="0"/>
        <w:tabs>
          <w:tab w:val="left" w:pos="567"/>
        </w:tabs>
        <w:ind w:right="-1"/>
        <w:jc w:val="both"/>
        <w:rPr>
          <w:sz w:val="24"/>
          <w:szCs w:val="24"/>
        </w:rPr>
      </w:pPr>
    </w:p>
    <w:p w:rsidR="00905C18" w:rsidRDefault="00905C18" w:rsidP="006C562E">
      <w:pPr>
        <w:pStyle w:val="Normaltimes"/>
        <w:widowControl w:val="0"/>
        <w:jc w:val="both"/>
        <w:rPr>
          <w:iCs/>
          <w:szCs w:val="24"/>
          <w:lang w:eastAsia="es-ES"/>
        </w:rPr>
      </w:pPr>
      <w:r>
        <w:rPr>
          <w:iCs/>
          <w:szCs w:val="24"/>
          <w:lang w:eastAsia="es-ES"/>
        </w:rPr>
        <w:t>De la revisión del factor de evaluación “D. Mejoramiento a las condiciones previstas en las Bases”, se aprecia que se otorgará puntaje al proveedor que declare que contará con oficina dentro de la provincia de tumbes, en caso sea ganador de la buena pro del presente proceso de selección.</w:t>
      </w:r>
    </w:p>
    <w:p w:rsidR="00905C18" w:rsidRDefault="00905C18" w:rsidP="006C562E">
      <w:pPr>
        <w:pStyle w:val="Normaltimes"/>
        <w:widowControl w:val="0"/>
        <w:jc w:val="both"/>
        <w:rPr>
          <w:iCs/>
          <w:szCs w:val="24"/>
          <w:lang w:eastAsia="es-ES"/>
        </w:rPr>
      </w:pPr>
    </w:p>
    <w:p w:rsidR="00905C18" w:rsidRDefault="00905C18" w:rsidP="006C562E">
      <w:pPr>
        <w:pStyle w:val="Normaltimes"/>
        <w:widowControl w:val="0"/>
        <w:jc w:val="both"/>
        <w:rPr>
          <w:iCs/>
          <w:szCs w:val="24"/>
          <w:lang w:eastAsia="es-ES"/>
        </w:rPr>
      </w:pPr>
      <w:r>
        <w:rPr>
          <w:iCs/>
          <w:szCs w:val="24"/>
          <w:lang w:eastAsia="es-ES"/>
        </w:rPr>
        <w:t xml:space="preserve">Al respecto, cabe señalar que no se advierte cual sería la mejora para la prestación que tendría el hecho que el ganador de la buena pro cuente con oficina en Tumbes, dado que lo relevante es que el contratista cumpla con las obligaciones asumidas en el </w:t>
      </w:r>
      <w:r>
        <w:rPr>
          <w:iCs/>
          <w:szCs w:val="24"/>
          <w:lang w:eastAsia="es-ES"/>
        </w:rPr>
        <w:lastRenderedPageBreak/>
        <w:t xml:space="preserve">presente proceso de selección y elabore el expediente técnico objeto de convocatoria. Por lo tanto, con ocasión de la integración de las Bases, </w:t>
      </w:r>
      <w:r w:rsidRPr="00905C18">
        <w:rPr>
          <w:b/>
          <w:iCs/>
          <w:szCs w:val="24"/>
          <w:u w:val="single"/>
          <w:lang w:eastAsia="es-ES"/>
        </w:rPr>
        <w:t>deberá suprimirse</w:t>
      </w:r>
      <w:r>
        <w:rPr>
          <w:b/>
          <w:iCs/>
          <w:szCs w:val="24"/>
          <w:u w:val="single"/>
          <w:lang w:eastAsia="es-ES"/>
        </w:rPr>
        <w:t xml:space="preserve"> el punto </w:t>
      </w:r>
      <w:r w:rsidRPr="00905C18">
        <w:rPr>
          <w:b/>
          <w:iCs/>
          <w:szCs w:val="24"/>
          <w:u w:val="single"/>
          <w:lang w:eastAsia="es-ES"/>
        </w:rPr>
        <w:t>1 del factor “D. Mejoramiento a las condiciones previstas en las Bases</w:t>
      </w:r>
      <w:r w:rsidRPr="00905C18">
        <w:rPr>
          <w:iCs/>
          <w:szCs w:val="24"/>
          <w:lang w:eastAsia="es-ES"/>
        </w:rPr>
        <w:t>”</w:t>
      </w:r>
      <w:r>
        <w:rPr>
          <w:iCs/>
          <w:szCs w:val="24"/>
          <w:lang w:eastAsia="es-ES"/>
        </w:rPr>
        <w:t>.</w:t>
      </w:r>
    </w:p>
    <w:p w:rsidR="00905C18" w:rsidRDefault="00905C18" w:rsidP="006C562E">
      <w:pPr>
        <w:pStyle w:val="Normaltimes"/>
        <w:widowControl w:val="0"/>
        <w:jc w:val="both"/>
        <w:rPr>
          <w:iCs/>
          <w:szCs w:val="24"/>
          <w:lang w:eastAsia="es-ES"/>
        </w:rPr>
      </w:pPr>
    </w:p>
    <w:p w:rsidR="00905C18" w:rsidRDefault="00905C18" w:rsidP="006C562E">
      <w:pPr>
        <w:pStyle w:val="Normaltimes"/>
        <w:widowControl w:val="0"/>
        <w:jc w:val="both"/>
        <w:rPr>
          <w:iCs/>
          <w:szCs w:val="24"/>
          <w:lang w:eastAsia="es-ES"/>
        </w:rPr>
      </w:pPr>
      <w:r>
        <w:rPr>
          <w:iCs/>
          <w:szCs w:val="24"/>
          <w:lang w:eastAsia="es-ES"/>
        </w:rPr>
        <w:t xml:space="preserve">Adicionalmente, al modificarse el factor de evaluación </w:t>
      </w:r>
      <w:r w:rsidRPr="00905C18">
        <w:rPr>
          <w:b/>
          <w:iCs/>
          <w:szCs w:val="24"/>
          <w:u w:val="single"/>
          <w:lang w:eastAsia="es-ES"/>
        </w:rPr>
        <w:t>“D. Mejoramiento a las condiciones previstas en las Bases</w:t>
      </w:r>
      <w:r w:rsidRPr="00905C18">
        <w:rPr>
          <w:iCs/>
          <w:szCs w:val="24"/>
          <w:lang w:eastAsia="es-ES"/>
        </w:rPr>
        <w:t>”</w:t>
      </w:r>
      <w:r>
        <w:rPr>
          <w:iCs/>
          <w:szCs w:val="24"/>
          <w:lang w:eastAsia="es-ES"/>
        </w:rPr>
        <w:t xml:space="preserve"> en atención a lo antes expuesto, con ocasión de la integración de la Bases </w:t>
      </w:r>
      <w:r w:rsidRPr="00905C18">
        <w:rPr>
          <w:b/>
          <w:iCs/>
          <w:szCs w:val="24"/>
          <w:u w:val="single"/>
          <w:lang w:eastAsia="es-ES"/>
        </w:rPr>
        <w:t>deberá tenerse en consideración los márgenes de puntaje previstos en el artículo 46 del Reglamento</w:t>
      </w:r>
      <w:r>
        <w:rPr>
          <w:iCs/>
          <w:szCs w:val="24"/>
          <w:lang w:eastAsia="es-ES"/>
        </w:rPr>
        <w:t>.</w:t>
      </w:r>
    </w:p>
    <w:p w:rsidR="00B95BA0" w:rsidRPr="006C562E" w:rsidRDefault="00B95BA0" w:rsidP="006C562E">
      <w:pPr>
        <w:widowControl w:val="0"/>
        <w:ind w:left="709"/>
        <w:jc w:val="both"/>
        <w:rPr>
          <w:b/>
          <w:sz w:val="24"/>
          <w:szCs w:val="24"/>
        </w:rPr>
      </w:pPr>
    </w:p>
    <w:p w:rsidR="00B95BA0" w:rsidRPr="006C562E" w:rsidRDefault="00B95BA0" w:rsidP="006C562E">
      <w:pPr>
        <w:pStyle w:val="Prrafodelista"/>
        <w:widowControl w:val="0"/>
        <w:numPr>
          <w:ilvl w:val="0"/>
          <w:numId w:val="1"/>
        </w:numPr>
        <w:ind w:left="567" w:hanging="567"/>
        <w:jc w:val="both"/>
        <w:rPr>
          <w:b/>
          <w:snapToGrid w:val="0"/>
          <w:sz w:val="24"/>
          <w:szCs w:val="24"/>
        </w:rPr>
      </w:pPr>
      <w:r w:rsidRPr="006C562E">
        <w:rPr>
          <w:b/>
          <w:sz w:val="24"/>
          <w:szCs w:val="24"/>
          <w:lang w:val="es-MX"/>
        </w:rPr>
        <w:t xml:space="preserve">CONCLUSIONES </w:t>
      </w:r>
    </w:p>
    <w:p w:rsidR="00B95BA0" w:rsidRPr="006C562E" w:rsidRDefault="00B95BA0" w:rsidP="006C562E">
      <w:pPr>
        <w:widowControl w:val="0"/>
        <w:ind w:left="284"/>
        <w:jc w:val="both"/>
        <w:rPr>
          <w:b/>
          <w:snapToGrid w:val="0"/>
          <w:sz w:val="24"/>
          <w:szCs w:val="24"/>
        </w:rPr>
      </w:pPr>
    </w:p>
    <w:p w:rsidR="00B95BA0" w:rsidRPr="006C562E" w:rsidRDefault="00B95BA0" w:rsidP="006C562E">
      <w:pPr>
        <w:autoSpaceDE w:val="0"/>
        <w:autoSpaceDN w:val="0"/>
        <w:adjustRightInd w:val="0"/>
        <w:jc w:val="both"/>
        <w:rPr>
          <w:sz w:val="24"/>
          <w:szCs w:val="24"/>
          <w:lang w:val="es-ES_tradnl"/>
        </w:rPr>
      </w:pPr>
      <w:r w:rsidRPr="006C562E">
        <w:rPr>
          <w:sz w:val="24"/>
          <w:szCs w:val="24"/>
          <w:lang w:val="es-ES_tradnl"/>
        </w:rPr>
        <w:t>En virtud de lo expuesto, este Organismo Supervisor ha dispuesto:</w:t>
      </w:r>
    </w:p>
    <w:p w:rsidR="00B95BA0" w:rsidRPr="006C562E" w:rsidRDefault="00B95BA0" w:rsidP="006C562E">
      <w:pPr>
        <w:widowControl w:val="0"/>
        <w:tabs>
          <w:tab w:val="left" w:pos="540"/>
        </w:tabs>
        <w:contextualSpacing/>
        <w:jc w:val="both"/>
        <w:rPr>
          <w:sz w:val="24"/>
          <w:szCs w:val="24"/>
        </w:rPr>
      </w:pPr>
    </w:p>
    <w:p w:rsidR="00B95BA0" w:rsidRPr="006C562E" w:rsidRDefault="00B95BA0" w:rsidP="006C562E">
      <w:pPr>
        <w:widowControl w:val="0"/>
        <w:numPr>
          <w:ilvl w:val="1"/>
          <w:numId w:val="3"/>
        </w:numPr>
        <w:ind w:left="567" w:hanging="567"/>
        <w:jc w:val="both"/>
        <w:rPr>
          <w:sz w:val="24"/>
          <w:szCs w:val="24"/>
          <w:lang w:val="es-MX"/>
        </w:rPr>
      </w:pPr>
      <w:r w:rsidRPr="006C562E">
        <w:rPr>
          <w:snapToGrid w:val="0"/>
          <w:sz w:val="24"/>
          <w:szCs w:val="24"/>
        </w:rPr>
        <w:t xml:space="preserve">El </w:t>
      </w:r>
      <w:r w:rsidRPr="006C562E">
        <w:rPr>
          <w:sz w:val="24"/>
          <w:szCs w:val="24"/>
          <w:lang w:eastAsia="es-ES"/>
        </w:rPr>
        <w:t>Comité Especial deberá cumplir con lo dispuesto por este Organismo Supervisor al absolver las observaciones indicadas en el numeral 2 del presente Pronunciamiento.</w:t>
      </w:r>
    </w:p>
    <w:p w:rsidR="00BC103E" w:rsidRDefault="00BC103E" w:rsidP="006C562E">
      <w:pPr>
        <w:widowControl w:val="0"/>
        <w:jc w:val="both"/>
        <w:rPr>
          <w:sz w:val="24"/>
          <w:szCs w:val="24"/>
        </w:rPr>
      </w:pPr>
    </w:p>
    <w:p w:rsidR="00B95BA0" w:rsidRPr="006C562E" w:rsidRDefault="00B95BA0" w:rsidP="006C562E">
      <w:pPr>
        <w:widowControl w:val="0"/>
        <w:numPr>
          <w:ilvl w:val="1"/>
          <w:numId w:val="3"/>
        </w:numPr>
        <w:ind w:left="567" w:hanging="567"/>
        <w:jc w:val="both"/>
        <w:rPr>
          <w:sz w:val="24"/>
          <w:szCs w:val="24"/>
        </w:rPr>
      </w:pPr>
      <w:r w:rsidRPr="006C562E">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B95BA0" w:rsidRPr="006C562E" w:rsidRDefault="00B95BA0" w:rsidP="006C562E">
      <w:pPr>
        <w:widowControl w:val="0"/>
        <w:jc w:val="both"/>
        <w:rPr>
          <w:sz w:val="24"/>
          <w:szCs w:val="24"/>
        </w:rPr>
      </w:pPr>
    </w:p>
    <w:p w:rsidR="00B95BA0" w:rsidRPr="006C562E" w:rsidRDefault="00B95BA0" w:rsidP="006C562E">
      <w:pPr>
        <w:widowControl w:val="0"/>
        <w:numPr>
          <w:ilvl w:val="1"/>
          <w:numId w:val="3"/>
        </w:numPr>
        <w:ind w:left="567" w:hanging="567"/>
        <w:jc w:val="both"/>
        <w:rPr>
          <w:sz w:val="24"/>
          <w:szCs w:val="24"/>
        </w:rPr>
      </w:pPr>
      <w:r w:rsidRPr="006C562E">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58º del Reglamento.</w:t>
      </w:r>
    </w:p>
    <w:p w:rsidR="00B95BA0" w:rsidRPr="006C562E" w:rsidRDefault="00B95BA0" w:rsidP="006C562E">
      <w:pPr>
        <w:widowControl w:val="0"/>
        <w:jc w:val="both"/>
        <w:rPr>
          <w:iCs/>
          <w:sz w:val="24"/>
          <w:szCs w:val="24"/>
        </w:rPr>
      </w:pPr>
    </w:p>
    <w:p w:rsidR="006948B5" w:rsidRPr="006948B5" w:rsidRDefault="006948B5" w:rsidP="006948B5">
      <w:pPr>
        <w:widowControl w:val="0"/>
        <w:numPr>
          <w:ilvl w:val="1"/>
          <w:numId w:val="3"/>
        </w:numPr>
        <w:ind w:left="567" w:hanging="567"/>
        <w:jc w:val="both"/>
        <w:rPr>
          <w:sz w:val="24"/>
          <w:szCs w:val="24"/>
        </w:rPr>
      </w:pPr>
      <w:r w:rsidRPr="006948B5">
        <w:rPr>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6948B5">
        <w:rPr>
          <w:sz w:val="24"/>
          <w:szCs w:val="24"/>
          <w:vertAlign w:val="superscript"/>
        </w:rPr>
        <w:footnoteReference w:id="2"/>
      </w:r>
      <w:r w:rsidRPr="006948B5">
        <w:rPr>
          <w:sz w:val="24"/>
          <w:szCs w:val="24"/>
          <w:vertAlign w:val="superscript"/>
        </w:rPr>
        <w:t xml:space="preserve"> </w:t>
      </w:r>
      <w:r w:rsidRPr="006948B5">
        <w:rPr>
          <w:sz w:val="24"/>
          <w:szCs w:val="24"/>
        </w:rPr>
        <w:t>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6948B5" w:rsidRDefault="006948B5" w:rsidP="006C562E">
      <w:pPr>
        <w:ind w:left="708"/>
        <w:rPr>
          <w:sz w:val="24"/>
          <w:szCs w:val="24"/>
        </w:rPr>
      </w:pPr>
    </w:p>
    <w:p w:rsidR="00B95BA0" w:rsidRPr="006C562E" w:rsidRDefault="00B95BA0" w:rsidP="006C562E">
      <w:pPr>
        <w:widowControl w:val="0"/>
        <w:numPr>
          <w:ilvl w:val="1"/>
          <w:numId w:val="3"/>
        </w:numPr>
        <w:ind w:left="567" w:hanging="567"/>
        <w:jc w:val="both"/>
        <w:rPr>
          <w:sz w:val="24"/>
          <w:szCs w:val="24"/>
        </w:rPr>
      </w:pPr>
      <w:r w:rsidRPr="006C562E">
        <w:rPr>
          <w:iCs/>
          <w:sz w:val="24"/>
          <w:szCs w:val="24"/>
        </w:rPr>
        <w:t>A efectos de integrar las Bases, el Comité Especial también deberá incorporar  al texto original de las Bases todas las correcciones, precisiones y/o modificaciones dispuestas en el pliego de absolución de consultas y observaciones y en el Pronunciamiento, así como las modificaciones dispuestas por este Organismo Supervisor en el marco de sus acciones de supervisión, de acuerdo con lo dispuesto por el artículo 59º del Reglamento.</w:t>
      </w:r>
    </w:p>
    <w:p w:rsidR="00B95BA0" w:rsidRDefault="00B95BA0" w:rsidP="006C562E">
      <w:pPr>
        <w:widowControl w:val="0"/>
        <w:ind w:left="567"/>
        <w:jc w:val="both"/>
        <w:rPr>
          <w:sz w:val="24"/>
          <w:szCs w:val="24"/>
        </w:rPr>
      </w:pPr>
    </w:p>
    <w:p w:rsidR="00BC103E" w:rsidRDefault="00BC103E" w:rsidP="006C562E">
      <w:pPr>
        <w:widowControl w:val="0"/>
        <w:ind w:left="567"/>
        <w:jc w:val="both"/>
        <w:rPr>
          <w:sz w:val="24"/>
          <w:szCs w:val="24"/>
        </w:rPr>
      </w:pPr>
    </w:p>
    <w:p w:rsidR="00BC103E" w:rsidRPr="006C562E" w:rsidRDefault="00BC103E" w:rsidP="006C562E">
      <w:pPr>
        <w:widowControl w:val="0"/>
        <w:ind w:left="567"/>
        <w:jc w:val="both"/>
        <w:rPr>
          <w:sz w:val="24"/>
          <w:szCs w:val="24"/>
        </w:rPr>
      </w:pPr>
    </w:p>
    <w:p w:rsidR="00B95BA0" w:rsidRPr="006C562E" w:rsidRDefault="00B95BA0" w:rsidP="006C562E">
      <w:pPr>
        <w:widowControl w:val="0"/>
        <w:numPr>
          <w:ilvl w:val="1"/>
          <w:numId w:val="3"/>
        </w:numPr>
        <w:ind w:left="567" w:hanging="567"/>
        <w:jc w:val="both"/>
        <w:rPr>
          <w:iCs/>
          <w:sz w:val="24"/>
          <w:szCs w:val="24"/>
        </w:rPr>
      </w:pPr>
      <w:r w:rsidRPr="006C562E">
        <w:rPr>
          <w:iCs/>
          <w:sz w:val="24"/>
          <w:szCs w:val="24"/>
        </w:rPr>
        <w:lastRenderedPageBreak/>
        <w:t>Conforme al artículo 58º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B95BA0" w:rsidRPr="006C562E" w:rsidRDefault="00B95BA0" w:rsidP="006C562E">
      <w:pPr>
        <w:ind w:left="708"/>
        <w:rPr>
          <w:iCs/>
          <w:sz w:val="24"/>
          <w:szCs w:val="24"/>
        </w:rPr>
      </w:pPr>
    </w:p>
    <w:p w:rsidR="00B95BA0" w:rsidRPr="006C562E" w:rsidRDefault="00B95BA0" w:rsidP="006C562E">
      <w:pPr>
        <w:widowControl w:val="0"/>
        <w:numPr>
          <w:ilvl w:val="1"/>
          <w:numId w:val="3"/>
        </w:numPr>
        <w:ind w:left="567" w:hanging="567"/>
        <w:jc w:val="both"/>
        <w:rPr>
          <w:iCs/>
          <w:sz w:val="24"/>
          <w:szCs w:val="24"/>
        </w:rPr>
      </w:pPr>
      <w:r w:rsidRPr="006C562E">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B95BA0" w:rsidRPr="006C562E" w:rsidRDefault="00B95BA0" w:rsidP="006C562E">
      <w:pPr>
        <w:pStyle w:val="Normaltimes"/>
        <w:widowControl w:val="0"/>
        <w:tabs>
          <w:tab w:val="left" w:pos="2660"/>
        </w:tabs>
        <w:jc w:val="right"/>
        <w:rPr>
          <w:szCs w:val="24"/>
          <w:lang w:val="es-ES"/>
        </w:rPr>
      </w:pPr>
    </w:p>
    <w:p w:rsidR="006C562E" w:rsidRPr="006C562E" w:rsidRDefault="006C562E" w:rsidP="006C562E">
      <w:pPr>
        <w:widowControl w:val="0"/>
        <w:jc w:val="right"/>
        <w:rPr>
          <w:sz w:val="24"/>
          <w:szCs w:val="24"/>
        </w:rPr>
      </w:pPr>
      <w:r w:rsidRPr="006C562E">
        <w:rPr>
          <w:sz w:val="24"/>
          <w:szCs w:val="24"/>
        </w:rPr>
        <w:t>Jesús María, 25 de noviembre de 2015</w:t>
      </w:r>
    </w:p>
    <w:p w:rsidR="00B95BA0" w:rsidRPr="006C562E" w:rsidRDefault="00B95BA0" w:rsidP="006C562E">
      <w:pPr>
        <w:pStyle w:val="Normaltimes"/>
        <w:widowControl w:val="0"/>
        <w:tabs>
          <w:tab w:val="left" w:pos="2660"/>
        </w:tabs>
        <w:ind w:left="284"/>
        <w:rPr>
          <w:szCs w:val="24"/>
          <w:lang w:val="es-ES"/>
        </w:rPr>
      </w:pPr>
    </w:p>
    <w:p w:rsidR="006C562E" w:rsidRPr="006C562E" w:rsidRDefault="006C562E" w:rsidP="006948B5">
      <w:pPr>
        <w:autoSpaceDE w:val="0"/>
        <w:autoSpaceDN w:val="0"/>
        <w:adjustRightInd w:val="0"/>
        <w:ind w:left="1416" w:firstLine="708"/>
        <w:rPr>
          <w:sz w:val="24"/>
          <w:szCs w:val="24"/>
        </w:rPr>
      </w:pPr>
      <w:r w:rsidRPr="006C562E">
        <w:rPr>
          <w:sz w:val="24"/>
          <w:szCs w:val="24"/>
        </w:rPr>
        <w:t xml:space="preserve">Elaborado    : </w:t>
      </w:r>
      <w:r w:rsidRPr="006C562E">
        <w:rPr>
          <w:sz w:val="24"/>
          <w:szCs w:val="24"/>
        </w:rPr>
        <w:tab/>
        <w:t>Cinthya Palomino Tudela</w:t>
      </w:r>
    </w:p>
    <w:p w:rsidR="006C562E" w:rsidRPr="006C562E" w:rsidRDefault="006C562E" w:rsidP="006948B5">
      <w:pPr>
        <w:autoSpaceDE w:val="0"/>
        <w:autoSpaceDN w:val="0"/>
        <w:adjustRightInd w:val="0"/>
        <w:jc w:val="center"/>
        <w:rPr>
          <w:sz w:val="24"/>
          <w:szCs w:val="24"/>
        </w:rPr>
      </w:pPr>
      <w:r w:rsidRPr="006C562E">
        <w:rPr>
          <w:sz w:val="24"/>
          <w:szCs w:val="24"/>
        </w:rPr>
        <w:t xml:space="preserve">Supervisado: </w:t>
      </w:r>
      <w:r w:rsidRPr="006C562E">
        <w:rPr>
          <w:sz w:val="24"/>
          <w:szCs w:val="24"/>
        </w:rPr>
        <w:tab/>
        <w:t xml:space="preserve">Héctor Morales </w:t>
      </w:r>
      <w:r w:rsidR="006948B5" w:rsidRPr="006C562E">
        <w:rPr>
          <w:sz w:val="24"/>
          <w:szCs w:val="24"/>
        </w:rPr>
        <w:t>González</w:t>
      </w:r>
    </w:p>
    <w:p w:rsidR="006C562E" w:rsidRPr="006C562E" w:rsidRDefault="006C562E" w:rsidP="006948B5">
      <w:pPr>
        <w:widowControl w:val="0"/>
        <w:jc w:val="center"/>
        <w:rPr>
          <w:sz w:val="24"/>
          <w:szCs w:val="24"/>
        </w:rPr>
      </w:pPr>
      <w:r w:rsidRPr="006C562E">
        <w:rPr>
          <w:sz w:val="24"/>
          <w:szCs w:val="24"/>
        </w:rPr>
        <w:t>Validado      :   Laura Gutiérrez Gonzales</w:t>
      </w:r>
    </w:p>
    <w:p w:rsidR="00B95BA0" w:rsidRPr="006C562E" w:rsidRDefault="00B95BA0" w:rsidP="006C562E">
      <w:pPr>
        <w:pStyle w:val="Normaltimes"/>
        <w:widowControl w:val="0"/>
        <w:tabs>
          <w:tab w:val="left" w:pos="2660"/>
        </w:tabs>
        <w:ind w:left="284"/>
        <w:rPr>
          <w:szCs w:val="24"/>
          <w:lang w:val="es-ES"/>
        </w:rPr>
      </w:pPr>
    </w:p>
    <w:p w:rsidR="00B95BA0" w:rsidRDefault="00B95BA0" w:rsidP="006C562E">
      <w:pPr>
        <w:pStyle w:val="Normaltimes"/>
        <w:widowControl w:val="0"/>
        <w:tabs>
          <w:tab w:val="left" w:pos="2660"/>
        </w:tabs>
        <w:ind w:left="284"/>
        <w:rPr>
          <w:szCs w:val="24"/>
          <w:lang w:val="es-ES"/>
        </w:rPr>
      </w:pPr>
    </w:p>
    <w:p w:rsidR="006948B5" w:rsidRPr="006C562E" w:rsidRDefault="006948B5" w:rsidP="006C562E">
      <w:pPr>
        <w:pStyle w:val="Normaltimes"/>
        <w:widowControl w:val="0"/>
        <w:tabs>
          <w:tab w:val="left" w:pos="2660"/>
        </w:tabs>
        <w:ind w:left="284"/>
        <w:rPr>
          <w:szCs w:val="24"/>
          <w:lang w:val="es-ES"/>
        </w:rPr>
      </w:pPr>
    </w:p>
    <w:p w:rsidR="00B95BA0" w:rsidRPr="006C562E" w:rsidRDefault="00B95BA0" w:rsidP="006C562E">
      <w:pPr>
        <w:pStyle w:val="Normaltimes"/>
        <w:widowControl w:val="0"/>
        <w:tabs>
          <w:tab w:val="left" w:pos="2660"/>
        </w:tabs>
        <w:ind w:left="284"/>
        <w:rPr>
          <w:szCs w:val="24"/>
          <w:lang w:val="es-ES"/>
        </w:rPr>
      </w:pPr>
    </w:p>
    <w:p w:rsidR="00B95BA0" w:rsidRPr="006C562E" w:rsidRDefault="00B95BA0" w:rsidP="006C562E">
      <w:pPr>
        <w:pStyle w:val="Normaltimes"/>
        <w:widowControl w:val="0"/>
        <w:tabs>
          <w:tab w:val="left" w:pos="2660"/>
        </w:tabs>
        <w:ind w:left="284"/>
        <w:rPr>
          <w:szCs w:val="24"/>
          <w:lang w:val="es-ES"/>
        </w:rPr>
      </w:pPr>
    </w:p>
    <w:p w:rsidR="006C562E" w:rsidRPr="006C562E" w:rsidRDefault="006C562E" w:rsidP="006C562E">
      <w:pPr>
        <w:keepNext/>
        <w:keepLines/>
        <w:widowControl w:val="0"/>
        <w:tabs>
          <w:tab w:val="left" w:pos="2660"/>
        </w:tabs>
        <w:jc w:val="center"/>
        <w:rPr>
          <w:b/>
          <w:sz w:val="24"/>
          <w:szCs w:val="24"/>
          <w:lang w:val="es-PE" w:eastAsia="es-PE"/>
        </w:rPr>
      </w:pPr>
    </w:p>
    <w:p w:rsidR="006C562E" w:rsidRPr="006C562E" w:rsidRDefault="006C562E" w:rsidP="006C562E">
      <w:pPr>
        <w:keepNext/>
        <w:keepLines/>
        <w:widowControl w:val="0"/>
        <w:tabs>
          <w:tab w:val="left" w:pos="2660"/>
        </w:tabs>
        <w:jc w:val="center"/>
        <w:rPr>
          <w:b/>
          <w:sz w:val="24"/>
          <w:szCs w:val="24"/>
          <w:lang w:val="es-PE" w:eastAsia="es-PE"/>
        </w:rPr>
      </w:pPr>
      <w:r w:rsidRPr="006C562E">
        <w:rPr>
          <w:b/>
          <w:sz w:val="24"/>
          <w:szCs w:val="24"/>
          <w:lang w:val="es-PE" w:eastAsia="es-PE"/>
        </w:rPr>
        <w:t>PATRICA ALARCON ALVIZURI</w:t>
      </w:r>
    </w:p>
    <w:p w:rsidR="006C562E" w:rsidRPr="006C562E" w:rsidRDefault="006C562E" w:rsidP="006C562E">
      <w:pPr>
        <w:keepNext/>
        <w:keepLines/>
        <w:widowControl w:val="0"/>
        <w:tabs>
          <w:tab w:val="left" w:pos="2660"/>
        </w:tabs>
        <w:jc w:val="center"/>
        <w:rPr>
          <w:rFonts w:eastAsia="MS Mincho"/>
          <w:b/>
          <w:bCs/>
          <w:sz w:val="24"/>
          <w:szCs w:val="24"/>
          <w:lang w:eastAsia="es-PE"/>
        </w:rPr>
      </w:pPr>
      <w:r w:rsidRPr="006C562E">
        <w:rPr>
          <w:b/>
          <w:sz w:val="24"/>
          <w:szCs w:val="24"/>
        </w:rPr>
        <w:t xml:space="preserve">Directora de Supervisión </w:t>
      </w:r>
    </w:p>
    <w:p w:rsidR="00B95BA0" w:rsidRPr="006C562E" w:rsidRDefault="00B95BA0" w:rsidP="006C562E">
      <w:pPr>
        <w:keepNext/>
        <w:keepLines/>
        <w:widowControl w:val="0"/>
        <w:tabs>
          <w:tab w:val="left" w:pos="2660"/>
        </w:tabs>
        <w:jc w:val="both"/>
        <w:rPr>
          <w:b/>
          <w:sz w:val="24"/>
          <w:szCs w:val="24"/>
        </w:rPr>
      </w:pPr>
    </w:p>
    <w:p w:rsidR="00B95BA0" w:rsidRPr="006C562E" w:rsidRDefault="00B95BA0" w:rsidP="006C562E">
      <w:pPr>
        <w:jc w:val="both"/>
        <w:rPr>
          <w:sz w:val="24"/>
          <w:szCs w:val="24"/>
        </w:rPr>
      </w:pPr>
    </w:p>
    <w:p w:rsidR="00387BE6" w:rsidRPr="006C562E" w:rsidRDefault="00387BE6" w:rsidP="006C562E">
      <w:pPr>
        <w:rPr>
          <w:sz w:val="24"/>
          <w:szCs w:val="24"/>
        </w:rPr>
      </w:pPr>
    </w:p>
    <w:sectPr w:rsidR="00387BE6" w:rsidRPr="006C562E" w:rsidSect="008C3D29">
      <w:headerReference w:type="even" r:id="rId11"/>
      <w:headerReference w:type="default" r:id="rId12"/>
      <w:headerReference w:type="first" r:id="rId13"/>
      <w:pgSz w:w="11906" w:h="16838" w:code="9"/>
      <w:pgMar w:top="1588" w:right="1701" w:bottom="1588" w:left="1985"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D6D" w:rsidRDefault="008D3D6D" w:rsidP="00B95BA0">
      <w:r>
        <w:separator/>
      </w:r>
    </w:p>
  </w:endnote>
  <w:endnote w:type="continuationSeparator" w:id="0">
    <w:p w:rsidR="008D3D6D" w:rsidRDefault="008D3D6D" w:rsidP="00B9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D6D" w:rsidRDefault="008D3D6D" w:rsidP="00B95BA0">
      <w:r>
        <w:separator/>
      </w:r>
    </w:p>
  </w:footnote>
  <w:footnote w:type="continuationSeparator" w:id="0">
    <w:p w:rsidR="008D3D6D" w:rsidRDefault="008D3D6D" w:rsidP="00B95BA0">
      <w:r>
        <w:continuationSeparator/>
      </w:r>
    </w:p>
  </w:footnote>
  <w:footnote w:id="1">
    <w:p w:rsidR="006948B5" w:rsidRPr="00E74155" w:rsidRDefault="006948B5" w:rsidP="003128FD">
      <w:pPr>
        <w:pStyle w:val="Textonotapie"/>
        <w:jc w:val="both"/>
        <w:rPr>
          <w:i/>
          <w:sz w:val="18"/>
          <w:szCs w:val="18"/>
        </w:rPr>
      </w:pPr>
      <w:r w:rsidRPr="0082028F">
        <w:rPr>
          <w:rStyle w:val="Refdenotaalpie"/>
          <w:i/>
        </w:rPr>
        <w:footnoteRef/>
      </w:r>
      <w:r w:rsidRPr="0082028F">
        <w:rPr>
          <w:i/>
        </w:rPr>
        <w:t xml:space="preserve"> </w:t>
      </w:r>
      <w:r w:rsidRPr="00E74155">
        <w:rPr>
          <w:rFonts w:eastAsia="Calibri"/>
          <w:i/>
          <w:color w:val="000000"/>
          <w:sz w:val="18"/>
          <w:szCs w:val="18"/>
        </w:rPr>
        <w:t xml:space="preserve">Ver: Precedentes Administrativos de Observancia Obligatoria del año 2013. </w:t>
      </w:r>
      <w:r w:rsidRPr="00E74155">
        <w:rPr>
          <w:i/>
          <w:sz w:val="18"/>
          <w:szCs w:val="18"/>
        </w:rPr>
        <w:t xml:space="preserve">En: </w:t>
      </w:r>
      <w:hyperlink r:id="rId1" w:history="1">
        <w:r w:rsidRPr="00E74155">
          <w:rPr>
            <w:rStyle w:val="Hipervnculo"/>
            <w:i/>
            <w:sz w:val="18"/>
            <w:szCs w:val="18"/>
          </w:rPr>
          <w:t>www.osce.gob.pe</w:t>
        </w:r>
      </w:hyperlink>
      <w:r w:rsidRPr="00E74155">
        <w:rPr>
          <w:i/>
          <w:sz w:val="18"/>
          <w:szCs w:val="18"/>
        </w:rPr>
        <w:t>. Enlace: Legislación y documentos elaborados por el OSCE.</w:t>
      </w:r>
    </w:p>
  </w:footnote>
  <w:footnote w:id="2">
    <w:p w:rsidR="006948B5" w:rsidRPr="00C81E3F" w:rsidRDefault="006948B5" w:rsidP="006948B5">
      <w:pPr>
        <w:pStyle w:val="Textonotapie"/>
        <w:jc w:val="both"/>
        <w:rPr>
          <w:sz w:val="18"/>
          <w:szCs w:val="18"/>
        </w:rPr>
      </w:pPr>
      <w:r w:rsidRPr="006948B5">
        <w:rPr>
          <w:rStyle w:val="Refdenotaalpie"/>
          <w:sz w:val="18"/>
          <w:szCs w:val="18"/>
        </w:rPr>
        <w:footnoteRef/>
      </w:r>
      <w:r w:rsidRPr="006948B5">
        <w:rPr>
          <w:sz w:val="18"/>
          <w:szCs w:val="18"/>
        </w:rPr>
        <w:t xml:space="preserve"> </w:t>
      </w:r>
      <w:r w:rsidRPr="006948B5">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8B5" w:rsidRDefault="006948B5">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948B5" w:rsidRDefault="006948B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8B5" w:rsidRDefault="006948B5" w:rsidP="001A2A82">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DA1150">
      <w:rPr>
        <w:rStyle w:val="Nmerodepgina"/>
        <w:noProof/>
        <w:sz w:val="22"/>
        <w:szCs w:val="22"/>
      </w:rPr>
      <w:t>18</w:t>
    </w:r>
    <w:r w:rsidRPr="00271CE5">
      <w:rPr>
        <w:rStyle w:val="Nmerodepgina"/>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8B5" w:rsidRDefault="006948B5">
    <w:pPr>
      <w:pStyle w:val="Encabezado"/>
      <w:jc w:val="center"/>
    </w:pPr>
    <w:r>
      <w:fldChar w:fldCharType="begin"/>
    </w:r>
    <w:r>
      <w:instrText xml:space="preserve"> PAGE   \* MERGEFORMAT </w:instrText>
    </w:r>
    <w:r>
      <w:fldChar w:fldCharType="separate"/>
    </w:r>
    <w:r w:rsidR="00DA1150">
      <w:rPr>
        <w:noProof/>
      </w:rPr>
      <w:t>1</w:t>
    </w:r>
    <w:r>
      <w:fldChar w:fldCharType="end"/>
    </w:r>
  </w:p>
  <w:p w:rsidR="006948B5" w:rsidRDefault="006948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43D1E"/>
    <w:multiLevelType w:val="hybridMultilevel"/>
    <w:tmpl w:val="CE567996"/>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191152C4"/>
    <w:multiLevelType w:val="multilevel"/>
    <w:tmpl w:val="521A0C00"/>
    <w:lvl w:ilvl="0">
      <w:start w:val="1"/>
      <w:numFmt w:val="decimal"/>
      <w:lvlText w:val="%1."/>
      <w:lvlJc w:val="left"/>
      <w:pPr>
        <w:ind w:left="720" w:hanging="360"/>
      </w:pPr>
      <w:rPr>
        <w:rFonts w:hint="default"/>
        <w:b/>
        <w:vertAlign w:val="baseline"/>
        <w:lang w:val="es-MX"/>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9F97D48"/>
    <w:multiLevelType w:val="hybridMultilevel"/>
    <w:tmpl w:val="DEF857F8"/>
    <w:lvl w:ilvl="0" w:tplc="750265E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2C3C3CAD"/>
    <w:multiLevelType w:val="hybridMultilevel"/>
    <w:tmpl w:val="781C449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CB37FA6"/>
    <w:multiLevelType w:val="hybridMultilevel"/>
    <w:tmpl w:val="8CD2CCB6"/>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5">
    <w:nsid w:val="2E2622B0"/>
    <w:multiLevelType w:val="hybridMultilevel"/>
    <w:tmpl w:val="C1C09F4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2EAA75A1"/>
    <w:multiLevelType w:val="hybridMultilevel"/>
    <w:tmpl w:val="B6A44256"/>
    <w:lvl w:ilvl="0" w:tplc="35F4450E">
      <w:start w:val="1"/>
      <w:numFmt w:val="bullet"/>
      <w:lvlText w:val="-"/>
      <w:lvlJc w:val="left"/>
      <w:pPr>
        <w:ind w:left="927" w:hanging="360"/>
      </w:pPr>
      <w:rPr>
        <w:rFonts w:ascii="Times New Roman" w:eastAsia="Times New Roman" w:hAnsi="Times New Roman" w:cs="Times New Roman"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7">
    <w:nsid w:val="30306891"/>
    <w:multiLevelType w:val="hybridMultilevel"/>
    <w:tmpl w:val="E6AC0C44"/>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8">
    <w:nsid w:val="38BE1086"/>
    <w:multiLevelType w:val="hybridMultilevel"/>
    <w:tmpl w:val="479696AC"/>
    <w:lvl w:ilvl="0" w:tplc="280A000B">
      <w:start w:val="1"/>
      <w:numFmt w:val="bullet"/>
      <w:lvlText w:val=""/>
      <w:lvlJc w:val="left"/>
      <w:pPr>
        <w:ind w:left="1428" w:hanging="360"/>
      </w:pPr>
      <w:rPr>
        <w:rFonts w:ascii="Wingdings" w:hAnsi="Wingdings"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9">
    <w:nsid w:val="486461BD"/>
    <w:multiLevelType w:val="hybridMultilevel"/>
    <w:tmpl w:val="BC84887C"/>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1">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5C212B1D"/>
    <w:multiLevelType w:val="hybridMultilevel"/>
    <w:tmpl w:val="B5B21F2A"/>
    <w:lvl w:ilvl="0" w:tplc="128E2EA4">
      <w:start w:val="1"/>
      <w:numFmt w:val="bullet"/>
      <w:lvlText w:val=""/>
      <w:lvlJc w:val="left"/>
      <w:pPr>
        <w:ind w:left="1428" w:hanging="360"/>
      </w:pPr>
      <w:rPr>
        <w:rFonts w:ascii="Symbol" w:hAnsi="Symbol" w:hint="default"/>
        <w:color w:val="auto"/>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2CE4603"/>
    <w:multiLevelType w:val="hybridMultilevel"/>
    <w:tmpl w:val="F3D03068"/>
    <w:lvl w:ilvl="0" w:tplc="6C9E6A78">
      <w:start w:val="11"/>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nsid w:val="77C10BEB"/>
    <w:multiLevelType w:val="hybridMultilevel"/>
    <w:tmpl w:val="9F027A12"/>
    <w:lvl w:ilvl="0" w:tplc="7EA60D7C">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
  </w:num>
  <w:num w:numId="2">
    <w:abstractNumId w:val="10"/>
  </w:num>
  <w:num w:numId="3">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4"/>
  </w:num>
  <w:num w:numId="6">
    <w:abstractNumId w:val="2"/>
  </w:num>
  <w:num w:numId="7">
    <w:abstractNumId w:val="15"/>
  </w:num>
  <w:num w:numId="8">
    <w:abstractNumId w:val="6"/>
  </w:num>
  <w:num w:numId="9">
    <w:abstractNumId w:val="12"/>
  </w:num>
  <w:num w:numId="10">
    <w:abstractNumId w:val="5"/>
  </w:num>
  <w:num w:numId="11">
    <w:abstractNumId w:val="3"/>
  </w:num>
  <w:num w:numId="12">
    <w:abstractNumId w:val="9"/>
  </w:num>
  <w:num w:numId="13">
    <w:abstractNumId w:val="11"/>
  </w:num>
  <w:num w:numId="14">
    <w:abstractNumId w:val="7"/>
  </w:num>
  <w:num w:numId="15">
    <w:abstractNumId w:val="4"/>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BA0"/>
    <w:rsid w:val="00015A6F"/>
    <w:rsid w:val="00027E43"/>
    <w:rsid w:val="000303F3"/>
    <w:rsid w:val="00036426"/>
    <w:rsid w:val="00052980"/>
    <w:rsid w:val="00082ADA"/>
    <w:rsid w:val="0008636E"/>
    <w:rsid w:val="000D2015"/>
    <w:rsid w:val="000E4C4D"/>
    <w:rsid w:val="001055C2"/>
    <w:rsid w:val="001056AC"/>
    <w:rsid w:val="00124D04"/>
    <w:rsid w:val="001629A9"/>
    <w:rsid w:val="0017424F"/>
    <w:rsid w:val="00195591"/>
    <w:rsid w:val="001A034A"/>
    <w:rsid w:val="001A1ABD"/>
    <w:rsid w:val="001A2A82"/>
    <w:rsid w:val="001C0A10"/>
    <w:rsid w:val="001C7EB6"/>
    <w:rsid w:val="001E7873"/>
    <w:rsid w:val="00202198"/>
    <w:rsid w:val="00206B90"/>
    <w:rsid w:val="002118A0"/>
    <w:rsid w:val="00217494"/>
    <w:rsid w:val="00233102"/>
    <w:rsid w:val="0023315F"/>
    <w:rsid w:val="00281C78"/>
    <w:rsid w:val="00283C81"/>
    <w:rsid w:val="002869A0"/>
    <w:rsid w:val="002C01C4"/>
    <w:rsid w:val="002C77FA"/>
    <w:rsid w:val="002E1D70"/>
    <w:rsid w:val="002E4771"/>
    <w:rsid w:val="002E52E2"/>
    <w:rsid w:val="002F77CE"/>
    <w:rsid w:val="00304D59"/>
    <w:rsid w:val="00310751"/>
    <w:rsid w:val="003128FD"/>
    <w:rsid w:val="003361AB"/>
    <w:rsid w:val="0035601F"/>
    <w:rsid w:val="003604D0"/>
    <w:rsid w:val="003650D6"/>
    <w:rsid w:val="00366DFA"/>
    <w:rsid w:val="00387BE6"/>
    <w:rsid w:val="003A36B3"/>
    <w:rsid w:val="003A41A8"/>
    <w:rsid w:val="003A7DFF"/>
    <w:rsid w:val="003E02CB"/>
    <w:rsid w:val="003E4322"/>
    <w:rsid w:val="003E48F3"/>
    <w:rsid w:val="003E5273"/>
    <w:rsid w:val="003F3316"/>
    <w:rsid w:val="003F6C5E"/>
    <w:rsid w:val="00403E25"/>
    <w:rsid w:val="00416600"/>
    <w:rsid w:val="0042237F"/>
    <w:rsid w:val="004524DE"/>
    <w:rsid w:val="00455194"/>
    <w:rsid w:val="00465AEB"/>
    <w:rsid w:val="0046776F"/>
    <w:rsid w:val="00483B1A"/>
    <w:rsid w:val="004921B3"/>
    <w:rsid w:val="00496722"/>
    <w:rsid w:val="004B191E"/>
    <w:rsid w:val="004D207F"/>
    <w:rsid w:val="004D7856"/>
    <w:rsid w:val="004F24B7"/>
    <w:rsid w:val="004F7BA8"/>
    <w:rsid w:val="005022D1"/>
    <w:rsid w:val="00506FC0"/>
    <w:rsid w:val="00522A0D"/>
    <w:rsid w:val="00522E73"/>
    <w:rsid w:val="00534FF3"/>
    <w:rsid w:val="00541EEF"/>
    <w:rsid w:val="00553562"/>
    <w:rsid w:val="0056104B"/>
    <w:rsid w:val="005625B0"/>
    <w:rsid w:val="00570797"/>
    <w:rsid w:val="0057245B"/>
    <w:rsid w:val="00591D22"/>
    <w:rsid w:val="005C029D"/>
    <w:rsid w:val="005C38DC"/>
    <w:rsid w:val="005C43F8"/>
    <w:rsid w:val="005E37FC"/>
    <w:rsid w:val="00600859"/>
    <w:rsid w:val="006077F0"/>
    <w:rsid w:val="00614457"/>
    <w:rsid w:val="00676555"/>
    <w:rsid w:val="006948B5"/>
    <w:rsid w:val="006C17B2"/>
    <w:rsid w:val="006C3212"/>
    <w:rsid w:val="006C562E"/>
    <w:rsid w:val="006D6B16"/>
    <w:rsid w:val="006E29FC"/>
    <w:rsid w:val="00716901"/>
    <w:rsid w:val="00753F8A"/>
    <w:rsid w:val="00770051"/>
    <w:rsid w:val="007711B5"/>
    <w:rsid w:val="0079091E"/>
    <w:rsid w:val="007D34BD"/>
    <w:rsid w:val="007D786A"/>
    <w:rsid w:val="007D7F3D"/>
    <w:rsid w:val="007F056E"/>
    <w:rsid w:val="007F6B45"/>
    <w:rsid w:val="00807005"/>
    <w:rsid w:val="0080726E"/>
    <w:rsid w:val="0083025E"/>
    <w:rsid w:val="00862437"/>
    <w:rsid w:val="00867318"/>
    <w:rsid w:val="00876B55"/>
    <w:rsid w:val="008B15CA"/>
    <w:rsid w:val="008B72A1"/>
    <w:rsid w:val="008C3D29"/>
    <w:rsid w:val="008C5490"/>
    <w:rsid w:val="008D3D6D"/>
    <w:rsid w:val="008D6B5C"/>
    <w:rsid w:val="008E29A4"/>
    <w:rsid w:val="008E7CB8"/>
    <w:rsid w:val="008F2736"/>
    <w:rsid w:val="00905C18"/>
    <w:rsid w:val="00913239"/>
    <w:rsid w:val="00923216"/>
    <w:rsid w:val="0093303E"/>
    <w:rsid w:val="009330B8"/>
    <w:rsid w:val="0093778F"/>
    <w:rsid w:val="00981B8D"/>
    <w:rsid w:val="009A7963"/>
    <w:rsid w:val="009B1EAC"/>
    <w:rsid w:val="009C6A4E"/>
    <w:rsid w:val="009D1769"/>
    <w:rsid w:val="009D38CC"/>
    <w:rsid w:val="009F218D"/>
    <w:rsid w:val="00A46F1E"/>
    <w:rsid w:val="00A46F94"/>
    <w:rsid w:val="00A56A74"/>
    <w:rsid w:val="00A72D5A"/>
    <w:rsid w:val="00A73EAA"/>
    <w:rsid w:val="00A74402"/>
    <w:rsid w:val="00A824EE"/>
    <w:rsid w:val="00A860FD"/>
    <w:rsid w:val="00A94CB1"/>
    <w:rsid w:val="00AA6018"/>
    <w:rsid w:val="00AA78AC"/>
    <w:rsid w:val="00AB70B3"/>
    <w:rsid w:val="00AE1472"/>
    <w:rsid w:val="00AE279E"/>
    <w:rsid w:val="00AE64EB"/>
    <w:rsid w:val="00AF4FBC"/>
    <w:rsid w:val="00B17C63"/>
    <w:rsid w:val="00B21A3C"/>
    <w:rsid w:val="00B232C6"/>
    <w:rsid w:val="00B34AD3"/>
    <w:rsid w:val="00B86099"/>
    <w:rsid w:val="00B95BA0"/>
    <w:rsid w:val="00BC103E"/>
    <w:rsid w:val="00BC30AC"/>
    <w:rsid w:val="00BC790C"/>
    <w:rsid w:val="00BD5998"/>
    <w:rsid w:val="00BE48A8"/>
    <w:rsid w:val="00C05163"/>
    <w:rsid w:val="00C06DE8"/>
    <w:rsid w:val="00C43E0A"/>
    <w:rsid w:val="00C571A2"/>
    <w:rsid w:val="00C83E5A"/>
    <w:rsid w:val="00C875C0"/>
    <w:rsid w:val="00C9490A"/>
    <w:rsid w:val="00CB6EB2"/>
    <w:rsid w:val="00CD71C3"/>
    <w:rsid w:val="00CE2AFB"/>
    <w:rsid w:val="00D07FF5"/>
    <w:rsid w:val="00D24BDB"/>
    <w:rsid w:val="00D25CFD"/>
    <w:rsid w:val="00D362C1"/>
    <w:rsid w:val="00D5102B"/>
    <w:rsid w:val="00DA1150"/>
    <w:rsid w:val="00DC2888"/>
    <w:rsid w:val="00DC508D"/>
    <w:rsid w:val="00DE6359"/>
    <w:rsid w:val="00DF565D"/>
    <w:rsid w:val="00E46C75"/>
    <w:rsid w:val="00EA27A2"/>
    <w:rsid w:val="00ED34F8"/>
    <w:rsid w:val="00ED3628"/>
    <w:rsid w:val="00ED4087"/>
    <w:rsid w:val="00ED43EB"/>
    <w:rsid w:val="00EF3C6C"/>
    <w:rsid w:val="00EF4168"/>
    <w:rsid w:val="00F42EF5"/>
    <w:rsid w:val="00F43717"/>
    <w:rsid w:val="00F567B3"/>
    <w:rsid w:val="00F6537E"/>
    <w:rsid w:val="00F90A05"/>
    <w:rsid w:val="00FA300B"/>
    <w:rsid w:val="00FC429B"/>
    <w:rsid w:val="00FF626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A8AE27-3DBD-4AB3-901F-370E9C26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BA0"/>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B95BA0"/>
    <w:rPr>
      <w:sz w:val="24"/>
      <w:lang w:val="es-MX"/>
    </w:rPr>
  </w:style>
  <w:style w:type="paragraph" w:customStyle="1" w:styleId="WW-Sangra3detindependiente">
    <w:name w:val="WW-Sangría 3 de t. independiente"/>
    <w:basedOn w:val="Normal"/>
    <w:rsid w:val="00B95BA0"/>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B95BA0"/>
    <w:pPr>
      <w:tabs>
        <w:tab w:val="center" w:pos="4252"/>
        <w:tab w:val="right" w:pos="8504"/>
      </w:tabs>
    </w:pPr>
    <w:rPr>
      <w:lang w:val="x-none"/>
    </w:rPr>
  </w:style>
  <w:style w:type="character" w:customStyle="1" w:styleId="EncabezadoCar">
    <w:name w:val="Encabezado Car"/>
    <w:aliases w:val="encabezado Car,Encabezado Car Car Car Car Car,Encabezado Car Car Car,maria Car,h Car"/>
    <w:basedOn w:val="Fuentedeprrafopredeter"/>
    <w:link w:val="Encabezado"/>
    <w:uiPriority w:val="99"/>
    <w:rsid w:val="00B95BA0"/>
    <w:rPr>
      <w:rFonts w:ascii="Times New Roman" w:eastAsia="Times New Roman" w:hAnsi="Times New Roman" w:cs="Times New Roman"/>
      <w:sz w:val="20"/>
      <w:szCs w:val="20"/>
      <w:lang w:val="x-none" w:eastAsia="es-MX"/>
    </w:rPr>
  </w:style>
  <w:style w:type="character" w:styleId="Nmerodepgina">
    <w:name w:val="page number"/>
    <w:basedOn w:val="Fuentedeprrafopredeter"/>
    <w:rsid w:val="00B95BA0"/>
  </w:style>
  <w:style w:type="character" w:styleId="Refdenotaalpie">
    <w:name w:val="footnote reference"/>
    <w:aliases w:val="16 Point,Superscript 6 Point,FC,referencia nota al pie,CVR Ref. de nota al pie"/>
    <w:rsid w:val="00B95BA0"/>
    <w:rPr>
      <w:vertAlign w:val="superscript"/>
    </w:rPr>
  </w:style>
  <w:style w:type="character" w:customStyle="1" w:styleId="NormaltimesCar">
    <w:name w:val="Normal+times Car"/>
    <w:link w:val="Normaltimes"/>
    <w:rsid w:val="00B95BA0"/>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List Paragraph,Iz - Párrafo de lista,Sivsa Parrafo,Párrafo de lista2,Párrafo de lista4,Párrafo de lista21"/>
    <w:basedOn w:val="Normal"/>
    <w:link w:val="PrrafodelistaCar"/>
    <w:uiPriority w:val="34"/>
    <w:qFormat/>
    <w:rsid w:val="00B95BA0"/>
    <w:pPr>
      <w:ind w:left="708"/>
    </w:pPr>
    <w:rPr>
      <w:lang w:val="x-none"/>
    </w:rPr>
  </w:style>
  <w:style w:type="character" w:customStyle="1" w:styleId="PrrafodelistaCar">
    <w:name w:val="Párrafo de lista Car"/>
    <w:aliases w:val="Titulo de Fígura Car,TITULO A Car,TITULO Car,Imagen 01. Car,Titulo parrafo Car,Punto Car,List Paragraph Car,Iz - Párrafo de lista Car,Sivsa Parrafo Car,Párrafo de lista2 Car,Párrafo de lista4 Car,Párrafo de lista21 Car"/>
    <w:link w:val="Prrafodelista"/>
    <w:uiPriority w:val="34"/>
    <w:locked/>
    <w:rsid w:val="00B95BA0"/>
    <w:rPr>
      <w:rFonts w:ascii="Times New Roman" w:eastAsia="Times New Roman" w:hAnsi="Times New Roman" w:cs="Times New Roman"/>
      <w:sz w:val="20"/>
      <w:szCs w:val="20"/>
      <w:lang w:val="x-none"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B95BA0"/>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B95BA0"/>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rsid w:val="00B95BA0"/>
    <w:pPr>
      <w:widowControl w:val="0"/>
      <w:suppressAutoHyphens/>
      <w:jc w:val="both"/>
    </w:pPr>
    <w:rPr>
      <w:rFonts w:ascii="Arial" w:eastAsia="MS Mincho" w:hAnsi="Arial"/>
      <w:sz w:val="24"/>
      <w:lang w:val="es-ES_tradnl" w:eastAsia="es-PE"/>
    </w:rPr>
  </w:style>
  <w:style w:type="paragraph" w:styleId="Textoindependiente2">
    <w:name w:val="Body Text 2"/>
    <w:basedOn w:val="Normal"/>
    <w:link w:val="Textoindependiente2Car"/>
    <w:uiPriority w:val="99"/>
    <w:unhideWhenUsed/>
    <w:rsid w:val="00B95BA0"/>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B95BA0"/>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semiHidden/>
    <w:unhideWhenUsed/>
    <w:rsid w:val="005625B0"/>
    <w:pPr>
      <w:spacing w:after="120"/>
    </w:pPr>
  </w:style>
  <w:style w:type="character" w:customStyle="1" w:styleId="TextoindependienteCar">
    <w:name w:val="Texto independiente Car"/>
    <w:basedOn w:val="Fuentedeprrafopredeter"/>
    <w:link w:val="Textoindependiente"/>
    <w:uiPriority w:val="99"/>
    <w:semiHidden/>
    <w:rsid w:val="005625B0"/>
    <w:rPr>
      <w:rFonts w:ascii="Times New Roman" w:eastAsia="Times New Roman" w:hAnsi="Times New Roman" w:cs="Times New Roman"/>
      <w:sz w:val="20"/>
      <w:szCs w:val="20"/>
      <w:lang w:val="es-ES" w:eastAsia="es-MX"/>
    </w:rPr>
  </w:style>
  <w:style w:type="paragraph" w:customStyle="1" w:styleId="Default">
    <w:name w:val="Default"/>
    <w:rsid w:val="00281C78"/>
    <w:pPr>
      <w:autoSpaceDE w:val="0"/>
      <w:autoSpaceDN w:val="0"/>
      <w:adjustRightInd w:val="0"/>
      <w:spacing w:after="0" w:line="240" w:lineRule="auto"/>
    </w:pPr>
    <w:rPr>
      <w:rFonts w:ascii="Calibri" w:eastAsia="Calibri" w:hAnsi="Calibri" w:cs="Calibri"/>
      <w:color w:val="000000"/>
      <w:sz w:val="24"/>
      <w:szCs w:val="24"/>
      <w:lang w:eastAsia="es-PE"/>
    </w:rPr>
  </w:style>
  <w:style w:type="character" w:styleId="Hipervnculo">
    <w:name w:val="Hyperlink"/>
    <w:uiPriority w:val="99"/>
    <w:unhideWhenUsed/>
    <w:rsid w:val="003128FD"/>
    <w:rPr>
      <w:color w:val="0000FF"/>
      <w:u w:val="single"/>
    </w:rPr>
  </w:style>
  <w:style w:type="paragraph" w:styleId="Textodeglobo">
    <w:name w:val="Balloon Text"/>
    <w:basedOn w:val="Normal"/>
    <w:link w:val="TextodegloboCar"/>
    <w:uiPriority w:val="99"/>
    <w:semiHidden/>
    <w:unhideWhenUsed/>
    <w:rsid w:val="00EF4168"/>
    <w:rPr>
      <w:rFonts w:ascii="Arial" w:hAnsi="Arial" w:cs="Arial"/>
      <w:sz w:val="18"/>
      <w:szCs w:val="18"/>
    </w:rPr>
  </w:style>
  <w:style w:type="character" w:customStyle="1" w:styleId="TextodegloboCar">
    <w:name w:val="Texto de globo Car"/>
    <w:basedOn w:val="Fuentedeprrafopredeter"/>
    <w:link w:val="Textodeglobo"/>
    <w:uiPriority w:val="99"/>
    <w:semiHidden/>
    <w:rsid w:val="00EF4168"/>
    <w:rPr>
      <w:rFonts w:ascii="Arial" w:eastAsia="Times New Roman" w:hAnsi="Arial" w:cs="Arial"/>
      <w:sz w:val="18"/>
      <w:szCs w:val="18"/>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2AFC-AF66-4943-85D8-B3C75C17A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6962</Words>
  <Characters>38293</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Cinthya Milagros Palomino Tudela</dc:creator>
  <cp:keywords/>
  <dc:description/>
  <cp:lastModifiedBy>Cinthya Milagros Palomino Tudela</cp:lastModifiedBy>
  <cp:revision>2</cp:revision>
  <cp:lastPrinted>2015-11-26T02:36:00Z</cp:lastPrinted>
  <dcterms:created xsi:type="dcterms:W3CDTF">2015-11-26T02:47:00Z</dcterms:created>
  <dcterms:modified xsi:type="dcterms:W3CDTF">2015-11-26T02:47:00Z</dcterms:modified>
</cp:coreProperties>
</file>