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B35" w:rsidRPr="003A7156" w:rsidRDefault="00131B35" w:rsidP="00131B35">
      <w:pPr>
        <w:spacing w:after="0" w:line="240" w:lineRule="auto"/>
        <w:jc w:val="center"/>
        <w:rPr>
          <w:rFonts w:ascii="Times New Roman" w:eastAsia="Times New Roman" w:hAnsi="Times New Roman" w:cs="Times New Roman"/>
          <w:b/>
          <w:sz w:val="24"/>
          <w:szCs w:val="24"/>
          <w:u w:val="single"/>
          <w:lang w:val="es-ES" w:eastAsia="es-MX"/>
        </w:rPr>
      </w:pPr>
      <w:r w:rsidRPr="003A7156">
        <w:rPr>
          <w:rFonts w:ascii="Times New Roman" w:eastAsia="Times New Roman" w:hAnsi="Times New Roman" w:cs="Times New Roman"/>
          <w:b/>
          <w:sz w:val="24"/>
          <w:szCs w:val="24"/>
          <w:u w:val="single"/>
          <w:lang w:val="es-ES" w:eastAsia="es-MX"/>
        </w:rPr>
        <w:t xml:space="preserve">PRONUNCIAMIENTO Nº </w:t>
      </w:r>
      <w:r w:rsidR="004F4EFD">
        <w:rPr>
          <w:rFonts w:ascii="Times New Roman" w:eastAsia="Times New Roman" w:hAnsi="Times New Roman" w:cs="Times New Roman"/>
          <w:b/>
          <w:sz w:val="24"/>
          <w:szCs w:val="24"/>
          <w:u w:val="single"/>
          <w:lang w:val="es-ES" w:eastAsia="es-MX"/>
        </w:rPr>
        <w:t>1766</w:t>
      </w:r>
      <w:r w:rsidRPr="003A7156">
        <w:rPr>
          <w:rFonts w:ascii="Times New Roman" w:eastAsia="Times New Roman" w:hAnsi="Times New Roman" w:cs="Times New Roman"/>
          <w:b/>
          <w:sz w:val="24"/>
          <w:szCs w:val="24"/>
          <w:u w:val="single"/>
          <w:lang w:val="es-ES" w:eastAsia="es-MX"/>
        </w:rPr>
        <w:t>-2015/DSU</w:t>
      </w:r>
    </w:p>
    <w:p w:rsidR="00131B35" w:rsidRPr="003A7156" w:rsidRDefault="00131B35" w:rsidP="00131B35">
      <w:pPr>
        <w:spacing w:after="0" w:line="240" w:lineRule="auto"/>
        <w:rPr>
          <w:rFonts w:ascii="Times New Roman" w:eastAsia="Times New Roman" w:hAnsi="Times New Roman" w:cs="Times New Roman"/>
          <w:sz w:val="24"/>
          <w:szCs w:val="24"/>
          <w:lang w:val="es-ES" w:eastAsia="es-MX"/>
        </w:rPr>
      </w:pPr>
      <w:r w:rsidRPr="003A7156">
        <w:rPr>
          <w:rFonts w:ascii="Times New Roman" w:eastAsia="Times New Roman" w:hAnsi="Times New Roman" w:cs="Times New Roman"/>
          <w:sz w:val="24"/>
          <w:szCs w:val="24"/>
          <w:lang w:val="es-ES" w:eastAsia="es-MX"/>
        </w:rPr>
        <w:tab/>
      </w:r>
    </w:p>
    <w:p w:rsidR="00131B35" w:rsidRPr="003A7156" w:rsidRDefault="00131B35" w:rsidP="00131B35">
      <w:pPr>
        <w:widowControl w:val="0"/>
        <w:tabs>
          <w:tab w:val="left" w:pos="1980"/>
        </w:tabs>
        <w:spacing w:after="0" w:line="240" w:lineRule="auto"/>
        <w:jc w:val="both"/>
        <w:rPr>
          <w:rFonts w:ascii="Times New Roman" w:eastAsia="Times New Roman" w:hAnsi="Times New Roman" w:cs="Times New Roman"/>
          <w:sz w:val="24"/>
          <w:szCs w:val="24"/>
          <w:lang w:val="es-ES" w:eastAsia="es-MX"/>
        </w:rPr>
      </w:pPr>
      <w:r w:rsidRPr="003A7156">
        <w:rPr>
          <w:rFonts w:ascii="Times New Roman" w:eastAsia="Times New Roman" w:hAnsi="Times New Roman" w:cs="Times New Roman"/>
          <w:sz w:val="24"/>
          <w:szCs w:val="24"/>
          <w:lang w:val="es-ES" w:eastAsia="es-MX"/>
        </w:rPr>
        <w:t>Entidad:</w:t>
      </w:r>
      <w:r w:rsidRPr="003A7156">
        <w:rPr>
          <w:rFonts w:ascii="Times New Roman" w:eastAsia="Times New Roman" w:hAnsi="Times New Roman" w:cs="Times New Roman"/>
          <w:sz w:val="24"/>
          <w:szCs w:val="24"/>
          <w:lang w:val="es-ES" w:eastAsia="es-MX"/>
        </w:rPr>
        <w:tab/>
      </w:r>
      <w:r w:rsidRPr="003A7156">
        <w:rPr>
          <w:rFonts w:ascii="Times New Roman" w:eastAsia="Times New Roman" w:hAnsi="Times New Roman" w:cs="Times New Roman"/>
          <w:sz w:val="24"/>
          <w:szCs w:val="24"/>
          <w:lang w:val="es-ES" w:eastAsia="es-MX"/>
        </w:rPr>
        <w:tab/>
        <w:t xml:space="preserve">Universidad Nacional Agraria de la Selva  </w:t>
      </w:r>
    </w:p>
    <w:p w:rsidR="00131B35" w:rsidRPr="003A7156" w:rsidRDefault="00131B35" w:rsidP="00131B35">
      <w:pPr>
        <w:widowControl w:val="0"/>
        <w:tabs>
          <w:tab w:val="left" w:pos="1980"/>
        </w:tabs>
        <w:spacing w:after="0" w:line="240" w:lineRule="auto"/>
        <w:jc w:val="both"/>
        <w:rPr>
          <w:rFonts w:ascii="Times New Roman" w:eastAsia="Times New Roman" w:hAnsi="Times New Roman" w:cs="Times New Roman"/>
          <w:sz w:val="24"/>
          <w:szCs w:val="24"/>
          <w:lang w:val="es-ES" w:eastAsia="es-MX"/>
        </w:rPr>
      </w:pPr>
    </w:p>
    <w:p w:rsidR="00131B35" w:rsidRPr="003A7156" w:rsidRDefault="00131B35" w:rsidP="00131B35">
      <w:pPr>
        <w:widowControl w:val="0"/>
        <w:tabs>
          <w:tab w:val="left" w:pos="1980"/>
        </w:tabs>
        <w:spacing w:after="0" w:line="240" w:lineRule="auto"/>
        <w:ind w:left="2127" w:hanging="2127"/>
        <w:jc w:val="both"/>
        <w:rPr>
          <w:rFonts w:ascii="Times New Roman" w:eastAsia="Times New Roman" w:hAnsi="Times New Roman" w:cs="Times New Roman"/>
          <w:sz w:val="24"/>
          <w:szCs w:val="24"/>
          <w:lang w:val="es-ES" w:eastAsia="es-MX"/>
        </w:rPr>
      </w:pPr>
      <w:r w:rsidRPr="003A7156">
        <w:rPr>
          <w:rFonts w:ascii="Times New Roman" w:eastAsia="Times New Roman" w:hAnsi="Times New Roman" w:cs="Times New Roman"/>
          <w:sz w:val="24"/>
          <w:szCs w:val="24"/>
          <w:lang w:val="es-ES" w:eastAsia="es-MX"/>
        </w:rPr>
        <w:t>Referencia:</w:t>
      </w:r>
      <w:r w:rsidRPr="003A7156">
        <w:rPr>
          <w:rFonts w:ascii="Times New Roman" w:eastAsia="Times New Roman" w:hAnsi="Times New Roman" w:cs="Times New Roman"/>
          <w:sz w:val="24"/>
          <w:szCs w:val="24"/>
          <w:lang w:val="es-ES" w:eastAsia="es-MX"/>
        </w:rPr>
        <w:tab/>
      </w:r>
      <w:r w:rsidRPr="003A7156">
        <w:rPr>
          <w:rFonts w:ascii="Times New Roman" w:eastAsia="Times New Roman" w:hAnsi="Times New Roman" w:cs="Times New Roman"/>
          <w:sz w:val="24"/>
          <w:szCs w:val="24"/>
          <w:lang w:val="es-ES" w:eastAsia="es-MX"/>
        </w:rPr>
        <w:tab/>
        <w:t xml:space="preserve">Licitación Pública Nº </w:t>
      </w:r>
      <w:r w:rsidR="003A7156">
        <w:rPr>
          <w:rFonts w:ascii="Times New Roman" w:eastAsia="Times New Roman" w:hAnsi="Times New Roman" w:cs="Times New Roman"/>
          <w:sz w:val="24"/>
          <w:szCs w:val="24"/>
          <w:lang w:val="es-ES" w:eastAsia="es-MX"/>
        </w:rPr>
        <w:t>3</w:t>
      </w:r>
      <w:r w:rsidRPr="003A7156">
        <w:rPr>
          <w:rFonts w:ascii="Times New Roman" w:eastAsia="Times New Roman" w:hAnsi="Times New Roman" w:cs="Times New Roman"/>
          <w:bCs/>
          <w:sz w:val="24"/>
          <w:szCs w:val="24"/>
          <w:lang w:val="es-ES" w:eastAsia="es-MX"/>
        </w:rPr>
        <w:t>-2015-UNAS</w:t>
      </w:r>
      <w:r w:rsidR="003A7156">
        <w:rPr>
          <w:rFonts w:ascii="Times New Roman" w:eastAsia="Times New Roman" w:hAnsi="Times New Roman" w:cs="Times New Roman"/>
          <w:bCs/>
          <w:sz w:val="24"/>
          <w:szCs w:val="24"/>
          <w:lang w:val="es-ES" w:eastAsia="es-MX"/>
        </w:rPr>
        <w:t>-1</w:t>
      </w:r>
      <w:r w:rsidRPr="003A7156">
        <w:rPr>
          <w:rFonts w:ascii="Times New Roman" w:eastAsia="Times New Roman" w:hAnsi="Times New Roman" w:cs="Times New Roman"/>
          <w:sz w:val="24"/>
          <w:szCs w:val="24"/>
          <w:lang w:val="es-ES" w:eastAsia="es-MX"/>
        </w:rPr>
        <w:t xml:space="preserve">, convocada para la </w:t>
      </w:r>
      <w:r w:rsidR="003A7156" w:rsidRPr="003A7156">
        <w:rPr>
          <w:rFonts w:ascii="Times New Roman" w:eastAsia="Times New Roman" w:hAnsi="Times New Roman" w:cs="Times New Roman"/>
          <w:sz w:val="24"/>
          <w:szCs w:val="24"/>
          <w:lang w:val="es-ES" w:eastAsia="es-MX"/>
        </w:rPr>
        <w:t xml:space="preserve">ejecución </w:t>
      </w:r>
      <w:r w:rsidRPr="003A7156">
        <w:rPr>
          <w:rFonts w:ascii="Times New Roman" w:eastAsia="Times New Roman" w:hAnsi="Times New Roman" w:cs="Times New Roman"/>
          <w:sz w:val="24"/>
          <w:szCs w:val="24"/>
          <w:lang w:val="es-ES" w:eastAsia="es-MX"/>
        </w:rPr>
        <w:t xml:space="preserve">de la </w:t>
      </w:r>
      <w:r w:rsidR="003A7156" w:rsidRPr="003A7156">
        <w:rPr>
          <w:rFonts w:ascii="Times New Roman" w:eastAsia="Times New Roman" w:hAnsi="Times New Roman" w:cs="Times New Roman"/>
          <w:sz w:val="24"/>
          <w:szCs w:val="24"/>
          <w:lang w:val="es-ES" w:eastAsia="es-MX"/>
        </w:rPr>
        <w:t xml:space="preserve">obra </w:t>
      </w:r>
      <w:r w:rsidRPr="003A7156">
        <w:rPr>
          <w:rFonts w:ascii="Times New Roman" w:eastAsia="Times New Roman" w:hAnsi="Times New Roman" w:cs="Times New Roman"/>
          <w:sz w:val="24"/>
          <w:szCs w:val="24"/>
          <w:lang w:val="es-ES" w:eastAsia="es-MX"/>
        </w:rPr>
        <w:t xml:space="preserve">“Mejoramiento de la calidad del servicio académico, investigación, proyección y extensión en la </w:t>
      </w:r>
      <w:r w:rsidR="003A7156" w:rsidRPr="003A7156">
        <w:rPr>
          <w:rFonts w:ascii="Times New Roman" w:eastAsia="Times New Roman" w:hAnsi="Times New Roman" w:cs="Times New Roman"/>
          <w:sz w:val="24"/>
          <w:szCs w:val="24"/>
          <w:lang w:val="es-ES" w:eastAsia="es-MX"/>
        </w:rPr>
        <w:t xml:space="preserve">Facultad </w:t>
      </w:r>
      <w:r w:rsidRPr="003A7156">
        <w:rPr>
          <w:rFonts w:ascii="Times New Roman" w:eastAsia="Times New Roman" w:hAnsi="Times New Roman" w:cs="Times New Roman"/>
          <w:sz w:val="24"/>
          <w:szCs w:val="24"/>
          <w:lang w:val="es-ES" w:eastAsia="es-MX"/>
        </w:rPr>
        <w:t xml:space="preserve">de </w:t>
      </w:r>
      <w:r w:rsidR="003A7156" w:rsidRPr="003A7156">
        <w:rPr>
          <w:rFonts w:ascii="Times New Roman" w:eastAsia="Times New Roman" w:hAnsi="Times New Roman" w:cs="Times New Roman"/>
          <w:sz w:val="24"/>
          <w:szCs w:val="24"/>
          <w:lang w:val="es-ES" w:eastAsia="es-MX"/>
        </w:rPr>
        <w:t xml:space="preserve">Ingeniería </w:t>
      </w:r>
      <w:r w:rsidRPr="003A7156">
        <w:rPr>
          <w:rFonts w:ascii="Times New Roman" w:eastAsia="Times New Roman" w:hAnsi="Times New Roman" w:cs="Times New Roman"/>
          <w:sz w:val="24"/>
          <w:szCs w:val="24"/>
          <w:lang w:val="es-ES" w:eastAsia="es-MX"/>
        </w:rPr>
        <w:t xml:space="preserve">en </w:t>
      </w:r>
      <w:r w:rsidR="003A7156" w:rsidRPr="003A7156">
        <w:rPr>
          <w:rFonts w:ascii="Times New Roman" w:eastAsia="Times New Roman" w:hAnsi="Times New Roman" w:cs="Times New Roman"/>
          <w:sz w:val="24"/>
          <w:szCs w:val="24"/>
          <w:lang w:val="es-ES" w:eastAsia="es-MX"/>
        </w:rPr>
        <w:t xml:space="preserve">Informática </w:t>
      </w:r>
      <w:r w:rsidRPr="003A7156">
        <w:rPr>
          <w:rFonts w:ascii="Times New Roman" w:eastAsia="Times New Roman" w:hAnsi="Times New Roman" w:cs="Times New Roman"/>
          <w:sz w:val="24"/>
          <w:szCs w:val="24"/>
          <w:lang w:val="es-ES" w:eastAsia="es-MX"/>
        </w:rPr>
        <w:t xml:space="preserve">y </w:t>
      </w:r>
      <w:r w:rsidR="003A7156" w:rsidRPr="003A7156">
        <w:rPr>
          <w:rFonts w:ascii="Times New Roman" w:eastAsia="Times New Roman" w:hAnsi="Times New Roman" w:cs="Times New Roman"/>
          <w:sz w:val="24"/>
          <w:szCs w:val="24"/>
          <w:lang w:val="es-ES" w:eastAsia="es-MX"/>
        </w:rPr>
        <w:t xml:space="preserve">Sistemas </w:t>
      </w:r>
      <w:r w:rsidRPr="003A7156">
        <w:rPr>
          <w:rFonts w:ascii="Times New Roman" w:eastAsia="Times New Roman" w:hAnsi="Times New Roman" w:cs="Times New Roman"/>
          <w:sz w:val="24"/>
          <w:szCs w:val="24"/>
          <w:lang w:val="es-ES" w:eastAsia="es-MX"/>
        </w:rPr>
        <w:t xml:space="preserve">de la Universidad Nacional Agraria de la Selva”. </w:t>
      </w:r>
    </w:p>
    <w:p w:rsidR="00131B35" w:rsidRPr="003A7156" w:rsidRDefault="00131B35" w:rsidP="00131B35">
      <w:pPr>
        <w:widowControl w:val="0"/>
        <w:pBdr>
          <w:bottom w:val="single" w:sz="6" w:space="1" w:color="auto"/>
        </w:pBdr>
        <w:spacing w:after="0" w:line="240" w:lineRule="auto"/>
        <w:jc w:val="both"/>
        <w:rPr>
          <w:rFonts w:ascii="Times New Roman" w:eastAsia="Times New Roman" w:hAnsi="Times New Roman" w:cs="Times New Roman"/>
          <w:sz w:val="24"/>
          <w:szCs w:val="24"/>
          <w:lang w:val="es-ES" w:eastAsia="es-MX"/>
        </w:rPr>
      </w:pPr>
    </w:p>
    <w:p w:rsidR="00131B35" w:rsidRPr="003A7156" w:rsidRDefault="00131B35" w:rsidP="00131B35">
      <w:pPr>
        <w:spacing w:after="0" w:line="240" w:lineRule="auto"/>
        <w:rPr>
          <w:rFonts w:ascii="Times New Roman" w:eastAsia="Times New Roman" w:hAnsi="Times New Roman" w:cs="Times New Roman"/>
          <w:sz w:val="24"/>
          <w:szCs w:val="24"/>
          <w:lang w:val="es-ES" w:eastAsia="es-MX"/>
        </w:rPr>
      </w:pPr>
    </w:p>
    <w:p w:rsidR="00131B35" w:rsidRPr="003A7156" w:rsidRDefault="00131B35" w:rsidP="00131B35">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ES" w:eastAsia="es-MX"/>
        </w:rPr>
      </w:pPr>
      <w:r w:rsidRPr="003A7156">
        <w:rPr>
          <w:rFonts w:ascii="Times New Roman" w:eastAsia="Times New Roman" w:hAnsi="Times New Roman" w:cs="Times New Roman"/>
          <w:b/>
          <w:sz w:val="24"/>
          <w:szCs w:val="24"/>
          <w:lang w:val="es-ES" w:eastAsia="es-MX"/>
        </w:rPr>
        <w:t>ANTECEDENTES</w:t>
      </w:r>
    </w:p>
    <w:p w:rsidR="00131B35" w:rsidRPr="003A7156" w:rsidRDefault="00131B35" w:rsidP="00131B35">
      <w:pPr>
        <w:spacing w:after="0" w:line="240" w:lineRule="auto"/>
        <w:rPr>
          <w:rFonts w:ascii="Times New Roman" w:eastAsia="Times New Roman" w:hAnsi="Times New Roman" w:cs="Times New Roman"/>
          <w:sz w:val="24"/>
          <w:szCs w:val="24"/>
          <w:lang w:val="es-ES" w:eastAsia="es-MX"/>
        </w:rPr>
      </w:pPr>
    </w:p>
    <w:p w:rsidR="00131B35" w:rsidRPr="003A7156" w:rsidRDefault="00131B35" w:rsidP="00131B35">
      <w:pPr>
        <w:spacing w:after="0" w:line="240" w:lineRule="auto"/>
        <w:jc w:val="both"/>
        <w:rPr>
          <w:rFonts w:ascii="Times New Roman" w:eastAsia="Times New Roman" w:hAnsi="Times New Roman" w:cs="Times New Roman"/>
          <w:sz w:val="24"/>
          <w:szCs w:val="24"/>
          <w:lang w:val="es-ES_tradnl" w:eastAsia="es-ES"/>
        </w:rPr>
      </w:pPr>
      <w:r w:rsidRPr="003A7156">
        <w:rPr>
          <w:rFonts w:ascii="Times New Roman" w:eastAsia="Times New Roman" w:hAnsi="Times New Roman" w:cs="Times New Roman"/>
          <w:sz w:val="24"/>
          <w:szCs w:val="24"/>
          <w:lang w:eastAsia="es-ES"/>
        </w:rPr>
        <w:t>Mediante Oficio Nº 001-2015-UNAS/CE recibid</w:t>
      </w:r>
      <w:r w:rsidR="00CE3199" w:rsidRPr="003A7156">
        <w:rPr>
          <w:rFonts w:ascii="Times New Roman" w:eastAsia="Times New Roman" w:hAnsi="Times New Roman" w:cs="Times New Roman"/>
          <w:sz w:val="24"/>
          <w:szCs w:val="24"/>
          <w:lang w:eastAsia="es-ES"/>
        </w:rPr>
        <w:t>o</w:t>
      </w:r>
      <w:r w:rsidRPr="003A7156">
        <w:rPr>
          <w:rFonts w:ascii="Times New Roman" w:eastAsia="Times New Roman" w:hAnsi="Times New Roman" w:cs="Times New Roman"/>
          <w:sz w:val="24"/>
          <w:szCs w:val="24"/>
          <w:lang w:eastAsia="es-ES"/>
        </w:rPr>
        <w:t xml:space="preserve"> con fecha </w:t>
      </w:r>
      <w:r w:rsidR="003A7156">
        <w:rPr>
          <w:rFonts w:ascii="Times New Roman" w:eastAsia="Times New Roman" w:hAnsi="Times New Roman" w:cs="Times New Roman"/>
          <w:sz w:val="24"/>
          <w:szCs w:val="24"/>
          <w:lang w:eastAsia="es-ES"/>
        </w:rPr>
        <w:t>04</w:t>
      </w:r>
      <w:r w:rsidRPr="003A7156">
        <w:rPr>
          <w:rFonts w:ascii="Times New Roman" w:eastAsia="Times New Roman" w:hAnsi="Times New Roman" w:cs="Times New Roman"/>
          <w:sz w:val="24"/>
          <w:szCs w:val="24"/>
          <w:lang w:eastAsia="es-ES"/>
        </w:rPr>
        <w:t xml:space="preserve">.DIC.2015, el Presidente </w:t>
      </w:r>
      <w:r w:rsidRPr="003A7156">
        <w:rPr>
          <w:rFonts w:ascii="Times New Roman" w:eastAsia="Times New Roman" w:hAnsi="Times New Roman" w:cs="Times New Roman"/>
          <w:sz w:val="24"/>
          <w:szCs w:val="24"/>
          <w:lang w:val="es-ES" w:eastAsia="es-ES"/>
        </w:rPr>
        <w:t xml:space="preserve">del Comité Especial a cargo </w:t>
      </w:r>
      <w:r w:rsidRPr="003A7156">
        <w:rPr>
          <w:rFonts w:ascii="Times New Roman" w:eastAsia="Times New Roman" w:hAnsi="Times New Roman" w:cs="Times New Roman"/>
          <w:sz w:val="24"/>
          <w:szCs w:val="24"/>
          <w:lang w:eastAsia="es-ES"/>
        </w:rPr>
        <w:t>del proceso de selección de la referencia remitió al Organismo Supervisor de las Con</w:t>
      </w:r>
      <w:r w:rsidR="004E4E00" w:rsidRPr="003A7156">
        <w:rPr>
          <w:rFonts w:ascii="Times New Roman" w:eastAsia="Times New Roman" w:hAnsi="Times New Roman" w:cs="Times New Roman"/>
          <w:sz w:val="24"/>
          <w:szCs w:val="24"/>
          <w:lang w:eastAsia="es-ES"/>
        </w:rPr>
        <w:t>trataciones del Estado (OSCE) la</w:t>
      </w:r>
      <w:r w:rsidRPr="003A7156">
        <w:rPr>
          <w:rFonts w:ascii="Times New Roman" w:eastAsia="Times New Roman" w:hAnsi="Times New Roman" w:cs="Times New Roman"/>
          <w:sz w:val="24"/>
          <w:szCs w:val="24"/>
          <w:lang w:eastAsia="es-ES"/>
        </w:rPr>
        <w:t>s</w:t>
      </w:r>
      <w:r w:rsidR="00A0713F" w:rsidRPr="003A7156">
        <w:rPr>
          <w:rFonts w:ascii="Times New Roman" w:eastAsia="Times New Roman" w:hAnsi="Times New Roman" w:cs="Times New Roman"/>
          <w:sz w:val="24"/>
          <w:szCs w:val="24"/>
          <w:lang w:eastAsia="es-ES"/>
        </w:rPr>
        <w:t xml:space="preserve"> once</w:t>
      </w:r>
      <w:r w:rsidR="003A7156">
        <w:rPr>
          <w:rFonts w:ascii="Times New Roman" w:eastAsia="Times New Roman" w:hAnsi="Times New Roman" w:cs="Times New Roman"/>
          <w:sz w:val="24"/>
          <w:szCs w:val="24"/>
          <w:lang w:eastAsia="es-ES"/>
        </w:rPr>
        <w:t xml:space="preserve"> </w:t>
      </w:r>
      <w:r w:rsidRPr="003A7156">
        <w:rPr>
          <w:rFonts w:ascii="Times New Roman" w:eastAsia="Times New Roman" w:hAnsi="Times New Roman" w:cs="Times New Roman"/>
          <w:sz w:val="24"/>
          <w:szCs w:val="24"/>
          <w:lang w:eastAsia="es-ES"/>
        </w:rPr>
        <w:t>(</w:t>
      </w:r>
      <w:r w:rsidR="00A0713F" w:rsidRPr="003A7156">
        <w:rPr>
          <w:rFonts w:ascii="Times New Roman" w:eastAsia="Times New Roman" w:hAnsi="Times New Roman" w:cs="Times New Roman"/>
          <w:sz w:val="24"/>
          <w:szCs w:val="24"/>
          <w:lang w:eastAsia="es-ES"/>
        </w:rPr>
        <w:t>11</w:t>
      </w:r>
      <w:r w:rsidRPr="003A7156">
        <w:rPr>
          <w:rFonts w:ascii="Times New Roman" w:eastAsia="Times New Roman" w:hAnsi="Times New Roman" w:cs="Times New Roman"/>
          <w:sz w:val="24"/>
          <w:szCs w:val="24"/>
          <w:lang w:eastAsia="es-ES"/>
        </w:rPr>
        <w:t>) observaciones formuladas por el participante</w:t>
      </w:r>
      <w:r w:rsidR="00424271" w:rsidRPr="003A7156">
        <w:rPr>
          <w:rFonts w:ascii="Times New Roman" w:eastAsia="Times New Roman" w:hAnsi="Times New Roman" w:cs="Times New Roman"/>
          <w:sz w:val="24"/>
          <w:szCs w:val="24"/>
          <w:lang w:eastAsia="es-ES"/>
        </w:rPr>
        <w:t xml:space="preserve"> </w:t>
      </w:r>
      <w:r w:rsidR="004E4E00" w:rsidRPr="003A7156">
        <w:rPr>
          <w:rFonts w:ascii="Times New Roman" w:eastAsia="Times New Roman" w:hAnsi="Times New Roman" w:cs="Times New Roman"/>
          <w:b/>
          <w:sz w:val="24"/>
          <w:szCs w:val="24"/>
          <w:lang w:eastAsia="es-ES"/>
        </w:rPr>
        <w:t xml:space="preserve">CLASILL CONTRATISTAS </w:t>
      </w:r>
      <w:r w:rsidR="003A7156">
        <w:rPr>
          <w:rFonts w:ascii="Times New Roman" w:eastAsia="Times New Roman" w:hAnsi="Times New Roman" w:cs="Times New Roman"/>
          <w:b/>
          <w:sz w:val="24"/>
          <w:szCs w:val="24"/>
          <w:lang w:eastAsia="es-ES"/>
        </w:rPr>
        <w:t xml:space="preserve">GENERALES </w:t>
      </w:r>
      <w:r w:rsidR="004E4E00" w:rsidRPr="003A7156">
        <w:rPr>
          <w:rFonts w:ascii="Times New Roman" w:eastAsia="Times New Roman" w:hAnsi="Times New Roman" w:cs="Times New Roman"/>
          <w:b/>
          <w:sz w:val="24"/>
          <w:szCs w:val="24"/>
          <w:lang w:eastAsia="es-ES"/>
        </w:rPr>
        <w:t>S.A.C.</w:t>
      </w:r>
      <w:r w:rsidR="003A7156">
        <w:rPr>
          <w:rFonts w:ascii="Times New Roman" w:eastAsia="Times New Roman" w:hAnsi="Times New Roman" w:cs="Times New Roman"/>
          <w:b/>
          <w:sz w:val="24"/>
          <w:szCs w:val="24"/>
          <w:lang w:eastAsia="es-ES"/>
        </w:rPr>
        <w:t xml:space="preserve"> </w:t>
      </w:r>
      <w:r w:rsidRPr="003A7156">
        <w:rPr>
          <w:rFonts w:ascii="Times New Roman" w:eastAsia="Times New Roman" w:hAnsi="Times New Roman" w:cs="Times New Roman"/>
          <w:sz w:val="24"/>
          <w:szCs w:val="24"/>
          <w:lang w:eastAsia="es-ES"/>
        </w:rPr>
        <w:t xml:space="preserve">y </w:t>
      </w:r>
      <w:r w:rsidR="00A0713F" w:rsidRPr="003A7156">
        <w:rPr>
          <w:rFonts w:ascii="Times New Roman" w:eastAsia="Times New Roman" w:hAnsi="Times New Roman" w:cs="Times New Roman"/>
          <w:sz w:val="24"/>
          <w:szCs w:val="24"/>
          <w:lang w:eastAsia="es-ES"/>
        </w:rPr>
        <w:t xml:space="preserve">las </w:t>
      </w:r>
      <w:r w:rsidR="003A7156">
        <w:rPr>
          <w:rFonts w:ascii="Times New Roman" w:eastAsia="Times New Roman" w:hAnsi="Times New Roman" w:cs="Times New Roman"/>
          <w:sz w:val="24"/>
          <w:szCs w:val="24"/>
          <w:lang w:eastAsia="es-ES"/>
        </w:rPr>
        <w:t xml:space="preserve">siete </w:t>
      </w:r>
      <w:r w:rsidRPr="003A7156">
        <w:rPr>
          <w:rFonts w:ascii="Times New Roman" w:eastAsia="Times New Roman" w:hAnsi="Times New Roman" w:cs="Times New Roman"/>
          <w:sz w:val="24"/>
          <w:szCs w:val="24"/>
          <w:lang w:eastAsia="es-ES"/>
        </w:rPr>
        <w:t>(</w:t>
      </w:r>
      <w:r w:rsidR="003A7156">
        <w:rPr>
          <w:rFonts w:ascii="Times New Roman" w:eastAsia="Times New Roman" w:hAnsi="Times New Roman" w:cs="Times New Roman"/>
          <w:sz w:val="24"/>
          <w:szCs w:val="24"/>
          <w:lang w:eastAsia="es-ES"/>
        </w:rPr>
        <w:t>7</w:t>
      </w:r>
      <w:r w:rsidRPr="003A7156">
        <w:rPr>
          <w:rFonts w:ascii="Times New Roman" w:eastAsia="Times New Roman" w:hAnsi="Times New Roman" w:cs="Times New Roman"/>
          <w:sz w:val="24"/>
          <w:szCs w:val="24"/>
          <w:lang w:eastAsia="es-ES"/>
        </w:rPr>
        <w:t>)</w:t>
      </w:r>
      <w:r w:rsidR="003A7156">
        <w:rPr>
          <w:rFonts w:ascii="Times New Roman" w:eastAsia="Times New Roman" w:hAnsi="Times New Roman" w:cs="Times New Roman"/>
          <w:sz w:val="24"/>
          <w:szCs w:val="24"/>
          <w:lang w:eastAsia="es-ES"/>
        </w:rPr>
        <w:t xml:space="preserve"> observaciones </w:t>
      </w:r>
      <w:r w:rsidRPr="003A7156">
        <w:rPr>
          <w:rFonts w:ascii="Times New Roman" w:eastAsia="Times New Roman" w:hAnsi="Times New Roman" w:cs="Times New Roman"/>
          <w:sz w:val="24"/>
          <w:szCs w:val="24"/>
          <w:lang w:eastAsia="es-ES"/>
        </w:rPr>
        <w:t>formulad</w:t>
      </w:r>
      <w:r w:rsidR="003A7156">
        <w:rPr>
          <w:rFonts w:ascii="Times New Roman" w:eastAsia="Times New Roman" w:hAnsi="Times New Roman" w:cs="Times New Roman"/>
          <w:sz w:val="24"/>
          <w:szCs w:val="24"/>
          <w:lang w:eastAsia="es-ES"/>
        </w:rPr>
        <w:t>a</w:t>
      </w:r>
      <w:r w:rsidRPr="003A7156">
        <w:rPr>
          <w:rFonts w:ascii="Times New Roman" w:eastAsia="Times New Roman" w:hAnsi="Times New Roman" w:cs="Times New Roman"/>
          <w:sz w:val="24"/>
          <w:szCs w:val="24"/>
          <w:lang w:eastAsia="es-ES"/>
        </w:rPr>
        <w:t xml:space="preserve">s por el participante </w:t>
      </w:r>
      <w:r w:rsidR="004E4E00" w:rsidRPr="003A7156">
        <w:rPr>
          <w:rFonts w:ascii="Times New Roman" w:eastAsia="Times New Roman" w:hAnsi="Times New Roman" w:cs="Times New Roman"/>
          <w:b/>
          <w:sz w:val="24"/>
          <w:szCs w:val="24"/>
          <w:lang w:eastAsia="es-ES"/>
        </w:rPr>
        <w:t>CORPORACIÓN EJECUTORA DE OBRAS S.A.C.</w:t>
      </w:r>
      <w:r w:rsidR="003A7156" w:rsidRPr="003A7156">
        <w:rPr>
          <w:rFonts w:ascii="Times New Roman" w:eastAsia="Times New Roman" w:hAnsi="Times New Roman" w:cs="Times New Roman"/>
          <w:sz w:val="24"/>
          <w:szCs w:val="24"/>
          <w:lang w:eastAsia="es-ES"/>
        </w:rPr>
        <w:t>,</w:t>
      </w:r>
      <w:r w:rsidR="004E4E00" w:rsidRPr="003A7156">
        <w:rPr>
          <w:rFonts w:ascii="Times New Roman" w:eastAsia="Times New Roman" w:hAnsi="Times New Roman" w:cs="Times New Roman"/>
          <w:b/>
          <w:sz w:val="24"/>
          <w:szCs w:val="24"/>
          <w:lang w:eastAsia="es-ES"/>
        </w:rPr>
        <w:t xml:space="preserve"> </w:t>
      </w:r>
      <w:r w:rsidRPr="003A7156">
        <w:rPr>
          <w:rFonts w:ascii="Times New Roman" w:eastAsia="Times New Roman" w:hAnsi="Times New Roman" w:cs="Times New Roman"/>
          <w:sz w:val="24"/>
          <w:szCs w:val="24"/>
          <w:lang w:eastAsia="es-ES"/>
        </w:rPr>
        <w:t xml:space="preserve">así como el respectivo informe técnico, </w:t>
      </w:r>
      <w:r w:rsidRPr="003A7156">
        <w:rPr>
          <w:rFonts w:ascii="Times New Roman" w:eastAsia="Times New Roman" w:hAnsi="Times New Roman" w:cs="Times New Roman"/>
          <w:sz w:val="24"/>
          <w:szCs w:val="24"/>
          <w:lang w:val="es-ES" w:eastAsia="es-ES"/>
        </w:rPr>
        <w:t>en cumplimiento de lo dispuesto por el artículo 28º</w:t>
      </w:r>
      <w:r w:rsidRPr="003A7156">
        <w:rPr>
          <w:rFonts w:ascii="Times New Roman" w:eastAsia="Times New Roman" w:hAnsi="Times New Roman" w:cs="Times New Roman"/>
          <w:sz w:val="24"/>
          <w:szCs w:val="24"/>
          <w:lang w:val="es-ES" w:eastAsia="es-MX"/>
        </w:rPr>
        <w:t xml:space="preserve"> del Decreto Legislativo Nº 1017, </w:t>
      </w:r>
      <w:r w:rsidRPr="003A7156">
        <w:rPr>
          <w:rFonts w:ascii="Times New Roman" w:eastAsia="Times New Roman" w:hAnsi="Times New Roman" w:cs="Times New Roman"/>
          <w:sz w:val="24"/>
          <w:szCs w:val="24"/>
          <w:lang w:val="es-ES_tradnl" w:eastAsia="es-ES"/>
        </w:rPr>
        <w:t>que aprueba la Ley de Contrataciones del Estado, en adelante la Ley, y el artículo 58º de su Reglamento, aprobado por Decreto Supremo Nº 184-2008-EF, en adelante el Reglamento.</w:t>
      </w:r>
    </w:p>
    <w:p w:rsidR="00131B35" w:rsidRPr="003A7156" w:rsidRDefault="00131B35" w:rsidP="00131B35">
      <w:pPr>
        <w:spacing w:after="0" w:line="240" w:lineRule="auto"/>
        <w:jc w:val="both"/>
        <w:rPr>
          <w:rFonts w:ascii="Times New Roman" w:eastAsia="Times New Roman" w:hAnsi="Times New Roman" w:cs="Times New Roman"/>
          <w:sz w:val="24"/>
          <w:szCs w:val="24"/>
          <w:lang w:val="es-ES_tradnl" w:eastAsia="es-ES"/>
        </w:rPr>
      </w:pPr>
    </w:p>
    <w:p w:rsidR="00131B35" w:rsidRPr="003A7156" w:rsidRDefault="00131B35" w:rsidP="00131B35">
      <w:pPr>
        <w:widowControl w:val="0"/>
        <w:spacing w:after="0" w:line="240" w:lineRule="auto"/>
        <w:jc w:val="both"/>
        <w:rPr>
          <w:rFonts w:ascii="Times New Roman" w:eastAsia="Times New Roman" w:hAnsi="Times New Roman" w:cs="Times New Roman"/>
          <w:sz w:val="24"/>
          <w:szCs w:val="24"/>
          <w:lang w:val="es-ES_tradnl" w:eastAsia="es-MX"/>
        </w:rPr>
      </w:pPr>
      <w:r w:rsidRPr="003A7156">
        <w:rPr>
          <w:rFonts w:ascii="Times New Roman" w:eastAsia="Times New Roman" w:hAnsi="Times New Roman" w:cs="Times New Roman"/>
          <w:sz w:val="24"/>
          <w:szCs w:val="24"/>
          <w:lang w:eastAsia="es-ES"/>
        </w:rPr>
        <w:t xml:space="preserve">Al respecto, </w:t>
      </w:r>
      <w:r w:rsidRPr="003A7156">
        <w:rPr>
          <w:rFonts w:ascii="Times New Roman" w:eastAsia="Times New Roman" w:hAnsi="Times New Roman" w:cs="Times New Roman"/>
          <w:sz w:val="24"/>
          <w:szCs w:val="24"/>
          <w:lang w:eastAsia="es-MX"/>
        </w:rPr>
        <w:t xml:space="preserve">atendiendo a lo dispuesto por el artículo 58º del Reglamento, independientemente de la denominación que les haya dado el participante, este Organismo Supervisor se pronunciará únicamente respecto de: </w:t>
      </w:r>
      <w:r w:rsidRPr="003A7156">
        <w:rPr>
          <w:rFonts w:ascii="Times New Roman" w:eastAsia="Times New Roman" w:hAnsi="Times New Roman" w:cs="Times New Roman"/>
          <w:sz w:val="24"/>
          <w:szCs w:val="24"/>
          <w:lang w:val="es-ES_tradnl" w:eastAsia="es-MX"/>
        </w:rPr>
        <w:t xml:space="preserve">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 </w:t>
      </w:r>
    </w:p>
    <w:p w:rsidR="001240D1" w:rsidRPr="003A7156" w:rsidRDefault="001240D1" w:rsidP="00131B35">
      <w:pPr>
        <w:widowControl w:val="0"/>
        <w:spacing w:after="0" w:line="240" w:lineRule="auto"/>
        <w:jc w:val="both"/>
        <w:rPr>
          <w:rFonts w:ascii="Times New Roman" w:eastAsia="Times New Roman" w:hAnsi="Times New Roman" w:cs="Times New Roman"/>
          <w:sz w:val="24"/>
          <w:szCs w:val="24"/>
          <w:lang w:val="es-ES_tradnl" w:eastAsia="es-MX"/>
        </w:rPr>
      </w:pPr>
    </w:p>
    <w:p w:rsidR="005F6BA2" w:rsidRPr="003A7156" w:rsidRDefault="00131B35" w:rsidP="00131B35">
      <w:pPr>
        <w:widowControl w:val="0"/>
        <w:suppressAutoHyphens/>
        <w:spacing w:after="0" w:line="240" w:lineRule="auto"/>
        <w:jc w:val="both"/>
        <w:rPr>
          <w:rFonts w:ascii="Times New Roman" w:eastAsia="Times New Roman" w:hAnsi="Times New Roman" w:cs="Times New Roman"/>
          <w:sz w:val="24"/>
          <w:szCs w:val="24"/>
          <w:lang w:eastAsia="es-ES"/>
        </w:rPr>
      </w:pPr>
      <w:r w:rsidRPr="003A7156">
        <w:rPr>
          <w:rFonts w:ascii="Times New Roman" w:eastAsia="Calibri" w:hAnsi="Times New Roman" w:cs="Times New Roman"/>
          <w:sz w:val="24"/>
          <w:szCs w:val="24"/>
          <w:lang w:eastAsia="es-PE"/>
        </w:rPr>
        <w:t>En relación con lo anterior</w:t>
      </w:r>
      <w:r w:rsidRPr="003A7156">
        <w:rPr>
          <w:rFonts w:ascii="Times New Roman" w:eastAsia="MS Mincho" w:hAnsi="Times New Roman" w:cs="Times New Roman"/>
          <w:sz w:val="24"/>
          <w:szCs w:val="24"/>
          <w:lang w:eastAsia="es-PE"/>
        </w:rPr>
        <w:t xml:space="preserve">, </w:t>
      </w:r>
      <w:r w:rsidR="003A7156">
        <w:rPr>
          <w:rFonts w:ascii="Times New Roman" w:eastAsia="MS Mincho" w:hAnsi="Times New Roman" w:cs="Times New Roman"/>
          <w:sz w:val="24"/>
          <w:szCs w:val="24"/>
          <w:lang w:eastAsia="es-PE"/>
        </w:rPr>
        <w:t xml:space="preserve">respecto a las </w:t>
      </w:r>
      <w:r w:rsidR="003A7156" w:rsidRPr="003A7156">
        <w:rPr>
          <w:rFonts w:ascii="Times New Roman" w:eastAsia="Times New Roman" w:hAnsi="Times New Roman" w:cs="Times New Roman"/>
          <w:sz w:val="24"/>
          <w:szCs w:val="24"/>
          <w:lang w:eastAsia="es-ES"/>
        </w:rPr>
        <w:t>once</w:t>
      </w:r>
      <w:r w:rsidR="003A7156">
        <w:rPr>
          <w:rFonts w:ascii="Times New Roman" w:eastAsia="Times New Roman" w:hAnsi="Times New Roman" w:cs="Times New Roman"/>
          <w:sz w:val="24"/>
          <w:szCs w:val="24"/>
          <w:lang w:eastAsia="es-ES"/>
        </w:rPr>
        <w:t xml:space="preserve"> </w:t>
      </w:r>
      <w:r w:rsidR="003A7156" w:rsidRPr="003A7156">
        <w:rPr>
          <w:rFonts w:ascii="Times New Roman" w:eastAsia="Times New Roman" w:hAnsi="Times New Roman" w:cs="Times New Roman"/>
          <w:sz w:val="24"/>
          <w:szCs w:val="24"/>
          <w:lang w:eastAsia="es-ES"/>
        </w:rPr>
        <w:t xml:space="preserve">(11) observaciones formuladas por el participante </w:t>
      </w:r>
      <w:r w:rsidR="003A7156" w:rsidRPr="003A7156">
        <w:rPr>
          <w:rFonts w:ascii="Times New Roman" w:eastAsia="Times New Roman" w:hAnsi="Times New Roman" w:cs="Times New Roman"/>
          <w:b/>
          <w:sz w:val="24"/>
          <w:szCs w:val="24"/>
          <w:lang w:eastAsia="es-ES"/>
        </w:rPr>
        <w:t xml:space="preserve">CLASILL CONTRATISTAS </w:t>
      </w:r>
      <w:r w:rsidR="003A7156">
        <w:rPr>
          <w:rFonts w:ascii="Times New Roman" w:eastAsia="Times New Roman" w:hAnsi="Times New Roman" w:cs="Times New Roman"/>
          <w:b/>
          <w:sz w:val="24"/>
          <w:szCs w:val="24"/>
          <w:lang w:eastAsia="es-ES"/>
        </w:rPr>
        <w:t xml:space="preserve">GENERALES </w:t>
      </w:r>
      <w:r w:rsidR="003A7156" w:rsidRPr="003A7156">
        <w:rPr>
          <w:rFonts w:ascii="Times New Roman" w:eastAsia="Times New Roman" w:hAnsi="Times New Roman" w:cs="Times New Roman"/>
          <w:b/>
          <w:sz w:val="24"/>
          <w:szCs w:val="24"/>
          <w:lang w:eastAsia="es-ES"/>
        </w:rPr>
        <w:t>S.A.C.</w:t>
      </w:r>
      <w:r w:rsidR="003A7156">
        <w:rPr>
          <w:rFonts w:ascii="Times New Roman" w:eastAsia="Times New Roman" w:hAnsi="Times New Roman" w:cs="Times New Roman"/>
          <w:b/>
          <w:sz w:val="24"/>
          <w:szCs w:val="24"/>
          <w:lang w:eastAsia="es-ES"/>
        </w:rPr>
        <w:t xml:space="preserve">, </w:t>
      </w:r>
      <w:r w:rsidR="004E4E00" w:rsidRPr="003A7156">
        <w:rPr>
          <w:rFonts w:ascii="Times New Roman" w:eastAsia="MS Mincho" w:hAnsi="Times New Roman" w:cs="Times New Roman"/>
          <w:sz w:val="24"/>
          <w:szCs w:val="24"/>
          <w:lang w:eastAsia="es-PE"/>
        </w:rPr>
        <w:t xml:space="preserve">cabe precisar que </w:t>
      </w:r>
      <w:r w:rsidRPr="003A7156">
        <w:rPr>
          <w:rFonts w:ascii="Times New Roman" w:eastAsia="MS Mincho" w:hAnsi="Times New Roman" w:cs="Times New Roman"/>
          <w:sz w:val="24"/>
          <w:szCs w:val="24"/>
          <w:lang w:eastAsia="es-PE"/>
        </w:rPr>
        <w:t>este Organismo Supervisor no se pronunciará respecto de</w:t>
      </w:r>
      <w:r w:rsidR="00A3542A" w:rsidRPr="003A7156">
        <w:rPr>
          <w:rFonts w:ascii="Times New Roman" w:eastAsia="MS Mincho" w:hAnsi="Times New Roman" w:cs="Times New Roman"/>
          <w:sz w:val="24"/>
          <w:szCs w:val="24"/>
          <w:lang w:eastAsia="es-PE"/>
        </w:rPr>
        <w:t xml:space="preserve"> las</w:t>
      </w:r>
      <w:r w:rsidRPr="003A7156">
        <w:rPr>
          <w:rFonts w:ascii="Times New Roman" w:eastAsia="MS Mincho" w:hAnsi="Times New Roman" w:cs="Times New Roman"/>
          <w:sz w:val="24"/>
          <w:szCs w:val="24"/>
          <w:lang w:eastAsia="es-PE"/>
        </w:rPr>
        <w:t xml:space="preserve"> Observaciones </w:t>
      </w:r>
      <w:r w:rsidR="00494EC3" w:rsidRPr="003A7156">
        <w:rPr>
          <w:rFonts w:ascii="Times New Roman" w:eastAsia="MS Mincho" w:hAnsi="Times New Roman" w:cs="Times New Roman"/>
          <w:sz w:val="24"/>
          <w:szCs w:val="24"/>
          <w:lang w:eastAsia="es-PE"/>
        </w:rPr>
        <w:t>N° 2, N° 5,</w:t>
      </w:r>
      <w:r w:rsidR="006C2861" w:rsidRPr="003A7156">
        <w:rPr>
          <w:rFonts w:ascii="Times New Roman" w:eastAsia="MS Mincho" w:hAnsi="Times New Roman" w:cs="Times New Roman"/>
          <w:sz w:val="24"/>
          <w:szCs w:val="24"/>
          <w:lang w:eastAsia="es-PE"/>
        </w:rPr>
        <w:t xml:space="preserve"> N° 6, </w:t>
      </w:r>
      <w:r w:rsidR="00494EC3" w:rsidRPr="003A7156">
        <w:rPr>
          <w:rFonts w:ascii="Times New Roman" w:eastAsia="MS Mincho" w:hAnsi="Times New Roman" w:cs="Times New Roman"/>
          <w:sz w:val="24"/>
          <w:szCs w:val="24"/>
          <w:lang w:eastAsia="es-PE"/>
        </w:rPr>
        <w:t>N° 7, N° 10 y Nº 11</w:t>
      </w:r>
      <w:r w:rsidR="003A7156">
        <w:rPr>
          <w:rFonts w:ascii="Times New Roman" w:eastAsia="MS Mincho" w:hAnsi="Times New Roman" w:cs="Times New Roman"/>
          <w:sz w:val="24"/>
          <w:szCs w:val="24"/>
          <w:lang w:eastAsia="es-PE"/>
        </w:rPr>
        <w:t xml:space="preserve"> dado que de la lectura del pliego absolutorio de observaciones se advierte que estas </w:t>
      </w:r>
      <w:r w:rsidR="006C2861" w:rsidRPr="003A7156">
        <w:rPr>
          <w:rFonts w:ascii="Times New Roman" w:eastAsia="Times New Roman" w:hAnsi="Times New Roman" w:cs="Times New Roman"/>
          <w:sz w:val="24"/>
          <w:szCs w:val="24"/>
          <w:lang w:eastAsia="es-ES"/>
        </w:rPr>
        <w:t xml:space="preserve">constituyen solicitudes de modificación </w:t>
      </w:r>
      <w:r w:rsidR="003A7156">
        <w:rPr>
          <w:rFonts w:ascii="Times New Roman" w:eastAsia="Times New Roman" w:hAnsi="Times New Roman" w:cs="Times New Roman"/>
          <w:sz w:val="24"/>
          <w:szCs w:val="24"/>
          <w:lang w:eastAsia="es-ES"/>
        </w:rPr>
        <w:t xml:space="preserve">que no cuestionan la legalidad del contenido </w:t>
      </w:r>
      <w:r w:rsidR="006C2861" w:rsidRPr="003A7156">
        <w:rPr>
          <w:rFonts w:ascii="Times New Roman" w:eastAsia="Times New Roman" w:hAnsi="Times New Roman" w:cs="Times New Roman"/>
          <w:sz w:val="24"/>
          <w:szCs w:val="24"/>
          <w:lang w:eastAsia="es-ES"/>
        </w:rPr>
        <w:t>de las Bases</w:t>
      </w:r>
      <w:r w:rsidR="003A7156">
        <w:rPr>
          <w:rFonts w:ascii="Times New Roman" w:eastAsia="Times New Roman" w:hAnsi="Times New Roman" w:cs="Times New Roman"/>
          <w:sz w:val="24"/>
          <w:szCs w:val="24"/>
          <w:lang w:eastAsia="es-ES"/>
        </w:rPr>
        <w:t xml:space="preserve">, </w:t>
      </w:r>
      <w:r w:rsidR="006C2861" w:rsidRPr="003A7156">
        <w:rPr>
          <w:rFonts w:ascii="Times New Roman" w:eastAsia="Times New Roman" w:hAnsi="Times New Roman" w:cs="Times New Roman"/>
          <w:sz w:val="24"/>
          <w:szCs w:val="24"/>
          <w:lang w:eastAsia="es-ES"/>
        </w:rPr>
        <w:t xml:space="preserve">no </w:t>
      </w:r>
      <w:r w:rsidR="003A7156">
        <w:rPr>
          <w:rFonts w:ascii="Times New Roman" w:eastAsia="Times New Roman" w:hAnsi="Times New Roman" w:cs="Times New Roman"/>
          <w:sz w:val="24"/>
          <w:szCs w:val="24"/>
          <w:lang w:eastAsia="es-ES"/>
        </w:rPr>
        <w:t xml:space="preserve">sustentándose </w:t>
      </w:r>
      <w:r w:rsidR="006C2861" w:rsidRPr="003A7156">
        <w:rPr>
          <w:rFonts w:ascii="Times New Roman" w:eastAsia="Times New Roman" w:hAnsi="Times New Roman" w:cs="Times New Roman"/>
          <w:sz w:val="24"/>
          <w:szCs w:val="24"/>
          <w:lang w:eastAsia="es-ES"/>
        </w:rPr>
        <w:t>en la vulneración a la normativa de contrataciones públicas; por lo que al tratarse en estricto de consultas, este Organismo Supervisor no se pronunciará respecto de ellas.</w:t>
      </w:r>
    </w:p>
    <w:p w:rsidR="006C2861" w:rsidRDefault="006C2861" w:rsidP="00131B35">
      <w:pPr>
        <w:widowControl w:val="0"/>
        <w:suppressAutoHyphens/>
        <w:spacing w:after="0" w:line="240" w:lineRule="auto"/>
        <w:jc w:val="both"/>
        <w:rPr>
          <w:rFonts w:ascii="Times New Roman" w:eastAsia="Times New Roman" w:hAnsi="Times New Roman" w:cs="Times New Roman"/>
          <w:b/>
          <w:sz w:val="24"/>
          <w:szCs w:val="24"/>
          <w:lang w:eastAsia="es-ES"/>
        </w:rPr>
      </w:pPr>
    </w:p>
    <w:p w:rsidR="003A7156" w:rsidRPr="003A7156" w:rsidRDefault="003A7156" w:rsidP="00131B35">
      <w:pPr>
        <w:widowControl w:val="0"/>
        <w:suppressAutoHyphens/>
        <w:spacing w:after="0" w:line="240" w:lineRule="auto"/>
        <w:jc w:val="both"/>
        <w:rPr>
          <w:rFonts w:ascii="Times New Roman" w:eastAsia="Times New Roman" w:hAnsi="Times New Roman" w:cs="Times New Roman"/>
          <w:sz w:val="24"/>
          <w:szCs w:val="24"/>
          <w:lang w:eastAsia="es-ES"/>
        </w:rPr>
      </w:pPr>
      <w:r w:rsidRPr="003A7156">
        <w:rPr>
          <w:rFonts w:ascii="Times New Roman" w:eastAsia="Times New Roman" w:hAnsi="Times New Roman" w:cs="Times New Roman"/>
          <w:sz w:val="24"/>
          <w:szCs w:val="24"/>
          <w:lang w:eastAsia="es-ES"/>
        </w:rPr>
        <w:t xml:space="preserve">Respecto </w:t>
      </w:r>
      <w:r>
        <w:rPr>
          <w:rFonts w:ascii="Times New Roman" w:eastAsia="Times New Roman" w:hAnsi="Times New Roman" w:cs="Times New Roman"/>
          <w:sz w:val="24"/>
          <w:szCs w:val="24"/>
          <w:lang w:eastAsia="es-ES"/>
        </w:rPr>
        <w:t>a la Observación N° 8 del referido participante, cabe señalar que en la medida que esta ha sido acogida por el Comité Especial, este Organismo Supervisor no se pronunciará al respecto, máxime si no ha sido materia de cuestionamiento en la solicitud de elevación de observaciones del referido participante.</w:t>
      </w:r>
    </w:p>
    <w:p w:rsidR="003A7156" w:rsidRDefault="003A7156" w:rsidP="00131B35">
      <w:pPr>
        <w:widowControl w:val="0"/>
        <w:suppressAutoHyphens/>
        <w:spacing w:after="0" w:line="240" w:lineRule="auto"/>
        <w:jc w:val="both"/>
        <w:rPr>
          <w:rFonts w:ascii="Times New Roman" w:eastAsia="Times New Roman" w:hAnsi="Times New Roman" w:cs="Times New Roman"/>
          <w:b/>
          <w:sz w:val="24"/>
          <w:szCs w:val="24"/>
          <w:lang w:eastAsia="es-ES"/>
        </w:rPr>
      </w:pPr>
    </w:p>
    <w:p w:rsidR="003A7156" w:rsidRPr="003A7156" w:rsidRDefault="003A7156" w:rsidP="00131B35">
      <w:pPr>
        <w:widowControl w:val="0"/>
        <w:suppressAutoHyphens/>
        <w:spacing w:after="0" w:line="240" w:lineRule="auto"/>
        <w:jc w:val="both"/>
        <w:rPr>
          <w:rFonts w:ascii="Times New Roman" w:eastAsia="Times New Roman" w:hAnsi="Times New Roman" w:cs="Times New Roman"/>
          <w:b/>
          <w:sz w:val="24"/>
          <w:szCs w:val="24"/>
          <w:lang w:eastAsia="es-ES"/>
        </w:rPr>
      </w:pPr>
    </w:p>
    <w:p w:rsidR="005A3737" w:rsidRPr="003A7156" w:rsidRDefault="004B6B73" w:rsidP="008E7470">
      <w:pPr>
        <w:widowControl w:val="0"/>
        <w:suppressAutoHyphens/>
        <w:spacing w:after="0" w:line="24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De otro lado, </w:t>
      </w:r>
      <w:r w:rsidR="005A3737" w:rsidRPr="003A7156">
        <w:rPr>
          <w:rFonts w:ascii="Times New Roman" w:eastAsia="Times New Roman" w:hAnsi="Times New Roman" w:cs="Times New Roman"/>
          <w:sz w:val="24"/>
          <w:szCs w:val="24"/>
          <w:lang w:eastAsia="es-ES"/>
        </w:rPr>
        <w:t xml:space="preserve">sobre las </w:t>
      </w:r>
      <w:r>
        <w:rPr>
          <w:rFonts w:ascii="Times New Roman" w:eastAsia="Times New Roman" w:hAnsi="Times New Roman" w:cs="Times New Roman"/>
          <w:sz w:val="24"/>
          <w:szCs w:val="24"/>
          <w:lang w:eastAsia="es-ES"/>
        </w:rPr>
        <w:t>siete (7) o</w:t>
      </w:r>
      <w:r w:rsidR="005A3737" w:rsidRPr="003A7156">
        <w:rPr>
          <w:rFonts w:ascii="Times New Roman" w:eastAsia="Times New Roman" w:hAnsi="Times New Roman" w:cs="Times New Roman"/>
          <w:sz w:val="24"/>
          <w:szCs w:val="24"/>
          <w:lang w:eastAsia="es-ES"/>
        </w:rPr>
        <w:t xml:space="preserve">bservaciones formuladas por el participante </w:t>
      </w:r>
      <w:r w:rsidR="005A3737" w:rsidRPr="003A7156">
        <w:rPr>
          <w:rFonts w:ascii="Times New Roman" w:eastAsia="Times New Roman" w:hAnsi="Times New Roman" w:cs="Times New Roman"/>
          <w:b/>
          <w:sz w:val="24"/>
          <w:szCs w:val="24"/>
          <w:lang w:eastAsia="es-ES"/>
        </w:rPr>
        <w:t>CORPORACIÓN EJECUTORA DE OBRAS S.A.C.</w:t>
      </w:r>
      <w:r>
        <w:rPr>
          <w:rFonts w:ascii="Times New Roman" w:eastAsia="Times New Roman" w:hAnsi="Times New Roman" w:cs="Times New Roman"/>
          <w:b/>
          <w:sz w:val="24"/>
          <w:szCs w:val="24"/>
          <w:lang w:eastAsia="es-ES"/>
        </w:rPr>
        <w:t>,</w:t>
      </w:r>
      <w:r w:rsidR="005A3737" w:rsidRPr="003A7156">
        <w:rPr>
          <w:rFonts w:ascii="Times New Roman" w:eastAsia="Times New Roman" w:hAnsi="Times New Roman" w:cs="Times New Roman"/>
          <w:b/>
          <w:sz w:val="24"/>
          <w:szCs w:val="24"/>
          <w:lang w:eastAsia="es-ES"/>
        </w:rPr>
        <w:t xml:space="preserve"> </w:t>
      </w:r>
      <w:r w:rsidR="00131B35" w:rsidRPr="003A7156">
        <w:rPr>
          <w:rFonts w:ascii="Times New Roman" w:eastAsia="Times New Roman" w:hAnsi="Times New Roman" w:cs="Times New Roman"/>
          <w:sz w:val="24"/>
          <w:szCs w:val="24"/>
          <w:lang w:eastAsia="es-ES"/>
        </w:rPr>
        <w:t xml:space="preserve">debemos </w:t>
      </w:r>
      <w:r w:rsidR="007D15B5" w:rsidRPr="003A7156">
        <w:rPr>
          <w:rFonts w:ascii="Times New Roman" w:eastAsia="Times New Roman" w:hAnsi="Times New Roman" w:cs="Times New Roman"/>
          <w:sz w:val="24"/>
          <w:szCs w:val="24"/>
          <w:lang w:eastAsia="es-ES"/>
        </w:rPr>
        <w:t xml:space="preserve">indicar </w:t>
      </w:r>
      <w:r w:rsidR="00131B35" w:rsidRPr="003A7156">
        <w:rPr>
          <w:rFonts w:ascii="Times New Roman" w:eastAsia="Times New Roman" w:hAnsi="Times New Roman" w:cs="Times New Roman"/>
          <w:sz w:val="24"/>
          <w:szCs w:val="24"/>
          <w:lang w:eastAsia="es-ES"/>
        </w:rPr>
        <w:t xml:space="preserve">que </w:t>
      </w:r>
      <w:r w:rsidR="00ED51BF">
        <w:rPr>
          <w:rFonts w:ascii="Times New Roman" w:eastAsia="Times New Roman" w:hAnsi="Times New Roman" w:cs="Times New Roman"/>
          <w:sz w:val="24"/>
          <w:szCs w:val="24"/>
          <w:lang w:eastAsia="es-ES"/>
        </w:rPr>
        <w:t xml:space="preserve">de la lectura del pliego absolutorio de observaciones se advierte que </w:t>
      </w:r>
      <w:r w:rsidR="006C2861" w:rsidRPr="003A7156">
        <w:rPr>
          <w:rFonts w:ascii="Times New Roman" w:eastAsia="Times New Roman" w:hAnsi="Times New Roman" w:cs="Times New Roman"/>
          <w:sz w:val="24"/>
          <w:szCs w:val="24"/>
          <w:lang w:eastAsia="es-ES"/>
        </w:rPr>
        <w:t>la Observación Nº 2</w:t>
      </w:r>
      <w:r w:rsidR="005A3737" w:rsidRPr="003A7156">
        <w:rPr>
          <w:rFonts w:ascii="Times New Roman" w:eastAsia="Times New Roman" w:hAnsi="Times New Roman" w:cs="Times New Roman"/>
          <w:sz w:val="24"/>
          <w:szCs w:val="24"/>
          <w:lang w:eastAsia="es-ES"/>
        </w:rPr>
        <w:t xml:space="preserve"> contiene siete (7) extremos, de los cuales dos </w:t>
      </w:r>
      <w:r w:rsidR="007D15B5" w:rsidRPr="003A7156">
        <w:rPr>
          <w:rFonts w:ascii="Times New Roman" w:eastAsia="Times New Roman" w:hAnsi="Times New Roman" w:cs="Times New Roman"/>
          <w:sz w:val="24"/>
          <w:szCs w:val="24"/>
          <w:lang w:eastAsia="es-ES"/>
        </w:rPr>
        <w:t xml:space="preserve">(2) </w:t>
      </w:r>
      <w:r w:rsidR="005A3737" w:rsidRPr="003A7156">
        <w:rPr>
          <w:rFonts w:ascii="Times New Roman" w:eastAsia="Times New Roman" w:hAnsi="Times New Roman" w:cs="Times New Roman"/>
          <w:sz w:val="24"/>
          <w:szCs w:val="24"/>
          <w:lang w:eastAsia="es-ES"/>
        </w:rPr>
        <w:t xml:space="preserve">de ellos constituyen solicitudes de información y/o modificación que no se sustentan en </w:t>
      </w:r>
      <w:r w:rsidR="00ED51BF">
        <w:rPr>
          <w:rFonts w:ascii="Times New Roman" w:eastAsia="Times New Roman" w:hAnsi="Times New Roman" w:cs="Times New Roman"/>
          <w:sz w:val="24"/>
          <w:szCs w:val="24"/>
          <w:lang w:eastAsia="es-ES"/>
        </w:rPr>
        <w:t xml:space="preserve">una </w:t>
      </w:r>
      <w:r w:rsidR="005A3737" w:rsidRPr="003A7156">
        <w:rPr>
          <w:rFonts w:ascii="Times New Roman" w:eastAsia="Times New Roman" w:hAnsi="Times New Roman" w:cs="Times New Roman"/>
          <w:sz w:val="24"/>
          <w:szCs w:val="24"/>
          <w:lang w:eastAsia="es-ES"/>
        </w:rPr>
        <w:t>vulneración normativa</w:t>
      </w:r>
      <w:r w:rsidR="00FA1055" w:rsidRPr="003A7156">
        <w:rPr>
          <w:rFonts w:ascii="Times New Roman" w:eastAsia="Times New Roman" w:hAnsi="Times New Roman" w:cs="Times New Roman"/>
          <w:sz w:val="24"/>
          <w:szCs w:val="24"/>
          <w:lang w:eastAsia="es-ES"/>
        </w:rPr>
        <w:t xml:space="preserve">, es decir consultas, </w:t>
      </w:r>
      <w:r w:rsidRPr="003A7156">
        <w:rPr>
          <w:rFonts w:ascii="Times New Roman" w:eastAsia="Times New Roman" w:hAnsi="Times New Roman" w:cs="Times New Roman"/>
          <w:sz w:val="24"/>
          <w:szCs w:val="24"/>
          <w:lang w:eastAsia="es-ES"/>
        </w:rPr>
        <w:t>supuesto no previsto en el artículo 58 del Reglamento</w:t>
      </w:r>
      <w:r>
        <w:rPr>
          <w:rFonts w:ascii="Times New Roman" w:eastAsia="Times New Roman" w:hAnsi="Times New Roman" w:cs="Times New Roman"/>
          <w:sz w:val="24"/>
          <w:szCs w:val="24"/>
          <w:lang w:eastAsia="es-ES"/>
        </w:rPr>
        <w:t xml:space="preserve">, </w:t>
      </w:r>
      <w:r w:rsidR="00FA1055" w:rsidRPr="003A7156">
        <w:rPr>
          <w:rFonts w:ascii="Times New Roman" w:eastAsia="Times New Roman" w:hAnsi="Times New Roman" w:cs="Times New Roman"/>
          <w:sz w:val="24"/>
          <w:szCs w:val="24"/>
          <w:lang w:eastAsia="es-ES"/>
        </w:rPr>
        <w:t xml:space="preserve">mientras que otros dos (2) </w:t>
      </w:r>
      <w:r>
        <w:rPr>
          <w:rFonts w:ascii="Times New Roman" w:eastAsia="Times New Roman" w:hAnsi="Times New Roman" w:cs="Times New Roman"/>
          <w:sz w:val="24"/>
          <w:szCs w:val="24"/>
          <w:lang w:eastAsia="es-ES"/>
        </w:rPr>
        <w:t xml:space="preserve">extremos </w:t>
      </w:r>
      <w:r w:rsidR="00FA1055" w:rsidRPr="003A7156">
        <w:rPr>
          <w:rFonts w:ascii="Times New Roman" w:eastAsia="Times New Roman" w:hAnsi="Times New Roman" w:cs="Times New Roman"/>
          <w:sz w:val="24"/>
          <w:szCs w:val="24"/>
          <w:lang w:eastAsia="es-ES"/>
        </w:rPr>
        <w:t>fueron acogidos por el Comité Especial</w:t>
      </w:r>
      <w:r>
        <w:rPr>
          <w:rFonts w:ascii="Times New Roman" w:eastAsia="Times New Roman" w:hAnsi="Times New Roman" w:cs="Times New Roman"/>
          <w:sz w:val="24"/>
          <w:szCs w:val="24"/>
          <w:lang w:eastAsia="es-ES"/>
        </w:rPr>
        <w:t>,</w:t>
      </w:r>
      <w:r w:rsidR="00FA1055" w:rsidRPr="003A7156">
        <w:rPr>
          <w:rFonts w:ascii="Times New Roman" w:eastAsia="Times New Roman" w:hAnsi="Times New Roman" w:cs="Times New Roman"/>
          <w:sz w:val="24"/>
          <w:szCs w:val="24"/>
          <w:lang w:eastAsia="es-ES"/>
        </w:rPr>
        <w:t xml:space="preserve"> y tres (3) </w:t>
      </w:r>
      <w:r>
        <w:rPr>
          <w:rFonts w:ascii="Times New Roman" w:eastAsia="Times New Roman" w:hAnsi="Times New Roman" w:cs="Times New Roman"/>
          <w:sz w:val="24"/>
          <w:szCs w:val="24"/>
          <w:lang w:eastAsia="es-ES"/>
        </w:rPr>
        <w:t>extremos son observaciones no acogidas</w:t>
      </w:r>
      <w:r w:rsidR="005A3737" w:rsidRPr="003A7156">
        <w:rPr>
          <w:rFonts w:ascii="Times New Roman" w:eastAsia="Times New Roman" w:hAnsi="Times New Roman" w:cs="Times New Roman"/>
          <w:sz w:val="24"/>
          <w:szCs w:val="24"/>
          <w:lang w:eastAsia="es-ES"/>
        </w:rPr>
        <w:t>; por lo que este Organismo Super</w:t>
      </w:r>
      <w:r w:rsidR="00264446" w:rsidRPr="003A7156">
        <w:rPr>
          <w:rFonts w:ascii="Times New Roman" w:eastAsia="Times New Roman" w:hAnsi="Times New Roman" w:cs="Times New Roman"/>
          <w:sz w:val="24"/>
          <w:szCs w:val="24"/>
          <w:lang w:eastAsia="es-ES"/>
        </w:rPr>
        <w:t xml:space="preserve">visor </w:t>
      </w:r>
      <w:r w:rsidR="00FA1055" w:rsidRPr="003A7156">
        <w:rPr>
          <w:rFonts w:ascii="Times New Roman" w:eastAsia="Times New Roman" w:hAnsi="Times New Roman" w:cs="Times New Roman"/>
          <w:sz w:val="24"/>
          <w:szCs w:val="24"/>
          <w:lang w:eastAsia="es-ES"/>
        </w:rPr>
        <w:t>sólo se pronunciará sobre los extremos no acogidos</w:t>
      </w:r>
      <w:r w:rsidR="005A3737" w:rsidRPr="003A7156">
        <w:rPr>
          <w:rFonts w:ascii="Times New Roman" w:eastAsia="Times New Roman" w:hAnsi="Times New Roman" w:cs="Times New Roman"/>
          <w:sz w:val="24"/>
          <w:szCs w:val="24"/>
          <w:lang w:eastAsia="es-ES"/>
        </w:rPr>
        <w:t>.</w:t>
      </w:r>
    </w:p>
    <w:p w:rsidR="005A3737" w:rsidRPr="003A7156" w:rsidRDefault="005A3737" w:rsidP="008E7470">
      <w:pPr>
        <w:widowControl w:val="0"/>
        <w:suppressAutoHyphens/>
        <w:spacing w:after="0" w:line="240" w:lineRule="auto"/>
        <w:jc w:val="both"/>
        <w:rPr>
          <w:rFonts w:ascii="Times New Roman" w:eastAsia="Times New Roman" w:hAnsi="Times New Roman" w:cs="Times New Roman"/>
          <w:sz w:val="24"/>
          <w:szCs w:val="24"/>
          <w:lang w:eastAsia="es-ES"/>
        </w:rPr>
      </w:pPr>
    </w:p>
    <w:p w:rsidR="005A3737" w:rsidRPr="003A7156" w:rsidRDefault="00ED51BF" w:rsidP="008E7470">
      <w:pPr>
        <w:widowControl w:val="0"/>
        <w:suppressAutoHyphens/>
        <w:spacing w:after="0" w:line="24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Con relación </w:t>
      </w:r>
      <w:r w:rsidR="005A3737" w:rsidRPr="003A7156">
        <w:rPr>
          <w:rFonts w:ascii="Times New Roman" w:eastAsia="Times New Roman" w:hAnsi="Times New Roman" w:cs="Times New Roman"/>
          <w:sz w:val="24"/>
          <w:szCs w:val="24"/>
          <w:lang w:eastAsia="es-ES"/>
        </w:rPr>
        <w:t xml:space="preserve">a la </w:t>
      </w:r>
      <w:r w:rsidR="008E7470" w:rsidRPr="003A7156">
        <w:rPr>
          <w:rFonts w:ascii="Times New Roman" w:eastAsia="Times New Roman" w:hAnsi="Times New Roman" w:cs="Times New Roman"/>
          <w:sz w:val="24"/>
          <w:szCs w:val="24"/>
          <w:lang w:eastAsia="es-ES"/>
        </w:rPr>
        <w:t>Observación Nº 3</w:t>
      </w:r>
      <w:r>
        <w:rPr>
          <w:rFonts w:ascii="Times New Roman" w:eastAsia="Times New Roman" w:hAnsi="Times New Roman" w:cs="Times New Roman"/>
          <w:sz w:val="24"/>
          <w:szCs w:val="24"/>
          <w:lang w:eastAsia="es-ES"/>
        </w:rPr>
        <w:t xml:space="preserve"> del referido participante</w:t>
      </w:r>
      <w:r w:rsidR="000472F0" w:rsidRPr="003A7156">
        <w:rPr>
          <w:rFonts w:ascii="Times New Roman" w:eastAsia="Times New Roman" w:hAnsi="Times New Roman" w:cs="Times New Roman"/>
          <w:sz w:val="24"/>
          <w:szCs w:val="24"/>
          <w:lang w:eastAsia="es-ES"/>
        </w:rPr>
        <w:t>,</w:t>
      </w:r>
      <w:r>
        <w:rPr>
          <w:rFonts w:ascii="Times New Roman" w:eastAsia="Times New Roman" w:hAnsi="Times New Roman" w:cs="Times New Roman"/>
          <w:sz w:val="24"/>
          <w:szCs w:val="24"/>
          <w:lang w:eastAsia="es-ES"/>
        </w:rPr>
        <w:t xml:space="preserve"> cabe señalar que de la lectura del pliego absolutorio de observaciones se aprecia que esta </w:t>
      </w:r>
      <w:r w:rsidR="005A3737" w:rsidRPr="003A7156">
        <w:rPr>
          <w:rFonts w:ascii="Times New Roman" w:eastAsia="Times New Roman" w:hAnsi="Times New Roman" w:cs="Times New Roman"/>
          <w:sz w:val="24"/>
          <w:szCs w:val="24"/>
          <w:lang w:eastAsia="es-ES"/>
        </w:rPr>
        <w:t>contiene dos (2) extremos, de los cuales uno</w:t>
      </w:r>
      <w:r w:rsidR="00264446" w:rsidRPr="003A7156">
        <w:rPr>
          <w:rFonts w:ascii="Times New Roman" w:eastAsia="Times New Roman" w:hAnsi="Times New Roman" w:cs="Times New Roman"/>
          <w:sz w:val="24"/>
          <w:szCs w:val="24"/>
          <w:lang w:eastAsia="es-ES"/>
        </w:rPr>
        <w:t xml:space="preserve"> (1)</w:t>
      </w:r>
      <w:r w:rsidR="005A3737" w:rsidRPr="003A7156">
        <w:rPr>
          <w:rFonts w:ascii="Times New Roman" w:eastAsia="Times New Roman" w:hAnsi="Times New Roman" w:cs="Times New Roman"/>
          <w:sz w:val="24"/>
          <w:szCs w:val="24"/>
          <w:lang w:eastAsia="es-ES"/>
        </w:rPr>
        <w:t xml:space="preserve"> de ellos es una solicitud de información, </w:t>
      </w:r>
      <w:r w:rsidR="00264446" w:rsidRPr="003A7156">
        <w:rPr>
          <w:rFonts w:ascii="Times New Roman" w:eastAsia="Times New Roman" w:hAnsi="Times New Roman" w:cs="Times New Roman"/>
          <w:sz w:val="24"/>
          <w:szCs w:val="24"/>
          <w:lang w:eastAsia="es-ES"/>
        </w:rPr>
        <w:t xml:space="preserve">es decir </w:t>
      </w:r>
      <w:r w:rsidR="005A3737" w:rsidRPr="003A7156">
        <w:rPr>
          <w:rFonts w:ascii="Times New Roman" w:eastAsia="Times New Roman" w:hAnsi="Times New Roman" w:cs="Times New Roman"/>
          <w:sz w:val="24"/>
          <w:szCs w:val="24"/>
          <w:lang w:eastAsia="es-ES"/>
        </w:rPr>
        <w:t xml:space="preserve">una </w:t>
      </w:r>
      <w:r w:rsidR="000472F0" w:rsidRPr="003A7156">
        <w:rPr>
          <w:rFonts w:ascii="Times New Roman" w:eastAsia="Times New Roman" w:hAnsi="Times New Roman" w:cs="Times New Roman"/>
          <w:sz w:val="24"/>
          <w:szCs w:val="24"/>
          <w:lang w:eastAsia="es-ES"/>
        </w:rPr>
        <w:t>consulta</w:t>
      </w:r>
      <w:r w:rsidR="005A3737" w:rsidRPr="003A7156">
        <w:rPr>
          <w:rFonts w:ascii="Times New Roman" w:eastAsia="Times New Roman" w:hAnsi="Times New Roman" w:cs="Times New Roman"/>
          <w:sz w:val="24"/>
          <w:szCs w:val="24"/>
          <w:lang w:eastAsia="es-ES"/>
        </w:rPr>
        <w:t>,</w:t>
      </w:r>
      <w:r w:rsidR="007D15B5" w:rsidRPr="003A7156">
        <w:rPr>
          <w:rFonts w:ascii="Times New Roman" w:eastAsia="Times New Roman" w:hAnsi="Times New Roman" w:cs="Times New Roman"/>
          <w:sz w:val="24"/>
          <w:szCs w:val="24"/>
          <w:lang w:eastAsia="es-ES"/>
        </w:rPr>
        <w:t xml:space="preserve"> supuesto no previsto en el artículo 58 del Reglamento</w:t>
      </w:r>
      <w:r>
        <w:rPr>
          <w:rFonts w:ascii="Times New Roman" w:eastAsia="Times New Roman" w:hAnsi="Times New Roman" w:cs="Times New Roman"/>
          <w:sz w:val="24"/>
          <w:szCs w:val="24"/>
          <w:lang w:eastAsia="es-ES"/>
        </w:rPr>
        <w:t xml:space="preserve">, </w:t>
      </w:r>
      <w:r w:rsidR="00264446" w:rsidRPr="003A7156">
        <w:rPr>
          <w:rFonts w:ascii="Times New Roman" w:eastAsia="Times New Roman" w:hAnsi="Times New Roman" w:cs="Times New Roman"/>
          <w:sz w:val="24"/>
          <w:szCs w:val="24"/>
          <w:lang w:eastAsia="es-ES"/>
        </w:rPr>
        <w:t xml:space="preserve">y </w:t>
      </w:r>
      <w:r>
        <w:rPr>
          <w:rFonts w:ascii="Times New Roman" w:eastAsia="Times New Roman" w:hAnsi="Times New Roman" w:cs="Times New Roman"/>
          <w:sz w:val="24"/>
          <w:szCs w:val="24"/>
          <w:lang w:eastAsia="es-ES"/>
        </w:rPr>
        <w:t xml:space="preserve">el otro extremo constituye una observación acogida </w:t>
      </w:r>
      <w:r w:rsidR="00FC06A6" w:rsidRPr="003A7156">
        <w:rPr>
          <w:rFonts w:ascii="Times New Roman" w:eastAsia="Times New Roman" w:hAnsi="Times New Roman" w:cs="Times New Roman"/>
          <w:sz w:val="24"/>
          <w:szCs w:val="24"/>
          <w:lang w:eastAsia="es-ES"/>
        </w:rPr>
        <w:t>por el Comité E</w:t>
      </w:r>
      <w:r w:rsidR="007D15B5" w:rsidRPr="003A7156">
        <w:rPr>
          <w:rFonts w:ascii="Times New Roman" w:eastAsia="Times New Roman" w:hAnsi="Times New Roman" w:cs="Times New Roman"/>
          <w:sz w:val="24"/>
          <w:szCs w:val="24"/>
          <w:lang w:eastAsia="es-ES"/>
        </w:rPr>
        <w:t>special</w:t>
      </w:r>
      <w:r>
        <w:rPr>
          <w:rFonts w:ascii="Times New Roman" w:eastAsia="Times New Roman" w:hAnsi="Times New Roman" w:cs="Times New Roman"/>
          <w:sz w:val="24"/>
          <w:szCs w:val="24"/>
          <w:lang w:eastAsia="es-ES"/>
        </w:rPr>
        <w:t xml:space="preserve">, el cual </w:t>
      </w:r>
      <w:r w:rsidR="00264446" w:rsidRPr="003A7156">
        <w:rPr>
          <w:rFonts w:ascii="Times New Roman" w:eastAsia="Times New Roman" w:hAnsi="Times New Roman" w:cs="Times New Roman"/>
          <w:sz w:val="24"/>
          <w:szCs w:val="24"/>
          <w:lang w:eastAsia="es-ES"/>
        </w:rPr>
        <w:t xml:space="preserve">no </w:t>
      </w:r>
      <w:r>
        <w:rPr>
          <w:rFonts w:ascii="Times New Roman" w:eastAsia="Times New Roman" w:hAnsi="Times New Roman" w:cs="Times New Roman"/>
          <w:sz w:val="24"/>
          <w:szCs w:val="24"/>
          <w:lang w:eastAsia="es-ES"/>
        </w:rPr>
        <w:t xml:space="preserve">ha </w:t>
      </w:r>
      <w:r w:rsidR="00264446" w:rsidRPr="003A7156">
        <w:rPr>
          <w:rFonts w:ascii="Times New Roman" w:eastAsia="Times New Roman" w:hAnsi="Times New Roman" w:cs="Times New Roman"/>
          <w:sz w:val="24"/>
          <w:szCs w:val="24"/>
          <w:lang w:eastAsia="es-ES"/>
        </w:rPr>
        <w:t xml:space="preserve">sido materia de cuestionamiento en </w:t>
      </w:r>
      <w:r>
        <w:rPr>
          <w:rFonts w:ascii="Times New Roman" w:eastAsia="Times New Roman" w:hAnsi="Times New Roman" w:cs="Times New Roman"/>
          <w:sz w:val="24"/>
          <w:szCs w:val="24"/>
          <w:lang w:eastAsia="es-ES"/>
        </w:rPr>
        <w:t xml:space="preserve">su </w:t>
      </w:r>
      <w:r w:rsidR="00264446" w:rsidRPr="003A7156">
        <w:rPr>
          <w:rFonts w:ascii="Times New Roman" w:eastAsia="Times New Roman" w:hAnsi="Times New Roman" w:cs="Times New Roman"/>
          <w:sz w:val="24"/>
          <w:szCs w:val="24"/>
          <w:lang w:eastAsia="es-ES"/>
        </w:rPr>
        <w:t>solicitud de elevación de las observaciones</w:t>
      </w:r>
      <w:r w:rsidR="007D15B5" w:rsidRPr="003A7156">
        <w:rPr>
          <w:rFonts w:ascii="Times New Roman" w:eastAsia="Times New Roman" w:hAnsi="Times New Roman" w:cs="Times New Roman"/>
          <w:sz w:val="24"/>
          <w:szCs w:val="24"/>
          <w:lang w:eastAsia="es-ES"/>
        </w:rPr>
        <w:t>,</w:t>
      </w:r>
      <w:r w:rsidR="005A3737" w:rsidRPr="003A7156">
        <w:rPr>
          <w:rFonts w:ascii="Times New Roman" w:eastAsia="Times New Roman" w:hAnsi="Times New Roman" w:cs="Times New Roman"/>
          <w:sz w:val="24"/>
          <w:szCs w:val="24"/>
          <w:lang w:eastAsia="es-ES"/>
        </w:rPr>
        <w:t xml:space="preserve"> </w:t>
      </w:r>
      <w:r>
        <w:rPr>
          <w:rFonts w:ascii="Times New Roman" w:eastAsia="Times New Roman" w:hAnsi="Times New Roman" w:cs="Times New Roman"/>
          <w:sz w:val="24"/>
          <w:szCs w:val="24"/>
          <w:lang w:eastAsia="es-ES"/>
        </w:rPr>
        <w:t xml:space="preserve">por lo que </w:t>
      </w:r>
      <w:r w:rsidR="00264446" w:rsidRPr="003A7156">
        <w:rPr>
          <w:rFonts w:ascii="Times New Roman" w:eastAsia="Times New Roman" w:hAnsi="Times New Roman" w:cs="Times New Roman"/>
          <w:sz w:val="24"/>
          <w:szCs w:val="24"/>
          <w:lang w:eastAsia="es-ES"/>
        </w:rPr>
        <w:t xml:space="preserve">no corresponde que </w:t>
      </w:r>
      <w:r w:rsidR="005A3737" w:rsidRPr="003A7156">
        <w:rPr>
          <w:rFonts w:ascii="Times New Roman" w:eastAsia="Times New Roman" w:hAnsi="Times New Roman" w:cs="Times New Roman"/>
          <w:sz w:val="24"/>
          <w:szCs w:val="24"/>
          <w:lang w:eastAsia="es-ES"/>
        </w:rPr>
        <w:t xml:space="preserve">este Organismo Supervisor </w:t>
      </w:r>
      <w:r w:rsidR="00264446" w:rsidRPr="003A7156">
        <w:rPr>
          <w:rFonts w:ascii="Times New Roman" w:eastAsia="Times New Roman" w:hAnsi="Times New Roman" w:cs="Times New Roman"/>
          <w:sz w:val="24"/>
          <w:szCs w:val="24"/>
          <w:lang w:eastAsia="es-ES"/>
        </w:rPr>
        <w:t xml:space="preserve">se pronuncie </w:t>
      </w:r>
      <w:r w:rsidR="007D15B5" w:rsidRPr="003A7156">
        <w:rPr>
          <w:rFonts w:ascii="Times New Roman" w:eastAsia="Times New Roman" w:hAnsi="Times New Roman" w:cs="Times New Roman"/>
          <w:sz w:val="24"/>
          <w:szCs w:val="24"/>
          <w:lang w:eastAsia="es-ES"/>
        </w:rPr>
        <w:t>al respecto</w:t>
      </w:r>
      <w:r w:rsidR="005A3737" w:rsidRPr="003A7156">
        <w:rPr>
          <w:rFonts w:ascii="Times New Roman" w:eastAsia="Times New Roman" w:hAnsi="Times New Roman" w:cs="Times New Roman"/>
          <w:sz w:val="24"/>
          <w:szCs w:val="24"/>
          <w:lang w:eastAsia="es-ES"/>
        </w:rPr>
        <w:t>.</w:t>
      </w:r>
    </w:p>
    <w:p w:rsidR="005A3737" w:rsidRPr="003A7156" w:rsidRDefault="005A3737" w:rsidP="008E7470">
      <w:pPr>
        <w:widowControl w:val="0"/>
        <w:suppressAutoHyphens/>
        <w:spacing w:after="0" w:line="240" w:lineRule="auto"/>
        <w:jc w:val="both"/>
        <w:rPr>
          <w:rFonts w:ascii="Times New Roman" w:eastAsia="Times New Roman" w:hAnsi="Times New Roman" w:cs="Times New Roman"/>
          <w:sz w:val="24"/>
          <w:szCs w:val="24"/>
          <w:lang w:eastAsia="es-ES"/>
        </w:rPr>
      </w:pPr>
    </w:p>
    <w:p w:rsidR="005A3737" w:rsidRPr="003A7156" w:rsidRDefault="005A3737" w:rsidP="008E7470">
      <w:pPr>
        <w:widowControl w:val="0"/>
        <w:suppressAutoHyphens/>
        <w:spacing w:after="0" w:line="240" w:lineRule="auto"/>
        <w:jc w:val="both"/>
        <w:rPr>
          <w:rFonts w:ascii="Times New Roman" w:eastAsia="Times New Roman" w:hAnsi="Times New Roman" w:cs="Times New Roman"/>
          <w:sz w:val="24"/>
          <w:szCs w:val="24"/>
          <w:lang w:eastAsia="es-ES"/>
        </w:rPr>
      </w:pPr>
      <w:r w:rsidRPr="003A7156">
        <w:rPr>
          <w:rFonts w:ascii="Times New Roman" w:eastAsia="Times New Roman" w:hAnsi="Times New Roman" w:cs="Times New Roman"/>
          <w:sz w:val="24"/>
          <w:szCs w:val="24"/>
          <w:lang w:eastAsia="es-ES"/>
        </w:rPr>
        <w:t>Por su parte,</w:t>
      </w:r>
      <w:r w:rsidR="009C7B29" w:rsidRPr="003A7156">
        <w:rPr>
          <w:rFonts w:ascii="Times New Roman" w:eastAsia="Times New Roman" w:hAnsi="Times New Roman" w:cs="Times New Roman"/>
          <w:sz w:val="24"/>
          <w:szCs w:val="24"/>
          <w:lang w:eastAsia="es-ES"/>
        </w:rPr>
        <w:t xml:space="preserve"> </w:t>
      </w:r>
      <w:r w:rsidR="00ED51BF">
        <w:rPr>
          <w:rFonts w:ascii="Times New Roman" w:eastAsia="Times New Roman" w:hAnsi="Times New Roman" w:cs="Times New Roman"/>
          <w:sz w:val="24"/>
          <w:szCs w:val="24"/>
          <w:lang w:eastAsia="es-ES"/>
        </w:rPr>
        <w:t xml:space="preserve">respecto a </w:t>
      </w:r>
      <w:r w:rsidR="009C7B29" w:rsidRPr="003A7156">
        <w:rPr>
          <w:rFonts w:ascii="Times New Roman" w:eastAsia="Times New Roman" w:hAnsi="Times New Roman" w:cs="Times New Roman"/>
          <w:sz w:val="24"/>
          <w:szCs w:val="24"/>
          <w:lang w:eastAsia="es-ES"/>
        </w:rPr>
        <w:t>la Observación Nº 4</w:t>
      </w:r>
      <w:r w:rsidR="00ED51BF">
        <w:rPr>
          <w:rFonts w:ascii="Times New Roman" w:eastAsia="Times New Roman" w:hAnsi="Times New Roman" w:cs="Times New Roman"/>
          <w:sz w:val="24"/>
          <w:szCs w:val="24"/>
          <w:lang w:eastAsia="es-ES"/>
        </w:rPr>
        <w:t xml:space="preserve"> del mencionado participante</w:t>
      </w:r>
      <w:r w:rsidR="009C7B29" w:rsidRPr="003A7156">
        <w:rPr>
          <w:rFonts w:ascii="Times New Roman" w:eastAsia="Times New Roman" w:hAnsi="Times New Roman" w:cs="Times New Roman"/>
          <w:sz w:val="24"/>
          <w:szCs w:val="24"/>
          <w:lang w:eastAsia="es-ES"/>
        </w:rPr>
        <w:t xml:space="preserve">, </w:t>
      </w:r>
      <w:r w:rsidR="00ED51BF">
        <w:rPr>
          <w:rFonts w:ascii="Times New Roman" w:eastAsia="Times New Roman" w:hAnsi="Times New Roman" w:cs="Times New Roman"/>
          <w:sz w:val="24"/>
          <w:szCs w:val="24"/>
          <w:lang w:eastAsia="es-ES"/>
        </w:rPr>
        <w:t xml:space="preserve">cabe indicar que de la lectura del pliego absolutorio de observaciones se advierte que esta </w:t>
      </w:r>
      <w:r w:rsidR="000472F0" w:rsidRPr="003A7156">
        <w:rPr>
          <w:rFonts w:ascii="Times New Roman" w:eastAsia="Times New Roman" w:hAnsi="Times New Roman" w:cs="Times New Roman"/>
          <w:sz w:val="24"/>
          <w:szCs w:val="24"/>
          <w:lang w:eastAsia="es-ES"/>
        </w:rPr>
        <w:t xml:space="preserve">contiene </w:t>
      </w:r>
      <w:r w:rsidR="00FC06A6" w:rsidRPr="003A7156">
        <w:rPr>
          <w:rFonts w:ascii="Times New Roman" w:eastAsia="Times New Roman" w:hAnsi="Times New Roman" w:cs="Times New Roman"/>
          <w:sz w:val="24"/>
          <w:szCs w:val="24"/>
          <w:lang w:eastAsia="es-ES"/>
        </w:rPr>
        <w:t xml:space="preserve">cuatro </w:t>
      </w:r>
      <w:r w:rsidR="00264446" w:rsidRPr="003A7156">
        <w:rPr>
          <w:rFonts w:ascii="Times New Roman" w:eastAsia="Times New Roman" w:hAnsi="Times New Roman" w:cs="Times New Roman"/>
          <w:sz w:val="24"/>
          <w:szCs w:val="24"/>
          <w:lang w:eastAsia="es-ES"/>
        </w:rPr>
        <w:t xml:space="preserve">(4) </w:t>
      </w:r>
      <w:r w:rsidR="00FC06A6" w:rsidRPr="003A7156">
        <w:rPr>
          <w:rFonts w:ascii="Times New Roman" w:eastAsia="Times New Roman" w:hAnsi="Times New Roman" w:cs="Times New Roman"/>
          <w:sz w:val="24"/>
          <w:szCs w:val="24"/>
          <w:lang w:eastAsia="es-ES"/>
        </w:rPr>
        <w:t>extremos, de los que uno</w:t>
      </w:r>
      <w:r w:rsidR="00264446" w:rsidRPr="003A7156">
        <w:rPr>
          <w:rFonts w:ascii="Times New Roman" w:eastAsia="Times New Roman" w:hAnsi="Times New Roman" w:cs="Times New Roman"/>
          <w:sz w:val="24"/>
          <w:szCs w:val="24"/>
          <w:lang w:eastAsia="es-ES"/>
        </w:rPr>
        <w:t xml:space="preserve"> (1)</w:t>
      </w:r>
      <w:r w:rsidR="00FC06A6" w:rsidRPr="003A7156">
        <w:rPr>
          <w:rFonts w:ascii="Times New Roman" w:eastAsia="Times New Roman" w:hAnsi="Times New Roman" w:cs="Times New Roman"/>
          <w:sz w:val="24"/>
          <w:szCs w:val="24"/>
          <w:lang w:eastAsia="es-ES"/>
        </w:rPr>
        <w:t xml:space="preserve"> </w:t>
      </w:r>
      <w:r w:rsidR="00ED51BF">
        <w:rPr>
          <w:rFonts w:ascii="Times New Roman" w:eastAsia="Times New Roman" w:hAnsi="Times New Roman" w:cs="Times New Roman"/>
          <w:sz w:val="24"/>
          <w:szCs w:val="24"/>
          <w:lang w:eastAsia="es-ES"/>
        </w:rPr>
        <w:t xml:space="preserve">de ellos </w:t>
      </w:r>
      <w:r w:rsidR="00FC06A6" w:rsidRPr="003A7156">
        <w:rPr>
          <w:rFonts w:ascii="Times New Roman" w:eastAsia="Times New Roman" w:hAnsi="Times New Roman" w:cs="Times New Roman"/>
          <w:sz w:val="24"/>
          <w:szCs w:val="24"/>
          <w:lang w:eastAsia="es-ES"/>
        </w:rPr>
        <w:t>ha sido acogido por el Comité Especial</w:t>
      </w:r>
      <w:r w:rsidR="00264446" w:rsidRPr="003A7156">
        <w:rPr>
          <w:rFonts w:ascii="Times New Roman" w:eastAsia="Times New Roman" w:hAnsi="Times New Roman" w:cs="Times New Roman"/>
          <w:sz w:val="24"/>
          <w:szCs w:val="24"/>
          <w:lang w:eastAsia="es-ES"/>
        </w:rPr>
        <w:t xml:space="preserve"> </w:t>
      </w:r>
      <w:r w:rsidR="00FC06A6" w:rsidRPr="003A7156">
        <w:rPr>
          <w:rFonts w:ascii="Times New Roman" w:eastAsia="Times New Roman" w:hAnsi="Times New Roman" w:cs="Times New Roman"/>
          <w:sz w:val="24"/>
          <w:szCs w:val="24"/>
          <w:lang w:eastAsia="es-ES"/>
        </w:rPr>
        <w:t>y no ha sido materia de cuestionamiento en su solicitud de elevación</w:t>
      </w:r>
      <w:r w:rsidR="00264446" w:rsidRPr="003A7156">
        <w:rPr>
          <w:rFonts w:ascii="Times New Roman" w:eastAsia="Times New Roman" w:hAnsi="Times New Roman" w:cs="Times New Roman"/>
          <w:sz w:val="24"/>
          <w:szCs w:val="24"/>
          <w:lang w:eastAsia="es-ES"/>
        </w:rPr>
        <w:t xml:space="preserve">; dos (2) </w:t>
      </w:r>
      <w:r w:rsidR="00ED51BF">
        <w:rPr>
          <w:rFonts w:ascii="Times New Roman" w:eastAsia="Times New Roman" w:hAnsi="Times New Roman" w:cs="Times New Roman"/>
          <w:sz w:val="24"/>
          <w:szCs w:val="24"/>
          <w:lang w:eastAsia="es-ES"/>
        </w:rPr>
        <w:t xml:space="preserve">extremos </w:t>
      </w:r>
      <w:r w:rsidR="00FC06A6" w:rsidRPr="003A7156">
        <w:rPr>
          <w:rFonts w:ascii="Times New Roman" w:eastAsia="Times New Roman" w:hAnsi="Times New Roman" w:cs="Times New Roman"/>
          <w:sz w:val="24"/>
          <w:szCs w:val="24"/>
          <w:lang w:eastAsia="es-ES"/>
        </w:rPr>
        <w:t xml:space="preserve">constituyen </w:t>
      </w:r>
      <w:r w:rsidR="007D15B5" w:rsidRPr="003A7156">
        <w:rPr>
          <w:rFonts w:ascii="Times New Roman" w:eastAsia="Times New Roman" w:hAnsi="Times New Roman" w:cs="Times New Roman"/>
          <w:sz w:val="24"/>
          <w:szCs w:val="24"/>
          <w:lang w:eastAsia="es-ES"/>
        </w:rPr>
        <w:t xml:space="preserve">en estricto </w:t>
      </w:r>
      <w:r w:rsidR="00FC06A6" w:rsidRPr="003A7156">
        <w:rPr>
          <w:rFonts w:ascii="Times New Roman" w:eastAsia="Times New Roman" w:hAnsi="Times New Roman" w:cs="Times New Roman"/>
          <w:sz w:val="24"/>
          <w:szCs w:val="24"/>
          <w:lang w:eastAsia="es-ES"/>
        </w:rPr>
        <w:t xml:space="preserve">solicitudes de información y/o modificación que no se sustentan en </w:t>
      </w:r>
      <w:r w:rsidR="00ED51BF">
        <w:rPr>
          <w:rFonts w:ascii="Times New Roman" w:eastAsia="Times New Roman" w:hAnsi="Times New Roman" w:cs="Times New Roman"/>
          <w:sz w:val="24"/>
          <w:szCs w:val="24"/>
          <w:lang w:eastAsia="es-ES"/>
        </w:rPr>
        <w:t xml:space="preserve">una </w:t>
      </w:r>
      <w:r w:rsidR="00FC06A6" w:rsidRPr="003A7156">
        <w:rPr>
          <w:rFonts w:ascii="Times New Roman" w:eastAsia="Times New Roman" w:hAnsi="Times New Roman" w:cs="Times New Roman"/>
          <w:sz w:val="24"/>
          <w:szCs w:val="24"/>
          <w:lang w:eastAsia="es-ES"/>
        </w:rPr>
        <w:t xml:space="preserve">vulneración </w:t>
      </w:r>
      <w:r w:rsidR="00ED51BF">
        <w:rPr>
          <w:rFonts w:ascii="Times New Roman" w:eastAsia="Times New Roman" w:hAnsi="Times New Roman" w:cs="Times New Roman"/>
          <w:sz w:val="24"/>
          <w:szCs w:val="24"/>
          <w:lang w:eastAsia="es-ES"/>
        </w:rPr>
        <w:t xml:space="preserve">normativa, </w:t>
      </w:r>
      <w:r w:rsidR="007D15B5" w:rsidRPr="003A7156">
        <w:rPr>
          <w:rFonts w:ascii="Times New Roman" w:eastAsia="Times New Roman" w:hAnsi="Times New Roman" w:cs="Times New Roman"/>
          <w:sz w:val="24"/>
          <w:szCs w:val="24"/>
          <w:lang w:eastAsia="es-ES"/>
        </w:rPr>
        <w:t xml:space="preserve">y </w:t>
      </w:r>
      <w:r w:rsidR="00ED51BF">
        <w:rPr>
          <w:rFonts w:ascii="Times New Roman" w:eastAsia="Times New Roman" w:hAnsi="Times New Roman" w:cs="Times New Roman"/>
          <w:sz w:val="24"/>
          <w:szCs w:val="24"/>
          <w:lang w:eastAsia="es-ES"/>
        </w:rPr>
        <w:t xml:space="preserve">el último extremo </w:t>
      </w:r>
      <w:r w:rsidR="007D15B5" w:rsidRPr="003A7156">
        <w:rPr>
          <w:rFonts w:ascii="Times New Roman" w:eastAsia="Times New Roman" w:hAnsi="Times New Roman" w:cs="Times New Roman"/>
          <w:sz w:val="24"/>
          <w:szCs w:val="24"/>
          <w:lang w:eastAsia="es-ES"/>
        </w:rPr>
        <w:t xml:space="preserve">constituye una observación </w:t>
      </w:r>
      <w:r w:rsidR="005742D9" w:rsidRPr="003A7156">
        <w:rPr>
          <w:rFonts w:ascii="Times New Roman" w:eastAsia="Times New Roman" w:hAnsi="Times New Roman" w:cs="Times New Roman"/>
          <w:sz w:val="24"/>
          <w:szCs w:val="24"/>
          <w:lang w:eastAsia="es-ES"/>
        </w:rPr>
        <w:t xml:space="preserve">no </w:t>
      </w:r>
      <w:r w:rsidR="007D15B5" w:rsidRPr="003A7156">
        <w:rPr>
          <w:rFonts w:ascii="Times New Roman" w:eastAsia="Times New Roman" w:hAnsi="Times New Roman" w:cs="Times New Roman"/>
          <w:sz w:val="24"/>
          <w:szCs w:val="24"/>
          <w:lang w:eastAsia="es-ES"/>
        </w:rPr>
        <w:t>acogida</w:t>
      </w:r>
      <w:r w:rsidR="005742D9" w:rsidRPr="003A7156">
        <w:rPr>
          <w:rFonts w:ascii="Times New Roman" w:eastAsia="Times New Roman" w:hAnsi="Times New Roman" w:cs="Times New Roman"/>
          <w:sz w:val="24"/>
          <w:szCs w:val="24"/>
          <w:lang w:eastAsia="es-ES"/>
        </w:rPr>
        <w:t xml:space="preserve">; </w:t>
      </w:r>
      <w:r w:rsidR="007D15B5" w:rsidRPr="003A7156">
        <w:rPr>
          <w:rFonts w:ascii="Times New Roman" w:eastAsia="Times New Roman" w:hAnsi="Times New Roman" w:cs="Times New Roman"/>
          <w:sz w:val="24"/>
          <w:szCs w:val="24"/>
          <w:lang w:eastAsia="es-ES"/>
        </w:rPr>
        <w:t>por</w:t>
      </w:r>
      <w:r w:rsidR="005742D9" w:rsidRPr="003A7156">
        <w:rPr>
          <w:rFonts w:ascii="Times New Roman" w:eastAsia="Times New Roman" w:hAnsi="Times New Roman" w:cs="Times New Roman"/>
          <w:sz w:val="24"/>
          <w:szCs w:val="24"/>
          <w:lang w:eastAsia="es-ES"/>
        </w:rPr>
        <w:t xml:space="preserve"> lo que</w:t>
      </w:r>
      <w:r w:rsidR="007D15B5" w:rsidRPr="003A7156">
        <w:rPr>
          <w:rFonts w:ascii="Times New Roman" w:eastAsia="Times New Roman" w:hAnsi="Times New Roman" w:cs="Times New Roman"/>
          <w:sz w:val="24"/>
          <w:szCs w:val="24"/>
          <w:lang w:eastAsia="es-ES"/>
        </w:rPr>
        <w:t xml:space="preserve"> este Organismo Supervisor se pronunciará sólo respecto al extremo no acogido</w:t>
      </w:r>
      <w:r w:rsidR="00FC06A6" w:rsidRPr="003A7156">
        <w:rPr>
          <w:rFonts w:ascii="Times New Roman" w:eastAsia="Times New Roman" w:hAnsi="Times New Roman" w:cs="Times New Roman"/>
          <w:sz w:val="24"/>
          <w:szCs w:val="24"/>
          <w:lang w:eastAsia="es-ES"/>
        </w:rPr>
        <w:t>.</w:t>
      </w:r>
    </w:p>
    <w:p w:rsidR="005A3737" w:rsidRPr="003A7156" w:rsidRDefault="005A3737" w:rsidP="008E7470">
      <w:pPr>
        <w:widowControl w:val="0"/>
        <w:suppressAutoHyphens/>
        <w:spacing w:after="0" w:line="240" w:lineRule="auto"/>
        <w:jc w:val="both"/>
        <w:rPr>
          <w:rFonts w:ascii="Times New Roman" w:eastAsia="Times New Roman" w:hAnsi="Times New Roman" w:cs="Times New Roman"/>
          <w:sz w:val="24"/>
          <w:szCs w:val="24"/>
          <w:lang w:eastAsia="es-ES"/>
        </w:rPr>
      </w:pPr>
    </w:p>
    <w:p w:rsidR="00FC06A6" w:rsidRPr="003A7156" w:rsidRDefault="00FC06A6" w:rsidP="008E7470">
      <w:pPr>
        <w:widowControl w:val="0"/>
        <w:suppressAutoHyphens/>
        <w:spacing w:after="0" w:line="240" w:lineRule="auto"/>
        <w:jc w:val="both"/>
        <w:rPr>
          <w:rFonts w:ascii="Times New Roman" w:eastAsia="Times New Roman" w:hAnsi="Times New Roman" w:cs="Times New Roman"/>
          <w:sz w:val="24"/>
          <w:szCs w:val="24"/>
          <w:lang w:eastAsia="es-ES"/>
        </w:rPr>
      </w:pPr>
      <w:r w:rsidRPr="003A7156">
        <w:rPr>
          <w:rFonts w:ascii="Times New Roman" w:eastAsia="Times New Roman" w:hAnsi="Times New Roman" w:cs="Times New Roman"/>
          <w:sz w:val="24"/>
          <w:szCs w:val="24"/>
          <w:lang w:eastAsia="es-ES"/>
        </w:rPr>
        <w:t>Con relación a</w:t>
      </w:r>
      <w:r w:rsidR="009C7B29" w:rsidRPr="003A7156">
        <w:rPr>
          <w:rFonts w:ascii="Times New Roman" w:eastAsia="Times New Roman" w:hAnsi="Times New Roman" w:cs="Times New Roman"/>
          <w:sz w:val="24"/>
          <w:szCs w:val="24"/>
          <w:lang w:eastAsia="es-ES"/>
        </w:rPr>
        <w:t xml:space="preserve"> la</w:t>
      </w:r>
      <w:r w:rsidRPr="003A7156">
        <w:rPr>
          <w:rFonts w:ascii="Times New Roman" w:eastAsia="Times New Roman" w:hAnsi="Times New Roman" w:cs="Times New Roman"/>
          <w:sz w:val="24"/>
          <w:szCs w:val="24"/>
          <w:lang w:eastAsia="es-ES"/>
        </w:rPr>
        <w:t xml:space="preserve"> Observación Nº 5</w:t>
      </w:r>
      <w:r w:rsidR="00ED51BF">
        <w:rPr>
          <w:rFonts w:ascii="Times New Roman" w:eastAsia="Times New Roman" w:hAnsi="Times New Roman" w:cs="Times New Roman"/>
          <w:sz w:val="24"/>
          <w:szCs w:val="24"/>
          <w:lang w:eastAsia="es-ES"/>
        </w:rPr>
        <w:t xml:space="preserve"> de dicho participante</w:t>
      </w:r>
      <w:r w:rsidRPr="003A7156">
        <w:rPr>
          <w:rFonts w:ascii="Times New Roman" w:eastAsia="Times New Roman" w:hAnsi="Times New Roman" w:cs="Times New Roman"/>
          <w:sz w:val="24"/>
          <w:szCs w:val="24"/>
          <w:lang w:eastAsia="es-ES"/>
        </w:rPr>
        <w:t xml:space="preserve">, </w:t>
      </w:r>
      <w:r w:rsidR="00ED51BF">
        <w:rPr>
          <w:rFonts w:ascii="Times New Roman" w:eastAsia="Times New Roman" w:hAnsi="Times New Roman" w:cs="Times New Roman"/>
          <w:sz w:val="24"/>
          <w:szCs w:val="24"/>
          <w:lang w:eastAsia="es-ES"/>
        </w:rPr>
        <w:t xml:space="preserve">es importante resaltar que de la lectura del pliego absolutorio de observaciones se </w:t>
      </w:r>
      <w:r w:rsidRPr="003A7156">
        <w:rPr>
          <w:rFonts w:ascii="Times New Roman" w:eastAsia="Times New Roman" w:hAnsi="Times New Roman" w:cs="Times New Roman"/>
          <w:sz w:val="24"/>
          <w:szCs w:val="24"/>
          <w:lang w:eastAsia="es-ES"/>
        </w:rPr>
        <w:t xml:space="preserve">advierte que ésta contiene dos </w:t>
      </w:r>
      <w:r w:rsidR="00264446" w:rsidRPr="003A7156">
        <w:rPr>
          <w:rFonts w:ascii="Times New Roman" w:eastAsia="Times New Roman" w:hAnsi="Times New Roman" w:cs="Times New Roman"/>
          <w:sz w:val="24"/>
          <w:szCs w:val="24"/>
          <w:lang w:eastAsia="es-ES"/>
        </w:rPr>
        <w:t xml:space="preserve">(2) </w:t>
      </w:r>
      <w:r w:rsidRPr="003A7156">
        <w:rPr>
          <w:rFonts w:ascii="Times New Roman" w:eastAsia="Times New Roman" w:hAnsi="Times New Roman" w:cs="Times New Roman"/>
          <w:sz w:val="24"/>
          <w:szCs w:val="24"/>
          <w:lang w:eastAsia="es-ES"/>
        </w:rPr>
        <w:t xml:space="preserve">extremos, de los cuales uno </w:t>
      </w:r>
      <w:r w:rsidR="00264446" w:rsidRPr="003A7156">
        <w:rPr>
          <w:rFonts w:ascii="Times New Roman" w:eastAsia="Times New Roman" w:hAnsi="Times New Roman" w:cs="Times New Roman"/>
          <w:sz w:val="24"/>
          <w:szCs w:val="24"/>
          <w:lang w:eastAsia="es-ES"/>
        </w:rPr>
        <w:t xml:space="preserve">(1) </w:t>
      </w:r>
      <w:r w:rsidRPr="003A7156">
        <w:rPr>
          <w:rFonts w:ascii="Times New Roman" w:eastAsia="Times New Roman" w:hAnsi="Times New Roman" w:cs="Times New Roman"/>
          <w:sz w:val="24"/>
          <w:szCs w:val="24"/>
          <w:lang w:eastAsia="es-ES"/>
        </w:rPr>
        <w:t>de ellos es una solicitud de información, es decir una consulta, supuesto no previsto e</w:t>
      </w:r>
      <w:r w:rsidR="00ED51BF">
        <w:rPr>
          <w:rFonts w:ascii="Times New Roman" w:eastAsia="Times New Roman" w:hAnsi="Times New Roman" w:cs="Times New Roman"/>
          <w:sz w:val="24"/>
          <w:szCs w:val="24"/>
          <w:lang w:eastAsia="es-ES"/>
        </w:rPr>
        <w:t xml:space="preserve">n el artículo 58 del Reglamento, </w:t>
      </w:r>
      <w:r w:rsidR="005742D9" w:rsidRPr="003A7156">
        <w:rPr>
          <w:rFonts w:ascii="Times New Roman" w:eastAsia="Times New Roman" w:hAnsi="Times New Roman" w:cs="Times New Roman"/>
          <w:sz w:val="24"/>
          <w:szCs w:val="24"/>
          <w:lang w:eastAsia="es-ES"/>
        </w:rPr>
        <w:t>y</w:t>
      </w:r>
      <w:r w:rsidRPr="003A7156">
        <w:rPr>
          <w:rFonts w:ascii="Times New Roman" w:eastAsia="Times New Roman" w:hAnsi="Times New Roman" w:cs="Times New Roman"/>
          <w:sz w:val="24"/>
          <w:szCs w:val="24"/>
          <w:lang w:eastAsia="es-ES"/>
        </w:rPr>
        <w:t xml:space="preserve"> </w:t>
      </w:r>
      <w:r w:rsidR="005742D9" w:rsidRPr="003A7156">
        <w:rPr>
          <w:rFonts w:ascii="Times New Roman" w:eastAsia="Times New Roman" w:hAnsi="Times New Roman" w:cs="Times New Roman"/>
          <w:sz w:val="24"/>
          <w:szCs w:val="24"/>
          <w:lang w:eastAsia="es-ES"/>
        </w:rPr>
        <w:t>el otro</w:t>
      </w:r>
      <w:r w:rsidR="007D15B5" w:rsidRPr="003A7156">
        <w:rPr>
          <w:rFonts w:ascii="Times New Roman" w:eastAsia="Times New Roman" w:hAnsi="Times New Roman" w:cs="Times New Roman"/>
          <w:sz w:val="24"/>
          <w:szCs w:val="24"/>
          <w:lang w:eastAsia="es-ES"/>
        </w:rPr>
        <w:t xml:space="preserve"> </w:t>
      </w:r>
      <w:r w:rsidR="00ED51BF">
        <w:rPr>
          <w:rFonts w:ascii="Times New Roman" w:eastAsia="Times New Roman" w:hAnsi="Times New Roman" w:cs="Times New Roman"/>
          <w:sz w:val="24"/>
          <w:szCs w:val="24"/>
          <w:lang w:eastAsia="es-ES"/>
        </w:rPr>
        <w:t xml:space="preserve">extremo constituye una observación acogida </w:t>
      </w:r>
      <w:r w:rsidR="00264446" w:rsidRPr="003A7156">
        <w:rPr>
          <w:rFonts w:ascii="Times New Roman" w:eastAsia="Times New Roman" w:hAnsi="Times New Roman" w:cs="Times New Roman"/>
          <w:sz w:val="24"/>
          <w:szCs w:val="24"/>
          <w:lang w:eastAsia="es-ES"/>
        </w:rPr>
        <w:t>por el Comité Especial</w:t>
      </w:r>
      <w:r w:rsidR="00ED51BF">
        <w:rPr>
          <w:rFonts w:ascii="Times New Roman" w:eastAsia="Times New Roman" w:hAnsi="Times New Roman" w:cs="Times New Roman"/>
          <w:sz w:val="24"/>
          <w:szCs w:val="24"/>
          <w:lang w:eastAsia="es-ES"/>
        </w:rPr>
        <w:t>,</w:t>
      </w:r>
      <w:r w:rsidR="007D15B5" w:rsidRPr="003A7156">
        <w:rPr>
          <w:rFonts w:ascii="Times New Roman" w:eastAsia="Times New Roman" w:hAnsi="Times New Roman" w:cs="Times New Roman"/>
          <w:sz w:val="24"/>
          <w:szCs w:val="24"/>
          <w:lang w:eastAsia="es-ES"/>
        </w:rPr>
        <w:t xml:space="preserve"> </w:t>
      </w:r>
      <w:r w:rsidR="00ED51BF">
        <w:rPr>
          <w:rFonts w:ascii="Times New Roman" w:eastAsia="Times New Roman" w:hAnsi="Times New Roman" w:cs="Times New Roman"/>
          <w:sz w:val="24"/>
          <w:szCs w:val="24"/>
          <w:lang w:eastAsia="es-ES"/>
        </w:rPr>
        <w:t xml:space="preserve">la cual no ha </w:t>
      </w:r>
      <w:r w:rsidR="00FA1055" w:rsidRPr="003A7156">
        <w:rPr>
          <w:rFonts w:ascii="Times New Roman" w:eastAsia="Times New Roman" w:hAnsi="Times New Roman" w:cs="Times New Roman"/>
          <w:sz w:val="24"/>
          <w:szCs w:val="24"/>
          <w:lang w:eastAsia="es-ES"/>
        </w:rPr>
        <w:t>sido</w:t>
      </w:r>
      <w:r w:rsidR="007D15B5" w:rsidRPr="003A7156">
        <w:rPr>
          <w:rFonts w:ascii="Times New Roman" w:eastAsia="Times New Roman" w:hAnsi="Times New Roman" w:cs="Times New Roman"/>
          <w:sz w:val="24"/>
          <w:szCs w:val="24"/>
          <w:lang w:eastAsia="es-ES"/>
        </w:rPr>
        <w:t xml:space="preserve"> materia de cuestionamiento en </w:t>
      </w:r>
      <w:r w:rsidR="00ED51BF">
        <w:rPr>
          <w:rFonts w:ascii="Times New Roman" w:eastAsia="Times New Roman" w:hAnsi="Times New Roman" w:cs="Times New Roman"/>
          <w:sz w:val="24"/>
          <w:szCs w:val="24"/>
          <w:lang w:eastAsia="es-ES"/>
        </w:rPr>
        <w:t xml:space="preserve">su </w:t>
      </w:r>
      <w:r w:rsidR="007D15B5" w:rsidRPr="003A7156">
        <w:rPr>
          <w:rFonts w:ascii="Times New Roman" w:eastAsia="Times New Roman" w:hAnsi="Times New Roman" w:cs="Times New Roman"/>
          <w:sz w:val="24"/>
          <w:szCs w:val="24"/>
          <w:lang w:eastAsia="es-ES"/>
        </w:rPr>
        <w:t xml:space="preserve">solicitud de elevación, </w:t>
      </w:r>
      <w:r w:rsidR="00ED51BF">
        <w:rPr>
          <w:rFonts w:ascii="Times New Roman" w:eastAsia="Times New Roman" w:hAnsi="Times New Roman" w:cs="Times New Roman"/>
          <w:sz w:val="24"/>
          <w:szCs w:val="24"/>
          <w:lang w:eastAsia="es-ES"/>
        </w:rPr>
        <w:t xml:space="preserve">por lo tanto, no corresponde que </w:t>
      </w:r>
      <w:r w:rsidRPr="003A7156">
        <w:rPr>
          <w:rFonts w:ascii="Times New Roman" w:eastAsia="Times New Roman" w:hAnsi="Times New Roman" w:cs="Times New Roman"/>
          <w:sz w:val="24"/>
          <w:szCs w:val="24"/>
          <w:lang w:eastAsia="es-ES"/>
        </w:rPr>
        <w:t xml:space="preserve">este Organismo Supervisor </w:t>
      </w:r>
      <w:r w:rsidR="00ED51BF">
        <w:rPr>
          <w:rFonts w:ascii="Times New Roman" w:eastAsia="Times New Roman" w:hAnsi="Times New Roman" w:cs="Times New Roman"/>
          <w:sz w:val="24"/>
          <w:szCs w:val="24"/>
          <w:lang w:eastAsia="es-ES"/>
        </w:rPr>
        <w:t xml:space="preserve">se pronuncie </w:t>
      </w:r>
      <w:r w:rsidR="007D15B5" w:rsidRPr="003A7156">
        <w:rPr>
          <w:rFonts w:ascii="Times New Roman" w:eastAsia="Times New Roman" w:hAnsi="Times New Roman" w:cs="Times New Roman"/>
          <w:sz w:val="24"/>
          <w:szCs w:val="24"/>
          <w:lang w:eastAsia="es-ES"/>
        </w:rPr>
        <w:t>al respecto</w:t>
      </w:r>
      <w:r w:rsidRPr="003A7156">
        <w:rPr>
          <w:rFonts w:ascii="Times New Roman" w:eastAsia="Times New Roman" w:hAnsi="Times New Roman" w:cs="Times New Roman"/>
          <w:sz w:val="24"/>
          <w:szCs w:val="24"/>
          <w:lang w:eastAsia="es-ES"/>
        </w:rPr>
        <w:t>.</w:t>
      </w:r>
    </w:p>
    <w:p w:rsidR="005A3737" w:rsidRPr="003A7156" w:rsidRDefault="005A3737" w:rsidP="008E7470">
      <w:pPr>
        <w:widowControl w:val="0"/>
        <w:suppressAutoHyphens/>
        <w:spacing w:after="0" w:line="240" w:lineRule="auto"/>
        <w:jc w:val="both"/>
        <w:rPr>
          <w:rFonts w:ascii="Times New Roman" w:eastAsia="Times New Roman" w:hAnsi="Times New Roman" w:cs="Times New Roman"/>
          <w:sz w:val="24"/>
          <w:szCs w:val="24"/>
          <w:lang w:eastAsia="es-ES"/>
        </w:rPr>
      </w:pPr>
    </w:p>
    <w:p w:rsidR="008E7470" w:rsidRPr="003A7156" w:rsidRDefault="00ED51BF" w:rsidP="008E7470">
      <w:pPr>
        <w:widowControl w:val="0"/>
        <w:suppressAutoHyphens/>
        <w:spacing w:after="0" w:line="24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Respecto </w:t>
      </w:r>
      <w:r w:rsidR="007D15B5" w:rsidRPr="003A7156">
        <w:rPr>
          <w:rFonts w:ascii="Times New Roman" w:eastAsia="Times New Roman" w:hAnsi="Times New Roman" w:cs="Times New Roman"/>
          <w:sz w:val="24"/>
          <w:szCs w:val="24"/>
          <w:lang w:eastAsia="es-ES"/>
        </w:rPr>
        <w:t xml:space="preserve">a </w:t>
      </w:r>
      <w:r w:rsidR="00E610E9" w:rsidRPr="003A7156">
        <w:rPr>
          <w:rFonts w:ascii="Times New Roman" w:eastAsia="Times New Roman" w:hAnsi="Times New Roman" w:cs="Times New Roman"/>
          <w:sz w:val="24"/>
          <w:szCs w:val="24"/>
          <w:lang w:eastAsia="es-ES"/>
        </w:rPr>
        <w:t>la</w:t>
      </w:r>
      <w:r w:rsidR="008167CE">
        <w:rPr>
          <w:rFonts w:ascii="Times New Roman" w:eastAsia="Times New Roman" w:hAnsi="Times New Roman" w:cs="Times New Roman"/>
          <w:sz w:val="24"/>
          <w:szCs w:val="24"/>
          <w:lang w:eastAsia="es-ES"/>
        </w:rPr>
        <w:t>s</w:t>
      </w:r>
      <w:r w:rsidR="00E610E9" w:rsidRPr="003A7156">
        <w:rPr>
          <w:rFonts w:ascii="Times New Roman" w:eastAsia="Times New Roman" w:hAnsi="Times New Roman" w:cs="Times New Roman"/>
          <w:sz w:val="24"/>
          <w:szCs w:val="24"/>
          <w:lang w:eastAsia="es-ES"/>
        </w:rPr>
        <w:t xml:space="preserve"> </w:t>
      </w:r>
      <w:r w:rsidR="008167CE">
        <w:rPr>
          <w:rFonts w:ascii="Times New Roman" w:eastAsia="Times New Roman" w:hAnsi="Times New Roman" w:cs="Times New Roman"/>
          <w:sz w:val="24"/>
          <w:szCs w:val="24"/>
          <w:lang w:eastAsia="es-ES"/>
        </w:rPr>
        <w:t xml:space="preserve">Observaciones </w:t>
      </w:r>
      <w:r w:rsidR="00E610E9" w:rsidRPr="003A7156">
        <w:rPr>
          <w:rFonts w:ascii="Times New Roman" w:eastAsia="Times New Roman" w:hAnsi="Times New Roman" w:cs="Times New Roman"/>
          <w:sz w:val="24"/>
          <w:szCs w:val="24"/>
          <w:lang w:eastAsia="es-ES"/>
        </w:rPr>
        <w:t xml:space="preserve">Nº </w:t>
      </w:r>
      <w:r w:rsidR="008167CE">
        <w:rPr>
          <w:rFonts w:ascii="Times New Roman" w:eastAsia="Times New Roman" w:hAnsi="Times New Roman" w:cs="Times New Roman"/>
          <w:sz w:val="24"/>
          <w:szCs w:val="24"/>
          <w:lang w:eastAsia="es-ES"/>
        </w:rPr>
        <w:t xml:space="preserve">6 y N° </w:t>
      </w:r>
      <w:r w:rsidR="00E610E9" w:rsidRPr="003A7156">
        <w:rPr>
          <w:rFonts w:ascii="Times New Roman" w:eastAsia="Times New Roman" w:hAnsi="Times New Roman" w:cs="Times New Roman"/>
          <w:sz w:val="24"/>
          <w:szCs w:val="24"/>
          <w:lang w:eastAsia="es-ES"/>
        </w:rPr>
        <w:t>7</w:t>
      </w:r>
      <w:r>
        <w:rPr>
          <w:rFonts w:ascii="Times New Roman" w:eastAsia="Times New Roman" w:hAnsi="Times New Roman" w:cs="Times New Roman"/>
          <w:sz w:val="24"/>
          <w:szCs w:val="24"/>
          <w:lang w:eastAsia="es-ES"/>
        </w:rPr>
        <w:t xml:space="preserve"> </w:t>
      </w:r>
      <w:r w:rsidR="008E7470" w:rsidRPr="003A7156">
        <w:rPr>
          <w:rFonts w:ascii="Times New Roman" w:eastAsia="Times New Roman" w:hAnsi="Times New Roman" w:cs="Times New Roman"/>
          <w:sz w:val="24"/>
          <w:szCs w:val="24"/>
          <w:lang w:eastAsia="es-ES"/>
        </w:rPr>
        <w:t xml:space="preserve">del </w:t>
      </w:r>
      <w:r>
        <w:rPr>
          <w:rFonts w:ascii="Times New Roman" w:eastAsia="Times New Roman" w:hAnsi="Times New Roman" w:cs="Times New Roman"/>
          <w:sz w:val="24"/>
          <w:szCs w:val="24"/>
          <w:lang w:eastAsia="es-ES"/>
        </w:rPr>
        <w:t xml:space="preserve">referido </w:t>
      </w:r>
      <w:r w:rsidR="008E7470" w:rsidRPr="003A7156">
        <w:rPr>
          <w:rFonts w:ascii="Times New Roman" w:eastAsia="Times New Roman" w:hAnsi="Times New Roman" w:cs="Times New Roman"/>
          <w:sz w:val="24"/>
          <w:szCs w:val="24"/>
          <w:lang w:eastAsia="es-ES"/>
        </w:rPr>
        <w:t>participante</w:t>
      </w:r>
      <w:r w:rsidR="006C2861" w:rsidRPr="003A7156">
        <w:rPr>
          <w:rFonts w:ascii="Times New Roman" w:eastAsia="Times New Roman" w:hAnsi="Times New Roman" w:cs="Times New Roman"/>
          <w:sz w:val="24"/>
          <w:szCs w:val="24"/>
          <w:lang w:eastAsia="es-ES"/>
        </w:rPr>
        <w:t>,</w:t>
      </w:r>
      <w:r w:rsidR="008167CE">
        <w:rPr>
          <w:rFonts w:ascii="Times New Roman" w:eastAsia="Times New Roman" w:hAnsi="Times New Roman" w:cs="Times New Roman"/>
          <w:sz w:val="24"/>
          <w:szCs w:val="24"/>
          <w:lang w:eastAsia="es-ES"/>
        </w:rPr>
        <w:t xml:space="preserve"> cabe señalar que de la lectura del pliego absolutorio de observaciones se advierte que cada una contiene dos (2) extremos, de los cuales uno (1) de ellos constituye una observación no acogida por el Comité Especial, y el otro extremo constituye una solicitud de información, es decir una consulta, supuesto no previsto en el artículo 58 del Reglamento, por lo que este Organismo Supervisor solo se pronunciará sobre el extremo no acogido de dichas observaciones.</w:t>
      </w:r>
    </w:p>
    <w:p w:rsidR="006C2861" w:rsidRDefault="006C2861" w:rsidP="00131B35">
      <w:pPr>
        <w:widowControl w:val="0"/>
        <w:suppressAutoHyphens/>
        <w:spacing w:after="0" w:line="240" w:lineRule="auto"/>
        <w:jc w:val="both"/>
        <w:rPr>
          <w:rFonts w:ascii="Times New Roman" w:eastAsia="MS Mincho" w:hAnsi="Times New Roman" w:cs="Times New Roman"/>
          <w:sz w:val="24"/>
          <w:szCs w:val="24"/>
          <w:lang w:eastAsia="es-PE"/>
        </w:rPr>
      </w:pPr>
    </w:p>
    <w:p w:rsidR="00EB7953" w:rsidRDefault="00EB7953" w:rsidP="00131B35">
      <w:pPr>
        <w:widowControl w:val="0"/>
        <w:suppressAutoHyphens/>
        <w:spacing w:after="0" w:line="240" w:lineRule="auto"/>
        <w:jc w:val="both"/>
        <w:rPr>
          <w:rFonts w:ascii="Times New Roman" w:eastAsia="MS Mincho" w:hAnsi="Times New Roman" w:cs="Times New Roman"/>
          <w:sz w:val="24"/>
          <w:szCs w:val="24"/>
          <w:lang w:eastAsia="es-PE"/>
        </w:rPr>
      </w:pPr>
      <w:r>
        <w:rPr>
          <w:rFonts w:ascii="Times New Roman" w:eastAsia="MS Mincho" w:hAnsi="Times New Roman" w:cs="Times New Roman"/>
          <w:sz w:val="24"/>
          <w:szCs w:val="24"/>
          <w:lang w:eastAsia="es-PE"/>
        </w:rPr>
        <w:t xml:space="preserve">De otro lado, con relación a los argumentos expuestos en la solicitud de elevación de observaciones del referido participante destinados a cuestionar un extremo de su Observación N° 5, cabe señalar que dicho extremo cuestionado es una solicitud de información, es decir una consulta, por lo que, al no encontrarse el cuestionamiento de consultas dentro de alguno de los supuestos previstos en el artículo 58 del Reglamento, </w:t>
      </w:r>
      <w:r>
        <w:rPr>
          <w:rFonts w:ascii="Times New Roman" w:eastAsia="MS Mincho" w:hAnsi="Times New Roman" w:cs="Times New Roman"/>
          <w:sz w:val="24"/>
          <w:szCs w:val="24"/>
          <w:lang w:eastAsia="es-PE"/>
        </w:rPr>
        <w:lastRenderedPageBreak/>
        <w:t>no corresponde que este Organismo Supervisor se pronuncie al respecto.</w:t>
      </w:r>
    </w:p>
    <w:p w:rsidR="00EB7953" w:rsidRDefault="00EB7953" w:rsidP="00131B35">
      <w:pPr>
        <w:widowControl w:val="0"/>
        <w:suppressAutoHyphens/>
        <w:spacing w:after="0" w:line="240" w:lineRule="auto"/>
        <w:jc w:val="both"/>
        <w:rPr>
          <w:rFonts w:ascii="Times New Roman" w:eastAsia="MS Mincho" w:hAnsi="Times New Roman" w:cs="Times New Roman"/>
          <w:sz w:val="24"/>
          <w:szCs w:val="24"/>
          <w:lang w:eastAsia="es-PE"/>
        </w:rPr>
      </w:pPr>
    </w:p>
    <w:p w:rsidR="00EB7953" w:rsidRDefault="00EB7953" w:rsidP="00131B35">
      <w:pPr>
        <w:widowControl w:val="0"/>
        <w:suppressAutoHyphens/>
        <w:spacing w:after="0" w:line="240" w:lineRule="auto"/>
        <w:jc w:val="both"/>
        <w:rPr>
          <w:rFonts w:ascii="Times New Roman" w:eastAsia="MS Mincho" w:hAnsi="Times New Roman" w:cs="Times New Roman"/>
          <w:sz w:val="24"/>
          <w:szCs w:val="24"/>
          <w:lang w:eastAsia="es-PE"/>
        </w:rPr>
      </w:pPr>
      <w:r>
        <w:rPr>
          <w:rFonts w:ascii="Times New Roman" w:eastAsia="MS Mincho" w:hAnsi="Times New Roman" w:cs="Times New Roman"/>
          <w:sz w:val="24"/>
          <w:szCs w:val="24"/>
          <w:lang w:eastAsia="es-PE"/>
        </w:rPr>
        <w:t>Con relación a los argumentos expuestos en la referida solicitud destinados a cuestionar su Observación N° 3, tal como se indicó anteriormente esta contiene dos (2) extremos, uno es una observación acogida por el Comité Especial y el otro es una consulta; en ese sentido, toda vez que el participante no ha formulado argumentos por los cuales el acogimiento del mencionado extremo resultaría contrario a la normativa de contratación pública y/o normas complementarias y/o conexas, y considerando que</w:t>
      </w:r>
      <w:r w:rsidRPr="00EB7953">
        <w:rPr>
          <w:rFonts w:ascii="Times New Roman" w:eastAsia="MS Mincho" w:hAnsi="Times New Roman" w:cs="Times New Roman"/>
          <w:sz w:val="24"/>
          <w:szCs w:val="24"/>
          <w:lang w:eastAsia="es-PE"/>
        </w:rPr>
        <w:t xml:space="preserve"> </w:t>
      </w:r>
      <w:r>
        <w:rPr>
          <w:rFonts w:ascii="Times New Roman" w:eastAsia="MS Mincho" w:hAnsi="Times New Roman" w:cs="Times New Roman"/>
          <w:sz w:val="24"/>
          <w:szCs w:val="24"/>
          <w:lang w:eastAsia="es-PE"/>
        </w:rPr>
        <w:t>el cuestionamiento de consultas no se encuentra previsto dentro de alguno de los supuestos previstos en el artículo 58 del Reglamento, no corresponde que este Organismo Supervisor se pronuncie al respecto.</w:t>
      </w:r>
    </w:p>
    <w:p w:rsidR="00EB7953" w:rsidRDefault="00EB7953" w:rsidP="00131B35">
      <w:pPr>
        <w:widowControl w:val="0"/>
        <w:suppressAutoHyphens/>
        <w:spacing w:after="0" w:line="240" w:lineRule="auto"/>
        <w:jc w:val="both"/>
        <w:rPr>
          <w:rFonts w:ascii="Times New Roman" w:eastAsia="MS Mincho" w:hAnsi="Times New Roman" w:cs="Times New Roman"/>
          <w:sz w:val="24"/>
          <w:szCs w:val="24"/>
          <w:lang w:eastAsia="es-PE"/>
        </w:rPr>
      </w:pPr>
    </w:p>
    <w:p w:rsidR="00EB7953" w:rsidRDefault="00EB7953" w:rsidP="00131B35">
      <w:pPr>
        <w:widowControl w:val="0"/>
        <w:suppressAutoHyphens/>
        <w:spacing w:after="0" w:line="240" w:lineRule="auto"/>
        <w:jc w:val="both"/>
        <w:rPr>
          <w:rFonts w:ascii="Times New Roman" w:eastAsia="MS Mincho" w:hAnsi="Times New Roman" w:cs="Times New Roman"/>
          <w:sz w:val="24"/>
          <w:szCs w:val="24"/>
          <w:lang w:eastAsia="es-PE"/>
        </w:rPr>
      </w:pPr>
      <w:r>
        <w:rPr>
          <w:rFonts w:ascii="Times New Roman" w:eastAsia="MS Mincho" w:hAnsi="Times New Roman" w:cs="Times New Roman"/>
          <w:sz w:val="24"/>
          <w:szCs w:val="24"/>
          <w:lang w:eastAsia="es-PE"/>
        </w:rPr>
        <w:t xml:space="preserve">Además, con relación al cuestionamiento a la </w:t>
      </w:r>
      <w:r w:rsidR="00B53879">
        <w:rPr>
          <w:rFonts w:ascii="Times New Roman" w:eastAsia="MS Mincho" w:hAnsi="Times New Roman" w:cs="Times New Roman"/>
          <w:sz w:val="24"/>
          <w:szCs w:val="24"/>
          <w:lang w:eastAsia="es-PE"/>
        </w:rPr>
        <w:t>frase</w:t>
      </w:r>
      <w:r>
        <w:rPr>
          <w:rFonts w:ascii="Times New Roman" w:eastAsia="MS Mincho" w:hAnsi="Times New Roman" w:cs="Times New Roman"/>
          <w:sz w:val="24"/>
          <w:szCs w:val="24"/>
          <w:lang w:eastAsia="es-PE"/>
        </w:rPr>
        <w:t xml:space="preserve"> “Acoge parcialmente” empleada por el Comité Especial, cabe señalar que dicho aspecto no se enmarca dentro de alguno de los supuestos del artículo 58 del Reglamento, por lo que no corresponde que este Organismo Supervisor se pronuncie sobre dicho punto.</w:t>
      </w:r>
    </w:p>
    <w:p w:rsidR="00EB7953" w:rsidRDefault="00EB7953" w:rsidP="00131B35">
      <w:pPr>
        <w:widowControl w:val="0"/>
        <w:suppressAutoHyphens/>
        <w:spacing w:after="0" w:line="240" w:lineRule="auto"/>
        <w:jc w:val="both"/>
        <w:rPr>
          <w:rFonts w:ascii="Times New Roman" w:eastAsia="MS Mincho" w:hAnsi="Times New Roman" w:cs="Times New Roman"/>
          <w:sz w:val="24"/>
          <w:szCs w:val="24"/>
          <w:lang w:eastAsia="es-PE"/>
        </w:rPr>
      </w:pPr>
    </w:p>
    <w:p w:rsidR="00EB7953" w:rsidRPr="003950A3" w:rsidRDefault="00EB7953" w:rsidP="00131B35">
      <w:pPr>
        <w:widowControl w:val="0"/>
        <w:suppressAutoHyphens/>
        <w:spacing w:after="0" w:line="240" w:lineRule="auto"/>
        <w:jc w:val="both"/>
        <w:rPr>
          <w:rFonts w:ascii="Times New Roman" w:eastAsia="MS Mincho" w:hAnsi="Times New Roman" w:cs="Times New Roman"/>
          <w:sz w:val="24"/>
          <w:szCs w:val="24"/>
          <w:lang w:eastAsia="es-PE"/>
        </w:rPr>
      </w:pPr>
      <w:r>
        <w:rPr>
          <w:rFonts w:ascii="Times New Roman" w:eastAsia="MS Mincho" w:hAnsi="Times New Roman" w:cs="Times New Roman"/>
          <w:sz w:val="24"/>
          <w:szCs w:val="24"/>
          <w:lang w:eastAsia="es-PE"/>
        </w:rPr>
        <w:t xml:space="preserve">Por otro lado, respecto al cuestionamiento referido a que el Comité Especial no habría respondido su Observación N° 7, cabe indicar que de la lectura del pliego absolutorio de observaciones se aprecia que el referido colegiado sí ha </w:t>
      </w:r>
      <w:r w:rsidR="003950A3">
        <w:rPr>
          <w:rFonts w:ascii="Times New Roman" w:eastAsia="MS Mincho" w:hAnsi="Times New Roman" w:cs="Times New Roman"/>
          <w:sz w:val="24"/>
          <w:szCs w:val="24"/>
          <w:lang w:eastAsia="es-PE"/>
        </w:rPr>
        <w:t xml:space="preserve">respondido dicha observación, respuesta la cual se encuentra consignada en la denominada </w:t>
      </w:r>
      <w:r w:rsidR="003950A3" w:rsidRPr="003950A3">
        <w:rPr>
          <w:rFonts w:ascii="Times New Roman" w:eastAsia="MS Mincho" w:hAnsi="Times New Roman" w:cs="Times New Roman"/>
          <w:i/>
          <w:sz w:val="24"/>
          <w:szCs w:val="24"/>
          <w:lang w:eastAsia="es-PE"/>
        </w:rPr>
        <w:t>“Absolución de la Observación N° 06”</w:t>
      </w:r>
      <w:r w:rsidR="003950A3">
        <w:rPr>
          <w:rFonts w:ascii="Times New Roman" w:eastAsia="MS Mincho" w:hAnsi="Times New Roman" w:cs="Times New Roman"/>
          <w:sz w:val="24"/>
          <w:szCs w:val="24"/>
          <w:lang w:eastAsia="es-PE"/>
        </w:rPr>
        <w:t>, por lo que no corresponde que este Organismo Supervisor se pronuncie sobre el cuestionado aspecto.</w:t>
      </w:r>
    </w:p>
    <w:p w:rsidR="00EB7953" w:rsidRPr="003A7156" w:rsidRDefault="00EB7953" w:rsidP="00131B35">
      <w:pPr>
        <w:widowControl w:val="0"/>
        <w:suppressAutoHyphens/>
        <w:spacing w:after="0" w:line="240" w:lineRule="auto"/>
        <w:jc w:val="both"/>
        <w:rPr>
          <w:rFonts w:ascii="Times New Roman" w:eastAsia="MS Mincho" w:hAnsi="Times New Roman" w:cs="Times New Roman"/>
          <w:sz w:val="24"/>
          <w:szCs w:val="24"/>
          <w:lang w:eastAsia="es-PE"/>
        </w:rPr>
      </w:pPr>
    </w:p>
    <w:p w:rsidR="009C7B29" w:rsidRPr="003A7156" w:rsidRDefault="008167CE" w:rsidP="009C7B29">
      <w:pPr>
        <w:pStyle w:val="WW-Sangra3detindependiente"/>
        <w:suppressAutoHyphens w:val="0"/>
        <w:ind w:left="1"/>
        <w:rPr>
          <w:szCs w:val="24"/>
        </w:rPr>
      </w:pPr>
      <w:r>
        <w:rPr>
          <w:szCs w:val="24"/>
        </w:rPr>
        <w:t>Todo ello, s</w:t>
      </w:r>
      <w:r w:rsidR="009C7B29" w:rsidRPr="003A7156">
        <w:rPr>
          <w:szCs w:val="24"/>
        </w:rPr>
        <w:t>in</w:t>
      </w:r>
      <w:r w:rsidR="009C7B29" w:rsidRPr="003A7156">
        <w:rPr>
          <w:snapToGrid w:val="0"/>
          <w:szCs w:val="24"/>
          <w:lang w:val="es-PE"/>
        </w:rPr>
        <w:t xml:space="preserve"> perjuicio de las observaciones de oficio que puedan realizarse al amparo de lo previsto por el inciso a) del artículo 58 de la Ley.</w:t>
      </w:r>
    </w:p>
    <w:p w:rsidR="00AF42AD" w:rsidRPr="003A7156" w:rsidRDefault="00AF42AD" w:rsidP="00131B35">
      <w:pPr>
        <w:widowControl w:val="0"/>
        <w:suppressAutoHyphens/>
        <w:spacing w:after="0" w:line="240" w:lineRule="auto"/>
        <w:jc w:val="both"/>
        <w:rPr>
          <w:rFonts w:ascii="Times New Roman" w:eastAsia="Calibri" w:hAnsi="Times New Roman" w:cs="Times New Roman"/>
          <w:sz w:val="24"/>
          <w:szCs w:val="24"/>
          <w:lang w:val="es-ES" w:eastAsia="es-PE"/>
        </w:rPr>
      </w:pPr>
    </w:p>
    <w:p w:rsidR="00131B35" w:rsidRPr="003A7156" w:rsidRDefault="00131B35" w:rsidP="00131B35">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ES" w:eastAsia="es-MX"/>
        </w:rPr>
      </w:pPr>
      <w:r w:rsidRPr="003A7156">
        <w:rPr>
          <w:rFonts w:ascii="Times New Roman" w:eastAsia="Times New Roman" w:hAnsi="Times New Roman" w:cs="Times New Roman"/>
          <w:b/>
          <w:sz w:val="24"/>
          <w:szCs w:val="24"/>
          <w:lang w:val="es-ES" w:eastAsia="es-MX"/>
        </w:rPr>
        <w:t>OBSERVACIONES</w:t>
      </w:r>
    </w:p>
    <w:p w:rsidR="00131B35" w:rsidRPr="003A7156" w:rsidRDefault="00131B35" w:rsidP="00131B35">
      <w:pPr>
        <w:widowControl w:val="0"/>
        <w:spacing w:after="0" w:line="240" w:lineRule="auto"/>
        <w:jc w:val="both"/>
        <w:rPr>
          <w:rFonts w:ascii="Times New Roman" w:eastAsia="Times New Roman" w:hAnsi="Times New Roman" w:cs="Times New Roman"/>
          <w:b/>
          <w:sz w:val="24"/>
          <w:szCs w:val="24"/>
          <w:lang w:val="es-ES" w:eastAsia="es-MX"/>
        </w:rPr>
      </w:pPr>
    </w:p>
    <w:p w:rsidR="00131B35" w:rsidRPr="003A7156" w:rsidRDefault="00AF42AD" w:rsidP="00131B35">
      <w:pPr>
        <w:widowControl w:val="0"/>
        <w:tabs>
          <w:tab w:val="left" w:pos="4111"/>
        </w:tabs>
        <w:spacing w:after="0" w:line="240" w:lineRule="auto"/>
        <w:ind w:left="4111" w:hanging="4111"/>
        <w:jc w:val="both"/>
        <w:rPr>
          <w:rFonts w:ascii="Times New Roman" w:eastAsia="Times New Roman" w:hAnsi="Times New Roman" w:cs="Times New Roman"/>
          <w:b/>
          <w:sz w:val="24"/>
          <w:szCs w:val="24"/>
          <w:lang w:eastAsia="es-ES"/>
        </w:rPr>
      </w:pPr>
      <w:r>
        <w:rPr>
          <w:rFonts w:ascii="Times New Roman" w:eastAsia="Times New Roman" w:hAnsi="Times New Roman" w:cs="Times New Roman"/>
          <w:b/>
          <w:sz w:val="24"/>
          <w:szCs w:val="24"/>
          <w:lang w:eastAsia="es-MX"/>
        </w:rPr>
        <w:t xml:space="preserve">2.1. </w:t>
      </w:r>
      <w:r w:rsidR="00131B35" w:rsidRPr="003A7156">
        <w:rPr>
          <w:rFonts w:ascii="Times New Roman" w:eastAsia="Times New Roman" w:hAnsi="Times New Roman" w:cs="Times New Roman"/>
          <w:b/>
          <w:sz w:val="24"/>
          <w:szCs w:val="24"/>
          <w:lang w:eastAsia="es-MX"/>
        </w:rPr>
        <w:t>Observante:</w:t>
      </w:r>
      <w:r w:rsidR="00131B35" w:rsidRPr="003A7156">
        <w:rPr>
          <w:rFonts w:ascii="Times New Roman" w:eastAsia="Times New Roman" w:hAnsi="Times New Roman" w:cs="Times New Roman"/>
          <w:b/>
          <w:sz w:val="24"/>
          <w:szCs w:val="24"/>
          <w:lang w:eastAsia="es-MX"/>
        </w:rPr>
        <w:tab/>
      </w:r>
      <w:r w:rsidR="003709B1" w:rsidRPr="003A7156">
        <w:rPr>
          <w:rFonts w:ascii="Times New Roman" w:eastAsia="Times New Roman" w:hAnsi="Times New Roman" w:cs="Times New Roman"/>
          <w:b/>
          <w:sz w:val="24"/>
          <w:szCs w:val="24"/>
          <w:lang w:eastAsia="es-ES"/>
        </w:rPr>
        <w:t>CLASILL</w:t>
      </w:r>
      <w:r>
        <w:rPr>
          <w:rFonts w:ascii="Times New Roman" w:eastAsia="Times New Roman" w:hAnsi="Times New Roman" w:cs="Times New Roman"/>
          <w:b/>
          <w:sz w:val="24"/>
          <w:szCs w:val="24"/>
          <w:lang w:eastAsia="es-ES"/>
        </w:rPr>
        <w:t xml:space="preserve"> </w:t>
      </w:r>
      <w:r w:rsidR="003709B1" w:rsidRPr="003A7156">
        <w:rPr>
          <w:rFonts w:ascii="Times New Roman" w:eastAsia="Times New Roman" w:hAnsi="Times New Roman" w:cs="Times New Roman"/>
          <w:b/>
          <w:sz w:val="24"/>
          <w:szCs w:val="24"/>
          <w:lang w:eastAsia="es-ES"/>
        </w:rPr>
        <w:t>CONTRATISTAS</w:t>
      </w:r>
      <w:r>
        <w:rPr>
          <w:rFonts w:ascii="Times New Roman" w:eastAsia="Times New Roman" w:hAnsi="Times New Roman" w:cs="Times New Roman"/>
          <w:b/>
          <w:sz w:val="24"/>
          <w:szCs w:val="24"/>
          <w:lang w:eastAsia="es-ES"/>
        </w:rPr>
        <w:t xml:space="preserve"> GENERALES </w:t>
      </w:r>
      <w:r w:rsidR="003709B1" w:rsidRPr="003A7156">
        <w:rPr>
          <w:rFonts w:ascii="Times New Roman" w:eastAsia="Times New Roman" w:hAnsi="Times New Roman" w:cs="Times New Roman"/>
          <w:b/>
          <w:sz w:val="24"/>
          <w:szCs w:val="24"/>
          <w:lang w:eastAsia="es-ES"/>
        </w:rPr>
        <w:t>S.A.C.</w:t>
      </w:r>
    </w:p>
    <w:p w:rsidR="00131B35" w:rsidRPr="003A7156" w:rsidRDefault="00131B35" w:rsidP="00131B35">
      <w:pPr>
        <w:spacing w:after="0" w:line="240" w:lineRule="auto"/>
        <w:jc w:val="both"/>
        <w:rPr>
          <w:rFonts w:ascii="Times New Roman" w:eastAsia="Times New Roman" w:hAnsi="Times New Roman" w:cs="Times New Roman"/>
          <w:sz w:val="24"/>
          <w:szCs w:val="24"/>
          <w:lang w:val="es-ES" w:eastAsia="es-MX"/>
        </w:rPr>
      </w:pPr>
    </w:p>
    <w:p w:rsidR="00F81849" w:rsidRPr="003A7156" w:rsidRDefault="003709B1" w:rsidP="00F81849">
      <w:pPr>
        <w:widowControl w:val="0"/>
        <w:spacing w:after="0" w:line="240" w:lineRule="auto"/>
        <w:ind w:left="4111" w:hanging="4111"/>
        <w:jc w:val="both"/>
        <w:rPr>
          <w:rFonts w:ascii="Times New Roman" w:eastAsia="Times New Roman" w:hAnsi="Times New Roman" w:cs="Times New Roman"/>
          <w:b/>
          <w:sz w:val="24"/>
          <w:szCs w:val="24"/>
          <w:lang w:val="es-ES" w:eastAsia="es-MX"/>
        </w:rPr>
      </w:pPr>
      <w:r w:rsidRPr="003A7156">
        <w:rPr>
          <w:rFonts w:ascii="Times New Roman" w:eastAsia="Times New Roman" w:hAnsi="Times New Roman" w:cs="Times New Roman"/>
          <w:b/>
          <w:sz w:val="24"/>
          <w:szCs w:val="24"/>
          <w:lang w:val="es-ES" w:eastAsia="es-MX"/>
        </w:rPr>
        <w:t xml:space="preserve">Observación Nº </w:t>
      </w:r>
      <w:r w:rsidR="00F81849" w:rsidRPr="003A7156">
        <w:rPr>
          <w:rFonts w:ascii="Times New Roman" w:eastAsia="Times New Roman" w:hAnsi="Times New Roman" w:cs="Times New Roman"/>
          <w:b/>
          <w:sz w:val="24"/>
          <w:szCs w:val="24"/>
          <w:lang w:val="es-ES" w:eastAsia="es-MX"/>
        </w:rPr>
        <w:t>01</w:t>
      </w:r>
      <w:r w:rsidR="00131B35" w:rsidRPr="003A7156">
        <w:rPr>
          <w:rFonts w:ascii="Times New Roman" w:eastAsia="Times New Roman" w:hAnsi="Times New Roman" w:cs="Times New Roman"/>
          <w:b/>
          <w:sz w:val="24"/>
          <w:szCs w:val="24"/>
          <w:lang w:val="es-ES" w:eastAsia="es-MX"/>
        </w:rPr>
        <w:tab/>
        <w:t xml:space="preserve">Contra </w:t>
      </w:r>
      <w:r w:rsidR="008167CE">
        <w:rPr>
          <w:rFonts w:ascii="Times New Roman" w:eastAsia="Times New Roman" w:hAnsi="Times New Roman" w:cs="Times New Roman"/>
          <w:b/>
          <w:sz w:val="24"/>
          <w:szCs w:val="24"/>
          <w:lang w:val="es-ES" w:eastAsia="es-MX"/>
        </w:rPr>
        <w:t xml:space="preserve">el periodo de acreditación del requerimiento de </w:t>
      </w:r>
      <w:r w:rsidRPr="003A7156">
        <w:rPr>
          <w:rFonts w:ascii="Times New Roman" w:eastAsia="Times New Roman" w:hAnsi="Times New Roman" w:cs="Times New Roman"/>
          <w:b/>
          <w:sz w:val="24"/>
          <w:szCs w:val="24"/>
          <w:lang w:val="es-ES" w:eastAsia="es-MX"/>
        </w:rPr>
        <w:t>experiencia</w:t>
      </w:r>
      <w:r w:rsidR="00F81849" w:rsidRPr="003A7156">
        <w:rPr>
          <w:rFonts w:ascii="Times New Roman" w:eastAsia="Times New Roman" w:hAnsi="Times New Roman" w:cs="Times New Roman"/>
          <w:b/>
          <w:sz w:val="24"/>
          <w:szCs w:val="24"/>
          <w:lang w:val="es-ES" w:eastAsia="es-MX"/>
        </w:rPr>
        <w:t xml:space="preserve"> en obras similares</w:t>
      </w:r>
    </w:p>
    <w:p w:rsidR="00665ACB" w:rsidRPr="003A7156" w:rsidRDefault="00665ACB" w:rsidP="00F81849">
      <w:pPr>
        <w:widowControl w:val="0"/>
        <w:spacing w:after="0" w:line="240" w:lineRule="auto"/>
        <w:ind w:left="4111" w:hanging="4111"/>
        <w:jc w:val="both"/>
        <w:rPr>
          <w:rFonts w:ascii="Times New Roman" w:eastAsia="Times New Roman" w:hAnsi="Times New Roman" w:cs="Times New Roman"/>
          <w:sz w:val="24"/>
          <w:szCs w:val="24"/>
          <w:lang w:val="es-ES" w:eastAsia="es-MX"/>
        </w:rPr>
      </w:pPr>
    </w:p>
    <w:p w:rsidR="00131B35" w:rsidRPr="003A7156" w:rsidRDefault="00F81849" w:rsidP="00131B35">
      <w:pPr>
        <w:spacing w:after="0" w:line="240" w:lineRule="auto"/>
        <w:jc w:val="both"/>
        <w:rPr>
          <w:rFonts w:ascii="Times New Roman" w:eastAsia="Times New Roman" w:hAnsi="Times New Roman" w:cs="Times New Roman"/>
          <w:sz w:val="24"/>
          <w:szCs w:val="24"/>
          <w:lang w:val="es-ES" w:eastAsia="es-MX"/>
        </w:rPr>
      </w:pPr>
      <w:r w:rsidRPr="003A7156">
        <w:rPr>
          <w:rFonts w:ascii="Times New Roman" w:eastAsia="Times New Roman" w:hAnsi="Times New Roman" w:cs="Times New Roman"/>
          <w:sz w:val="24"/>
          <w:szCs w:val="24"/>
          <w:lang w:val="es-ES" w:eastAsia="es-MX"/>
        </w:rPr>
        <w:t>Mediante la Observación N° 1</w:t>
      </w:r>
      <w:r w:rsidR="00131B35" w:rsidRPr="003A7156">
        <w:rPr>
          <w:rFonts w:ascii="Times New Roman" w:eastAsia="Times New Roman" w:hAnsi="Times New Roman" w:cs="Times New Roman"/>
          <w:sz w:val="24"/>
          <w:szCs w:val="24"/>
          <w:lang w:val="es-ES" w:eastAsia="es-MX"/>
        </w:rPr>
        <w:t xml:space="preserve">, el participante </w:t>
      </w:r>
      <w:r w:rsidRPr="003A7156">
        <w:rPr>
          <w:rFonts w:ascii="Times New Roman" w:eastAsia="Times New Roman" w:hAnsi="Times New Roman" w:cs="Times New Roman"/>
          <w:sz w:val="24"/>
          <w:szCs w:val="24"/>
          <w:lang w:val="es-ES" w:eastAsia="es-MX"/>
        </w:rPr>
        <w:t>cuestiona que se requiera que e</w:t>
      </w:r>
      <w:r w:rsidR="00E95AAC" w:rsidRPr="003A7156">
        <w:rPr>
          <w:rFonts w:ascii="Times New Roman" w:eastAsia="Times New Roman" w:hAnsi="Times New Roman" w:cs="Times New Roman"/>
          <w:sz w:val="24"/>
          <w:szCs w:val="24"/>
          <w:lang w:val="es-ES" w:eastAsia="es-MX"/>
        </w:rPr>
        <w:t xml:space="preserve">l </w:t>
      </w:r>
      <w:r w:rsidR="008167CE">
        <w:rPr>
          <w:rFonts w:ascii="Times New Roman" w:eastAsia="Times New Roman" w:hAnsi="Times New Roman" w:cs="Times New Roman"/>
          <w:sz w:val="24"/>
          <w:szCs w:val="24"/>
          <w:lang w:val="es-ES" w:eastAsia="es-MX"/>
        </w:rPr>
        <w:t xml:space="preserve">postor </w:t>
      </w:r>
      <w:r w:rsidR="00E95AAC" w:rsidRPr="003A7156">
        <w:rPr>
          <w:rFonts w:ascii="Times New Roman" w:eastAsia="Times New Roman" w:hAnsi="Times New Roman" w:cs="Times New Roman"/>
          <w:sz w:val="24"/>
          <w:szCs w:val="24"/>
          <w:lang w:val="es-ES" w:eastAsia="es-MX"/>
        </w:rPr>
        <w:t xml:space="preserve">cuente </w:t>
      </w:r>
      <w:r w:rsidR="008167CE">
        <w:rPr>
          <w:rFonts w:ascii="Times New Roman" w:eastAsia="Times New Roman" w:hAnsi="Times New Roman" w:cs="Times New Roman"/>
          <w:sz w:val="24"/>
          <w:szCs w:val="24"/>
          <w:lang w:val="es-ES" w:eastAsia="es-MX"/>
        </w:rPr>
        <w:t xml:space="preserve">con experiencia en obras similares en los últimos </w:t>
      </w:r>
      <w:r w:rsidR="00E95AAC" w:rsidRPr="003A7156">
        <w:rPr>
          <w:rFonts w:ascii="Times New Roman" w:eastAsia="Times New Roman" w:hAnsi="Times New Roman" w:cs="Times New Roman"/>
          <w:sz w:val="24"/>
          <w:szCs w:val="24"/>
          <w:lang w:val="es-ES" w:eastAsia="es-MX"/>
        </w:rPr>
        <w:t>ocho (</w:t>
      </w:r>
      <w:r w:rsidRPr="003A7156">
        <w:rPr>
          <w:rFonts w:ascii="Times New Roman" w:eastAsia="Times New Roman" w:hAnsi="Times New Roman" w:cs="Times New Roman"/>
          <w:sz w:val="24"/>
          <w:szCs w:val="24"/>
          <w:lang w:val="es-ES" w:eastAsia="es-MX"/>
        </w:rPr>
        <w:t xml:space="preserve">8) años dado </w:t>
      </w:r>
      <w:r w:rsidR="008167CE">
        <w:rPr>
          <w:rFonts w:ascii="Times New Roman" w:eastAsia="Times New Roman" w:hAnsi="Times New Roman" w:cs="Times New Roman"/>
          <w:sz w:val="24"/>
          <w:szCs w:val="24"/>
          <w:lang w:val="es-ES" w:eastAsia="es-MX"/>
        </w:rPr>
        <w:t xml:space="preserve">que </w:t>
      </w:r>
      <w:r w:rsidRPr="003A7156">
        <w:rPr>
          <w:rFonts w:ascii="Times New Roman" w:eastAsia="Times New Roman" w:hAnsi="Times New Roman" w:cs="Times New Roman"/>
          <w:sz w:val="24"/>
          <w:szCs w:val="24"/>
          <w:lang w:val="es-ES" w:eastAsia="es-MX"/>
        </w:rPr>
        <w:t xml:space="preserve">ello resultaría restrictivo </w:t>
      </w:r>
      <w:r w:rsidR="008167CE">
        <w:rPr>
          <w:rFonts w:ascii="Times New Roman" w:eastAsia="Times New Roman" w:hAnsi="Times New Roman" w:cs="Times New Roman"/>
          <w:sz w:val="24"/>
          <w:szCs w:val="24"/>
          <w:lang w:val="es-ES" w:eastAsia="es-MX"/>
        </w:rPr>
        <w:t>y debería ampliarse al plazo máximo dispuesto por la normativa de compras públicas</w:t>
      </w:r>
      <w:r w:rsidRPr="003A7156">
        <w:rPr>
          <w:rFonts w:ascii="Times New Roman" w:eastAsia="Times New Roman" w:hAnsi="Times New Roman" w:cs="Times New Roman"/>
          <w:sz w:val="24"/>
          <w:szCs w:val="24"/>
          <w:lang w:val="es-ES" w:eastAsia="es-MX"/>
        </w:rPr>
        <w:t>. Por lo tanto</w:t>
      </w:r>
      <w:r w:rsidR="008167CE">
        <w:rPr>
          <w:rFonts w:ascii="Times New Roman" w:eastAsia="Times New Roman" w:hAnsi="Times New Roman" w:cs="Times New Roman"/>
          <w:sz w:val="24"/>
          <w:szCs w:val="24"/>
          <w:lang w:val="es-ES" w:eastAsia="es-MX"/>
        </w:rPr>
        <w:t xml:space="preserve">, solicita </w:t>
      </w:r>
      <w:r w:rsidR="005A5E4A" w:rsidRPr="003A7156">
        <w:rPr>
          <w:rFonts w:ascii="Times New Roman" w:eastAsia="Times New Roman" w:hAnsi="Times New Roman" w:cs="Times New Roman"/>
          <w:sz w:val="24"/>
          <w:szCs w:val="24"/>
          <w:lang w:val="es-ES" w:eastAsia="es-MX"/>
        </w:rPr>
        <w:t xml:space="preserve">que </w:t>
      </w:r>
      <w:r w:rsidR="008167CE">
        <w:rPr>
          <w:rFonts w:ascii="Times New Roman" w:eastAsia="Times New Roman" w:hAnsi="Times New Roman" w:cs="Times New Roman"/>
          <w:sz w:val="24"/>
          <w:szCs w:val="24"/>
          <w:lang w:val="es-ES" w:eastAsia="es-MX"/>
        </w:rPr>
        <w:t xml:space="preserve">se amplíe </w:t>
      </w:r>
      <w:r w:rsidR="009F2B5E">
        <w:rPr>
          <w:rFonts w:ascii="Times New Roman" w:eastAsia="Times New Roman" w:hAnsi="Times New Roman" w:cs="Times New Roman"/>
          <w:sz w:val="24"/>
          <w:szCs w:val="24"/>
          <w:lang w:val="es-ES" w:eastAsia="es-MX"/>
        </w:rPr>
        <w:t xml:space="preserve">el cuestionado requerimiento a </w:t>
      </w:r>
      <w:r w:rsidR="009F2B5E" w:rsidRPr="009F2B5E">
        <w:rPr>
          <w:rFonts w:ascii="Times New Roman" w:eastAsia="Times New Roman" w:hAnsi="Times New Roman" w:cs="Times New Roman"/>
          <w:i/>
          <w:sz w:val="24"/>
          <w:szCs w:val="24"/>
          <w:lang w:val="es-ES" w:eastAsia="es-MX"/>
        </w:rPr>
        <w:t>“en los últimos 10 años contabilizados a la fecha de presentación de propuestas”</w:t>
      </w:r>
      <w:r w:rsidR="009F2B5E">
        <w:rPr>
          <w:rFonts w:ascii="Times New Roman" w:eastAsia="Times New Roman" w:hAnsi="Times New Roman" w:cs="Times New Roman"/>
          <w:sz w:val="24"/>
          <w:szCs w:val="24"/>
          <w:lang w:val="es-ES" w:eastAsia="es-MX"/>
        </w:rPr>
        <w:t>.</w:t>
      </w:r>
    </w:p>
    <w:p w:rsidR="00F81849" w:rsidRPr="003A7156" w:rsidRDefault="00F81849" w:rsidP="00131B35">
      <w:pPr>
        <w:spacing w:after="0" w:line="240" w:lineRule="auto"/>
        <w:jc w:val="both"/>
        <w:rPr>
          <w:rFonts w:ascii="Times New Roman" w:eastAsia="Times New Roman" w:hAnsi="Times New Roman" w:cs="Times New Roman"/>
          <w:sz w:val="24"/>
          <w:szCs w:val="24"/>
          <w:lang w:val="es-ES" w:eastAsia="es-MX"/>
        </w:rPr>
      </w:pPr>
    </w:p>
    <w:p w:rsidR="00131B35" w:rsidRPr="003A7156" w:rsidRDefault="00131B35" w:rsidP="00131B35">
      <w:pPr>
        <w:spacing w:after="0" w:line="240" w:lineRule="auto"/>
        <w:jc w:val="both"/>
        <w:rPr>
          <w:rFonts w:ascii="Times New Roman" w:eastAsia="Times New Roman" w:hAnsi="Times New Roman" w:cs="Times New Roman"/>
          <w:b/>
          <w:sz w:val="24"/>
          <w:szCs w:val="24"/>
          <w:lang w:val="es-ES" w:eastAsia="es-MX"/>
        </w:rPr>
      </w:pPr>
      <w:r w:rsidRPr="003A7156">
        <w:rPr>
          <w:rFonts w:ascii="Times New Roman" w:eastAsia="Times New Roman" w:hAnsi="Times New Roman" w:cs="Times New Roman"/>
          <w:b/>
          <w:sz w:val="24"/>
          <w:szCs w:val="24"/>
          <w:lang w:val="es-ES" w:eastAsia="es-MX"/>
        </w:rPr>
        <w:t>Pronunciamiento</w:t>
      </w:r>
    </w:p>
    <w:p w:rsidR="00131B35" w:rsidRPr="003A7156" w:rsidRDefault="00131B35" w:rsidP="00131B35">
      <w:pPr>
        <w:spacing w:after="0" w:line="240" w:lineRule="auto"/>
        <w:jc w:val="both"/>
        <w:rPr>
          <w:rFonts w:ascii="Times New Roman" w:eastAsia="Times New Roman" w:hAnsi="Times New Roman" w:cs="Times New Roman"/>
          <w:sz w:val="24"/>
          <w:szCs w:val="24"/>
          <w:lang w:val="es-ES" w:eastAsia="es-MX"/>
        </w:rPr>
      </w:pPr>
    </w:p>
    <w:p w:rsidR="00E43513" w:rsidRPr="003A7156" w:rsidRDefault="00665ACB" w:rsidP="009F2B5E">
      <w:pPr>
        <w:pStyle w:val="Default"/>
        <w:jc w:val="both"/>
        <w:rPr>
          <w:rFonts w:ascii="Times New Roman" w:eastAsia="Times New Roman" w:hAnsi="Times New Roman" w:cs="Times New Roman"/>
          <w:lang w:val="es-ES" w:eastAsia="es-MX"/>
        </w:rPr>
      </w:pPr>
      <w:r w:rsidRPr="003A7156">
        <w:rPr>
          <w:rFonts w:ascii="Times New Roman" w:eastAsia="Times New Roman" w:hAnsi="Times New Roman" w:cs="Times New Roman"/>
          <w:lang w:val="es-ES" w:eastAsia="es-MX"/>
        </w:rPr>
        <w:t>De la revisión del numeral 4 del Capítulo III de la Secc</w:t>
      </w:r>
      <w:r w:rsidR="009F2B5E">
        <w:rPr>
          <w:rFonts w:ascii="Times New Roman" w:eastAsia="Times New Roman" w:hAnsi="Times New Roman" w:cs="Times New Roman"/>
          <w:lang w:val="es-ES" w:eastAsia="es-MX"/>
        </w:rPr>
        <w:t xml:space="preserve">ión Específica de las Bases, se </w:t>
      </w:r>
      <w:r w:rsidRPr="003A7156">
        <w:rPr>
          <w:rFonts w:ascii="Times New Roman" w:eastAsia="Times New Roman" w:hAnsi="Times New Roman" w:cs="Times New Roman"/>
          <w:lang w:val="es-ES" w:eastAsia="es-MX"/>
        </w:rPr>
        <w:t xml:space="preserve">aprecia </w:t>
      </w:r>
      <w:r w:rsidR="002F3D4B" w:rsidRPr="003A7156">
        <w:rPr>
          <w:rFonts w:ascii="Times New Roman" w:eastAsia="Times New Roman" w:hAnsi="Times New Roman" w:cs="Times New Roman"/>
          <w:lang w:val="es-ES" w:eastAsia="es-MX"/>
        </w:rPr>
        <w:t>lo siguiente</w:t>
      </w:r>
      <w:r w:rsidRPr="003A7156">
        <w:rPr>
          <w:rFonts w:ascii="Times New Roman" w:eastAsia="Times New Roman" w:hAnsi="Times New Roman" w:cs="Times New Roman"/>
          <w:lang w:val="es-ES" w:eastAsia="es-MX"/>
        </w:rPr>
        <w:t>:</w:t>
      </w:r>
    </w:p>
    <w:p w:rsidR="00370EBE" w:rsidRDefault="00370EBE" w:rsidP="00370EBE">
      <w:pPr>
        <w:pStyle w:val="Default"/>
        <w:rPr>
          <w:rFonts w:ascii="Times New Roman" w:eastAsia="Times New Roman" w:hAnsi="Times New Roman" w:cs="Times New Roman"/>
          <w:lang w:val="es-ES" w:eastAsia="es-MX"/>
        </w:rPr>
      </w:pPr>
    </w:p>
    <w:p w:rsidR="003950A3" w:rsidRDefault="003950A3" w:rsidP="00370EBE">
      <w:pPr>
        <w:pStyle w:val="Default"/>
        <w:rPr>
          <w:rFonts w:ascii="Times New Roman" w:eastAsia="Times New Roman" w:hAnsi="Times New Roman" w:cs="Times New Roman"/>
          <w:lang w:val="es-ES" w:eastAsia="es-MX"/>
        </w:rPr>
      </w:pPr>
    </w:p>
    <w:p w:rsidR="003950A3" w:rsidRPr="003A7156" w:rsidRDefault="003950A3" w:rsidP="00370EBE">
      <w:pPr>
        <w:pStyle w:val="Default"/>
        <w:rPr>
          <w:rFonts w:ascii="Times New Roman" w:eastAsia="Times New Roman" w:hAnsi="Times New Roman" w:cs="Times New Roman"/>
          <w:lang w:val="es-ES" w:eastAsia="es-MX"/>
        </w:rPr>
      </w:pPr>
    </w:p>
    <w:p w:rsidR="00E43513" w:rsidRPr="009F2B5E" w:rsidRDefault="00E43513" w:rsidP="00147B90">
      <w:pPr>
        <w:pStyle w:val="Default"/>
        <w:ind w:firstLine="708"/>
        <w:rPr>
          <w:rFonts w:ascii="Times New Roman" w:hAnsi="Times New Roman" w:cs="Times New Roman"/>
          <w:b/>
          <w:i/>
        </w:rPr>
      </w:pPr>
      <w:r w:rsidRPr="009F2B5E">
        <w:rPr>
          <w:rFonts w:ascii="Times New Roman" w:hAnsi="Times New Roman" w:cs="Times New Roman"/>
          <w:i/>
        </w:rPr>
        <w:lastRenderedPageBreak/>
        <w:t>“</w:t>
      </w:r>
      <w:r w:rsidRPr="009F2B5E">
        <w:rPr>
          <w:rFonts w:ascii="Times New Roman" w:hAnsi="Times New Roman" w:cs="Times New Roman"/>
          <w:b/>
          <w:i/>
        </w:rPr>
        <w:t xml:space="preserve">EXPERIENCIA EN OBRAS SIMILARES </w:t>
      </w:r>
    </w:p>
    <w:p w:rsidR="00E43513" w:rsidRPr="003A7156" w:rsidRDefault="00E4521F" w:rsidP="00147B90">
      <w:pPr>
        <w:spacing w:after="0" w:line="240" w:lineRule="auto"/>
        <w:ind w:left="708"/>
        <w:jc w:val="both"/>
        <w:rPr>
          <w:rFonts w:ascii="Times New Roman" w:eastAsia="Times New Roman" w:hAnsi="Times New Roman" w:cs="Times New Roman"/>
          <w:sz w:val="24"/>
          <w:szCs w:val="24"/>
          <w:lang w:val="es-ES" w:eastAsia="es-MX"/>
        </w:rPr>
      </w:pPr>
      <w:r w:rsidRPr="009F2B5E">
        <w:rPr>
          <w:rFonts w:ascii="Times New Roman" w:hAnsi="Times New Roman" w:cs="Times New Roman"/>
          <w:i/>
          <w:sz w:val="24"/>
          <w:szCs w:val="24"/>
        </w:rPr>
        <w:t>E</w:t>
      </w:r>
      <w:r w:rsidR="00E43513" w:rsidRPr="009F2B5E">
        <w:rPr>
          <w:rFonts w:ascii="Times New Roman" w:hAnsi="Times New Roman" w:cs="Times New Roman"/>
          <w:i/>
          <w:sz w:val="24"/>
          <w:szCs w:val="24"/>
        </w:rPr>
        <w:t>jecutadas en los últimos 08 años contabilizados a la fecha de la presentación de las propuestas”</w:t>
      </w:r>
      <w:r w:rsidR="00E43513" w:rsidRPr="003A7156">
        <w:rPr>
          <w:rFonts w:ascii="Times New Roman" w:hAnsi="Times New Roman" w:cs="Times New Roman"/>
          <w:sz w:val="24"/>
          <w:szCs w:val="24"/>
        </w:rPr>
        <w:t>.</w:t>
      </w:r>
    </w:p>
    <w:p w:rsidR="00E43513" w:rsidRDefault="00E43513" w:rsidP="00131B35">
      <w:pPr>
        <w:spacing w:after="0" w:line="240" w:lineRule="auto"/>
        <w:jc w:val="both"/>
        <w:rPr>
          <w:rFonts w:ascii="Times New Roman" w:eastAsia="Times New Roman" w:hAnsi="Times New Roman" w:cs="Times New Roman"/>
          <w:sz w:val="24"/>
          <w:szCs w:val="24"/>
          <w:lang w:val="es-ES" w:eastAsia="es-MX"/>
        </w:rPr>
      </w:pPr>
    </w:p>
    <w:p w:rsidR="009F2B5E" w:rsidRDefault="009F2B5E" w:rsidP="00131B35">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Adicionalmente, en el factor de evaluación </w:t>
      </w:r>
      <w:r w:rsidRPr="009F2B5E">
        <w:rPr>
          <w:rFonts w:ascii="Times New Roman" w:eastAsia="Times New Roman" w:hAnsi="Times New Roman" w:cs="Times New Roman"/>
          <w:i/>
          <w:sz w:val="24"/>
          <w:szCs w:val="24"/>
          <w:lang w:val="es-ES" w:eastAsia="es-MX"/>
        </w:rPr>
        <w:t>“B. Experiencia en Obras Similares”</w:t>
      </w:r>
      <w:r>
        <w:rPr>
          <w:rFonts w:ascii="Times New Roman" w:eastAsia="Times New Roman" w:hAnsi="Times New Roman" w:cs="Times New Roman"/>
          <w:sz w:val="24"/>
          <w:szCs w:val="24"/>
          <w:lang w:val="es-ES" w:eastAsia="es-MX"/>
        </w:rPr>
        <w:t xml:space="preserve"> consignado en el Capítulo IV de la Sección Específica de las Bases, se aprecia que la experiencia se calificará considerando las obras similares ejecutadas en los últimos ocho (8) años a la fecha de presentación de propuestas.</w:t>
      </w:r>
    </w:p>
    <w:p w:rsidR="009F2B5E" w:rsidRPr="003A7156" w:rsidRDefault="009F2B5E" w:rsidP="00131B35">
      <w:pPr>
        <w:spacing w:after="0" w:line="240" w:lineRule="auto"/>
        <w:jc w:val="both"/>
        <w:rPr>
          <w:rFonts w:ascii="Times New Roman" w:eastAsia="Times New Roman" w:hAnsi="Times New Roman" w:cs="Times New Roman"/>
          <w:sz w:val="24"/>
          <w:szCs w:val="24"/>
          <w:lang w:val="es-ES" w:eastAsia="es-MX"/>
        </w:rPr>
      </w:pPr>
    </w:p>
    <w:p w:rsidR="009F2B5E" w:rsidRDefault="009F2B5E" w:rsidP="009F2B5E">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Ahora bien, con motivo de la absolución de la presente observación, </w:t>
      </w:r>
      <w:r w:rsidR="00131B35" w:rsidRPr="003A7156">
        <w:rPr>
          <w:rFonts w:ascii="Times New Roman" w:eastAsia="Times New Roman" w:hAnsi="Times New Roman" w:cs="Times New Roman"/>
          <w:sz w:val="24"/>
          <w:szCs w:val="24"/>
          <w:lang w:val="es-ES" w:eastAsia="es-MX"/>
        </w:rPr>
        <w:t xml:space="preserve">el Comité Especial señaló lo siguiente: </w:t>
      </w:r>
    </w:p>
    <w:p w:rsidR="009F2B5E" w:rsidRDefault="009F2B5E" w:rsidP="009F2B5E">
      <w:pPr>
        <w:spacing w:after="0" w:line="240" w:lineRule="auto"/>
        <w:jc w:val="both"/>
        <w:rPr>
          <w:rFonts w:ascii="Times New Roman" w:eastAsia="Times New Roman" w:hAnsi="Times New Roman" w:cs="Times New Roman"/>
          <w:sz w:val="24"/>
          <w:szCs w:val="24"/>
          <w:lang w:val="es-ES" w:eastAsia="es-MX"/>
        </w:rPr>
      </w:pPr>
    </w:p>
    <w:p w:rsidR="009F2B5E" w:rsidRDefault="00131B35" w:rsidP="009F2B5E">
      <w:pPr>
        <w:spacing w:after="0" w:line="240" w:lineRule="auto"/>
        <w:ind w:left="708"/>
        <w:jc w:val="both"/>
        <w:rPr>
          <w:rFonts w:ascii="Times New Roman" w:hAnsi="Times New Roman" w:cs="Times New Roman"/>
          <w:i/>
          <w:sz w:val="24"/>
          <w:szCs w:val="24"/>
        </w:rPr>
      </w:pPr>
      <w:r w:rsidRPr="003A7156">
        <w:rPr>
          <w:rFonts w:ascii="Times New Roman" w:eastAsia="Times New Roman" w:hAnsi="Times New Roman" w:cs="Times New Roman"/>
          <w:i/>
          <w:sz w:val="24"/>
          <w:szCs w:val="24"/>
          <w:lang w:val="es-ES" w:eastAsia="es-MX"/>
        </w:rPr>
        <w:t>“(…)</w:t>
      </w:r>
      <w:r w:rsidR="009F2B5E">
        <w:rPr>
          <w:rFonts w:ascii="Times New Roman" w:eastAsia="Times New Roman" w:hAnsi="Times New Roman" w:cs="Times New Roman"/>
          <w:i/>
          <w:sz w:val="24"/>
          <w:szCs w:val="24"/>
          <w:lang w:val="es-ES" w:eastAsia="es-MX"/>
        </w:rPr>
        <w:t xml:space="preserve"> </w:t>
      </w:r>
      <w:r w:rsidR="001D73FD" w:rsidRPr="003A7156">
        <w:rPr>
          <w:rFonts w:ascii="Times New Roman" w:hAnsi="Times New Roman" w:cs="Times New Roman"/>
          <w:i/>
          <w:sz w:val="24"/>
          <w:szCs w:val="24"/>
        </w:rPr>
        <w:t xml:space="preserve">El Artículo 47° del Reglamento de la Ley de Contrataciones aprobado por el D.S. N° 184-2008-EF señala como factor de evaluación: Experiencia de obras similares ejecutadas </w:t>
      </w:r>
      <w:r w:rsidR="001D73FD" w:rsidRPr="003A7156">
        <w:rPr>
          <w:rFonts w:ascii="Times New Roman" w:hAnsi="Times New Roman" w:cs="Times New Roman"/>
          <w:b/>
          <w:i/>
          <w:sz w:val="24"/>
          <w:szCs w:val="24"/>
        </w:rPr>
        <w:t xml:space="preserve">HASTA </w:t>
      </w:r>
      <w:r w:rsidR="001D73FD" w:rsidRPr="003A7156">
        <w:rPr>
          <w:rFonts w:ascii="Times New Roman" w:hAnsi="Times New Roman" w:cs="Times New Roman"/>
          <w:i/>
          <w:sz w:val="24"/>
          <w:szCs w:val="24"/>
        </w:rPr>
        <w:t>en los últimos</w:t>
      </w:r>
      <w:r w:rsidR="009F2B5E">
        <w:rPr>
          <w:rFonts w:ascii="Times New Roman" w:hAnsi="Times New Roman" w:cs="Times New Roman"/>
          <w:i/>
          <w:sz w:val="24"/>
          <w:szCs w:val="24"/>
        </w:rPr>
        <w:t xml:space="preserve"> </w:t>
      </w:r>
      <w:r w:rsidR="001D73FD" w:rsidRPr="003A7156">
        <w:rPr>
          <w:rFonts w:ascii="Times New Roman" w:hAnsi="Times New Roman" w:cs="Times New Roman"/>
          <w:i/>
          <w:sz w:val="24"/>
          <w:szCs w:val="24"/>
        </w:rPr>
        <w:t xml:space="preserve">diez (10) años a la fecha de presentación de propuestas. </w:t>
      </w:r>
    </w:p>
    <w:p w:rsidR="009F2B5E" w:rsidRDefault="009F2B5E" w:rsidP="009F2B5E">
      <w:pPr>
        <w:spacing w:after="0" w:line="240" w:lineRule="auto"/>
        <w:ind w:left="708"/>
        <w:jc w:val="both"/>
        <w:rPr>
          <w:rFonts w:ascii="Times New Roman" w:hAnsi="Times New Roman" w:cs="Times New Roman"/>
          <w:i/>
          <w:sz w:val="24"/>
          <w:szCs w:val="24"/>
        </w:rPr>
      </w:pPr>
    </w:p>
    <w:p w:rsidR="00131B35" w:rsidRDefault="001D73FD" w:rsidP="009F2B5E">
      <w:pPr>
        <w:spacing w:after="0" w:line="240" w:lineRule="auto"/>
        <w:ind w:left="708"/>
        <w:jc w:val="both"/>
        <w:rPr>
          <w:rFonts w:ascii="Times New Roman" w:hAnsi="Times New Roman" w:cs="Times New Roman"/>
          <w:i/>
          <w:sz w:val="24"/>
          <w:szCs w:val="24"/>
        </w:rPr>
      </w:pPr>
      <w:r w:rsidRPr="003A7156">
        <w:rPr>
          <w:rFonts w:ascii="Times New Roman" w:hAnsi="Times New Roman" w:cs="Times New Roman"/>
          <w:i/>
          <w:sz w:val="24"/>
          <w:szCs w:val="24"/>
        </w:rPr>
        <w:t xml:space="preserve">Como puede apreciarse el Reglamento no se refiere que necesariamente debe ser diez años de experiencia en la ejecución de obras similares sino el lapso de tiempo que puede ser de uno a diez años, por lo tanto, el Comité acuerda </w:t>
      </w:r>
      <w:r w:rsidRPr="003A7156">
        <w:rPr>
          <w:rFonts w:ascii="Times New Roman" w:hAnsi="Times New Roman" w:cs="Times New Roman"/>
          <w:b/>
          <w:i/>
          <w:sz w:val="24"/>
          <w:szCs w:val="24"/>
        </w:rPr>
        <w:t>no acoger</w:t>
      </w:r>
      <w:r w:rsidRPr="003A7156">
        <w:rPr>
          <w:rFonts w:ascii="Times New Roman" w:hAnsi="Times New Roman" w:cs="Times New Roman"/>
          <w:i/>
          <w:sz w:val="24"/>
          <w:szCs w:val="24"/>
        </w:rPr>
        <w:t xml:space="preserve"> la Observación N° 1</w:t>
      </w:r>
      <w:r w:rsidR="009F2B5E">
        <w:rPr>
          <w:rFonts w:ascii="Times New Roman" w:hAnsi="Times New Roman" w:cs="Times New Roman"/>
          <w:i/>
          <w:sz w:val="24"/>
          <w:szCs w:val="24"/>
        </w:rPr>
        <w:t>”</w:t>
      </w:r>
      <w:r w:rsidRPr="003A7156">
        <w:rPr>
          <w:rFonts w:ascii="Times New Roman" w:hAnsi="Times New Roman" w:cs="Times New Roman"/>
          <w:i/>
          <w:sz w:val="24"/>
          <w:szCs w:val="24"/>
        </w:rPr>
        <w:t>.</w:t>
      </w:r>
    </w:p>
    <w:p w:rsidR="009F2B5E" w:rsidRPr="009F2B5E" w:rsidRDefault="009F2B5E" w:rsidP="009F2B5E">
      <w:pPr>
        <w:spacing w:after="0" w:line="240" w:lineRule="auto"/>
        <w:jc w:val="both"/>
        <w:rPr>
          <w:rFonts w:ascii="Times New Roman" w:hAnsi="Times New Roman" w:cs="Times New Roman"/>
          <w:sz w:val="24"/>
          <w:szCs w:val="24"/>
        </w:rPr>
      </w:pPr>
    </w:p>
    <w:p w:rsidR="00A30F44" w:rsidRDefault="009F2B5E" w:rsidP="00A30F44">
      <w:pPr>
        <w:widowControl w:val="0"/>
        <w:spacing w:after="0" w:line="240" w:lineRule="auto"/>
        <w:jc w:val="both"/>
        <w:rPr>
          <w:rFonts w:ascii="Times New Roman" w:hAnsi="Times New Roman"/>
          <w:sz w:val="24"/>
          <w:szCs w:val="24"/>
        </w:rPr>
      </w:pPr>
      <w:r>
        <w:rPr>
          <w:rFonts w:ascii="Times New Roman" w:hAnsi="Times New Roman"/>
          <w:sz w:val="24"/>
          <w:szCs w:val="24"/>
        </w:rPr>
        <w:t>Sobre el particular</w:t>
      </w:r>
      <w:r w:rsidRPr="0045062D">
        <w:rPr>
          <w:rFonts w:ascii="Times New Roman" w:hAnsi="Times New Roman"/>
          <w:sz w:val="24"/>
          <w:szCs w:val="24"/>
        </w:rPr>
        <w:t xml:space="preserve">, resulta importante señalar que la normativa de contratación pública no ha previsto una disposición específica respecto de la forma en la cual debe requerirse la experiencia mínima a los postores en la ejecución de obras similares, toda vez que las disposiciones contenidas en el artículo 47 del Reglamento son de obligatorio cumplimiento en los factores de evaluación para la contratación de obras, </w:t>
      </w:r>
      <w:r w:rsidRPr="00590146">
        <w:rPr>
          <w:rFonts w:ascii="Times New Roman" w:hAnsi="Times New Roman"/>
          <w:b/>
          <w:sz w:val="24"/>
          <w:szCs w:val="24"/>
          <w:u w:val="single"/>
        </w:rPr>
        <w:t>no obstante, ello no enerva la obligación de que el requerimiento deba ser razonable, congruente y proporcional con el objeto de la convocatoria, así como que se encuentre acorde con los principios establecidos en el artículo 4 de la Ley</w:t>
      </w:r>
      <w:r w:rsidR="00A30F44" w:rsidRPr="00A30F44">
        <w:rPr>
          <w:rFonts w:ascii="Times New Roman" w:hAnsi="Times New Roman"/>
          <w:sz w:val="24"/>
          <w:szCs w:val="24"/>
        </w:rPr>
        <w:t>.</w:t>
      </w:r>
    </w:p>
    <w:p w:rsidR="00AF42AD" w:rsidRDefault="00AF42AD" w:rsidP="00A30F44">
      <w:pPr>
        <w:widowControl w:val="0"/>
        <w:spacing w:after="0" w:line="240" w:lineRule="auto"/>
        <w:jc w:val="both"/>
        <w:rPr>
          <w:rFonts w:ascii="Times New Roman" w:hAnsi="Times New Roman"/>
          <w:sz w:val="24"/>
          <w:szCs w:val="24"/>
        </w:rPr>
      </w:pPr>
    </w:p>
    <w:p w:rsidR="00A30F44" w:rsidRPr="00A30F44" w:rsidRDefault="00A30F44" w:rsidP="00A30F4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En ese sentido, se advierte que el requerir experiencia en obras similares </w:t>
      </w:r>
      <w:r w:rsidRPr="00A30F44">
        <w:rPr>
          <w:rFonts w:ascii="Times New Roman" w:hAnsi="Times New Roman" w:cs="Times New Roman"/>
          <w:i/>
          <w:sz w:val="24"/>
          <w:szCs w:val="24"/>
        </w:rPr>
        <w:t>“</w:t>
      </w:r>
      <w:r w:rsidRPr="009F2B5E">
        <w:rPr>
          <w:rFonts w:ascii="Times New Roman" w:hAnsi="Times New Roman" w:cs="Times New Roman"/>
          <w:i/>
          <w:sz w:val="24"/>
          <w:szCs w:val="24"/>
        </w:rPr>
        <w:t>Ejecutadas en los últimos 08 años contabilizados a la fecha de la presentación de las propuestas”</w:t>
      </w:r>
      <w:r>
        <w:rPr>
          <w:rFonts w:ascii="Times New Roman" w:hAnsi="Times New Roman" w:cs="Times New Roman"/>
          <w:sz w:val="24"/>
          <w:szCs w:val="24"/>
        </w:rPr>
        <w:t xml:space="preserve"> involucraría que los postores acrediten dos (2) o más obras similares </w:t>
      </w:r>
      <w:r w:rsidR="00353993">
        <w:rPr>
          <w:rFonts w:ascii="Times New Roman" w:hAnsi="Times New Roman" w:cs="Times New Roman"/>
          <w:sz w:val="24"/>
          <w:szCs w:val="24"/>
        </w:rPr>
        <w:t xml:space="preserve">(sin restricciones respecto al monto de estas) </w:t>
      </w:r>
      <w:r>
        <w:rPr>
          <w:rFonts w:ascii="Times New Roman" w:hAnsi="Times New Roman" w:cs="Times New Roman"/>
          <w:sz w:val="24"/>
          <w:szCs w:val="24"/>
        </w:rPr>
        <w:t>en los últimos ocho (8) años, contabilizados a la fecha de presentación de propuestas, a fin que estos puedan cumplir con el requerimiento técnico mínimo, siendo el caso que dicho requerimiento no resultaría restrictivo ni desproporcionado, y habría sido determinado por la Entidad en atención al mejor conocimiento de las necesidades que pretende satisfacer a través de la realización del presente proceso de selección.</w:t>
      </w:r>
    </w:p>
    <w:p w:rsidR="00A30F44" w:rsidRDefault="00A30F44" w:rsidP="00A30F44">
      <w:pPr>
        <w:spacing w:after="0" w:line="240" w:lineRule="auto"/>
        <w:jc w:val="both"/>
        <w:rPr>
          <w:rFonts w:ascii="Times New Roman" w:eastAsia="Times New Roman" w:hAnsi="Times New Roman" w:cs="Times New Roman"/>
          <w:sz w:val="24"/>
          <w:szCs w:val="24"/>
          <w:lang w:val="es-ES" w:eastAsia="es-MX"/>
        </w:rPr>
      </w:pPr>
    </w:p>
    <w:p w:rsidR="00A30F44" w:rsidRDefault="00A30F44" w:rsidP="00A30F44">
      <w:pPr>
        <w:widowControl w:val="0"/>
        <w:spacing w:after="0" w:line="240" w:lineRule="auto"/>
        <w:jc w:val="both"/>
        <w:rPr>
          <w:rFonts w:ascii="Times New Roman" w:hAnsi="Times New Roman" w:cs="Times New Roman"/>
          <w:sz w:val="24"/>
          <w:szCs w:val="24"/>
        </w:rPr>
      </w:pPr>
      <w:r w:rsidRPr="00A30F44">
        <w:rPr>
          <w:rFonts w:ascii="Times New Roman" w:hAnsi="Times New Roman" w:cs="Times New Roman"/>
          <w:sz w:val="24"/>
          <w:szCs w:val="24"/>
        </w:rPr>
        <w:t xml:space="preserve">De otro lado, de acuerdo al inciso b) del numeral 2 del artículo 47 del Reglamento, en el factor de evaluación </w:t>
      </w:r>
      <w:r w:rsidRPr="00A30F44">
        <w:rPr>
          <w:rFonts w:ascii="Times New Roman" w:hAnsi="Times New Roman" w:cs="Times New Roman"/>
          <w:i/>
          <w:sz w:val="24"/>
          <w:szCs w:val="24"/>
        </w:rPr>
        <w:t>“Experiencia en obras similares”</w:t>
      </w:r>
      <w:r w:rsidRPr="00A30F44">
        <w:rPr>
          <w:rFonts w:ascii="Times New Roman" w:hAnsi="Times New Roman" w:cs="Times New Roman"/>
          <w:sz w:val="24"/>
          <w:szCs w:val="24"/>
        </w:rPr>
        <w:t xml:space="preserve"> se evalúa la experiencia en obras similares ejecutadas </w:t>
      </w:r>
      <w:r w:rsidRPr="00A30F44">
        <w:rPr>
          <w:rFonts w:ascii="Times New Roman" w:hAnsi="Times New Roman" w:cs="Times New Roman"/>
          <w:b/>
          <w:sz w:val="24"/>
          <w:szCs w:val="24"/>
          <w:u w:val="single"/>
        </w:rPr>
        <w:t>hasta</w:t>
      </w:r>
      <w:r w:rsidRPr="00A30F44">
        <w:rPr>
          <w:rFonts w:ascii="Times New Roman" w:hAnsi="Times New Roman" w:cs="Times New Roman"/>
          <w:sz w:val="24"/>
          <w:szCs w:val="24"/>
        </w:rPr>
        <w:t xml:space="preserve"> en los últimos diez (10) años a la fecha de presentación de propuestas, por un máximo acumulado equivalente al valor referencial de la obra materia de la convocatoria, siendo el valor mínimo de cada obra similar al quince por cient</w:t>
      </w:r>
      <w:r>
        <w:rPr>
          <w:rFonts w:ascii="Times New Roman" w:hAnsi="Times New Roman" w:cs="Times New Roman"/>
          <w:sz w:val="24"/>
          <w:szCs w:val="24"/>
        </w:rPr>
        <w:t xml:space="preserve">o (15%) del valor referencial. </w:t>
      </w:r>
    </w:p>
    <w:p w:rsidR="00A30F44" w:rsidRDefault="00A30F44" w:rsidP="00A30F44">
      <w:pPr>
        <w:widowControl w:val="0"/>
        <w:spacing w:after="0" w:line="240" w:lineRule="auto"/>
        <w:jc w:val="both"/>
        <w:rPr>
          <w:rFonts w:ascii="Times New Roman" w:hAnsi="Times New Roman" w:cs="Times New Roman"/>
          <w:sz w:val="24"/>
          <w:szCs w:val="24"/>
        </w:rPr>
      </w:pPr>
    </w:p>
    <w:p w:rsidR="003950A3" w:rsidRDefault="003950A3" w:rsidP="00A30F44">
      <w:pPr>
        <w:widowControl w:val="0"/>
        <w:spacing w:after="0" w:line="240" w:lineRule="auto"/>
        <w:jc w:val="both"/>
        <w:rPr>
          <w:rFonts w:ascii="Times New Roman" w:hAnsi="Times New Roman" w:cs="Times New Roman"/>
          <w:sz w:val="24"/>
          <w:szCs w:val="24"/>
        </w:rPr>
      </w:pPr>
    </w:p>
    <w:p w:rsidR="00A30F44" w:rsidRDefault="00353993" w:rsidP="00353993">
      <w:pPr>
        <w:widowControl w:val="0"/>
        <w:spacing w:after="0" w:line="240" w:lineRule="auto"/>
        <w:jc w:val="both"/>
      </w:pPr>
      <w:r>
        <w:rPr>
          <w:rFonts w:ascii="Times New Roman" w:hAnsi="Times New Roman" w:cs="Times New Roman"/>
          <w:sz w:val="24"/>
          <w:szCs w:val="24"/>
        </w:rPr>
        <w:lastRenderedPageBreak/>
        <w:t xml:space="preserve">Estando a ello, </w:t>
      </w:r>
      <w:r w:rsidR="00A30F44" w:rsidRPr="00A30F44">
        <w:rPr>
          <w:rFonts w:ascii="Times New Roman" w:hAnsi="Times New Roman" w:cs="Times New Roman"/>
          <w:sz w:val="24"/>
          <w:szCs w:val="24"/>
        </w:rPr>
        <w:t xml:space="preserve">se advierte que </w:t>
      </w:r>
      <w:r>
        <w:rPr>
          <w:rFonts w:ascii="Times New Roman" w:hAnsi="Times New Roman" w:cs="Times New Roman"/>
          <w:sz w:val="24"/>
          <w:szCs w:val="24"/>
        </w:rPr>
        <w:t>el artículo 47 del Reglamento establece topes máximos respecto al periodo de acreditación y al monto</w:t>
      </w:r>
      <w:r w:rsidR="00B53879">
        <w:rPr>
          <w:rFonts w:ascii="Times New Roman" w:hAnsi="Times New Roman" w:cs="Times New Roman"/>
          <w:sz w:val="24"/>
          <w:szCs w:val="24"/>
        </w:rPr>
        <w:t xml:space="preserve"> de facturación </w:t>
      </w:r>
      <w:r>
        <w:rPr>
          <w:rFonts w:ascii="Times New Roman" w:hAnsi="Times New Roman" w:cs="Times New Roman"/>
          <w:sz w:val="24"/>
          <w:szCs w:val="24"/>
        </w:rPr>
        <w:t>acumulado, pudiendo el Comité Especial optar por establecer ambos aspectos sin contravenir el tope previsto en dicho artículo</w:t>
      </w:r>
      <w:r w:rsidR="00B53879">
        <w:rPr>
          <w:rFonts w:ascii="Times New Roman" w:hAnsi="Times New Roman" w:cs="Times New Roman"/>
          <w:sz w:val="24"/>
          <w:szCs w:val="24"/>
        </w:rPr>
        <w:t>;</w:t>
      </w:r>
      <w:r>
        <w:rPr>
          <w:rFonts w:ascii="Times New Roman" w:hAnsi="Times New Roman" w:cs="Times New Roman"/>
          <w:sz w:val="24"/>
          <w:szCs w:val="24"/>
        </w:rPr>
        <w:t xml:space="preserve"> en ese sentido, </w:t>
      </w:r>
      <w:r w:rsidRPr="00A30F44">
        <w:rPr>
          <w:rFonts w:ascii="Times New Roman" w:hAnsi="Times New Roman" w:cs="Times New Roman"/>
          <w:sz w:val="24"/>
          <w:szCs w:val="24"/>
        </w:rPr>
        <w:t xml:space="preserve">de la revisión del </w:t>
      </w:r>
      <w:r>
        <w:rPr>
          <w:rFonts w:ascii="Times New Roman" w:hAnsi="Times New Roman" w:cs="Times New Roman"/>
          <w:sz w:val="24"/>
          <w:szCs w:val="24"/>
        </w:rPr>
        <w:t>cuestionado periodo de acreditación</w:t>
      </w:r>
      <w:r w:rsidRPr="00A30F44">
        <w:rPr>
          <w:rFonts w:ascii="Times New Roman" w:hAnsi="Times New Roman" w:cs="Times New Roman"/>
          <w:sz w:val="24"/>
          <w:szCs w:val="24"/>
        </w:rPr>
        <w:t>,</w:t>
      </w:r>
      <w:r>
        <w:rPr>
          <w:rFonts w:ascii="Times New Roman" w:hAnsi="Times New Roman" w:cs="Times New Roman"/>
          <w:sz w:val="24"/>
          <w:szCs w:val="24"/>
        </w:rPr>
        <w:t xml:space="preserve"> se aprecia que </w:t>
      </w:r>
      <w:r w:rsidR="00A30F44" w:rsidRPr="00A30F44">
        <w:rPr>
          <w:rFonts w:ascii="Times New Roman" w:hAnsi="Times New Roman" w:cs="Times New Roman"/>
          <w:sz w:val="24"/>
          <w:szCs w:val="24"/>
        </w:rPr>
        <w:t xml:space="preserve">se ha establecido un </w:t>
      </w:r>
      <w:r>
        <w:rPr>
          <w:rFonts w:ascii="Times New Roman" w:hAnsi="Times New Roman" w:cs="Times New Roman"/>
          <w:sz w:val="24"/>
          <w:szCs w:val="24"/>
        </w:rPr>
        <w:t>periodo equivalente a los últimos ocho (8) años a la fecha de presentación de propuestas</w:t>
      </w:r>
      <w:r w:rsidR="00A30F44" w:rsidRPr="00A30F44">
        <w:rPr>
          <w:rFonts w:ascii="Times New Roman" w:hAnsi="Times New Roman" w:cs="Times New Roman"/>
          <w:sz w:val="24"/>
          <w:szCs w:val="24"/>
        </w:rPr>
        <w:t xml:space="preserve">, aspecto que se encuentra dentro del </w:t>
      </w:r>
      <w:r>
        <w:rPr>
          <w:rFonts w:ascii="Times New Roman" w:hAnsi="Times New Roman" w:cs="Times New Roman"/>
          <w:sz w:val="24"/>
          <w:szCs w:val="24"/>
        </w:rPr>
        <w:t xml:space="preserve">tope máximo </w:t>
      </w:r>
      <w:r w:rsidR="00A30F44" w:rsidRPr="00A30F44">
        <w:rPr>
          <w:rFonts w:ascii="Times New Roman" w:hAnsi="Times New Roman" w:cs="Times New Roman"/>
          <w:sz w:val="24"/>
          <w:szCs w:val="24"/>
        </w:rPr>
        <w:t>previsto e</w:t>
      </w:r>
      <w:r>
        <w:rPr>
          <w:rFonts w:ascii="Times New Roman" w:hAnsi="Times New Roman" w:cs="Times New Roman"/>
          <w:sz w:val="24"/>
          <w:szCs w:val="24"/>
        </w:rPr>
        <w:t xml:space="preserve">n el artículo 47 del Reglamento, </w:t>
      </w:r>
      <w:r w:rsidR="00B53879">
        <w:rPr>
          <w:rFonts w:ascii="Times New Roman" w:hAnsi="Times New Roman" w:cs="Times New Roman"/>
          <w:sz w:val="24"/>
          <w:szCs w:val="24"/>
        </w:rPr>
        <w:t xml:space="preserve">advirtiéndose que este periodo resulta razonable y proporcional en relación con el objeto de la convocatoria, </w:t>
      </w:r>
      <w:r>
        <w:rPr>
          <w:rFonts w:ascii="Times New Roman" w:hAnsi="Times New Roman" w:cs="Times New Roman"/>
          <w:sz w:val="24"/>
          <w:szCs w:val="24"/>
        </w:rPr>
        <w:t>por lo cual no se advierte una transgresión normativa al respecto.</w:t>
      </w:r>
    </w:p>
    <w:p w:rsidR="009F2B5E" w:rsidRPr="009F2B5E" w:rsidRDefault="009F2B5E" w:rsidP="009F2B5E">
      <w:pPr>
        <w:spacing w:after="0" w:line="240" w:lineRule="auto"/>
        <w:jc w:val="both"/>
        <w:rPr>
          <w:rFonts w:ascii="Times New Roman" w:hAnsi="Times New Roman" w:cs="Times New Roman"/>
          <w:sz w:val="24"/>
          <w:szCs w:val="24"/>
        </w:rPr>
      </w:pPr>
    </w:p>
    <w:p w:rsidR="009F2B5E" w:rsidRPr="00353993" w:rsidRDefault="00353993" w:rsidP="009F2B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Por lo tanto, considerando que es responsabilidad de la Entidad la determinación de los requerimientos técnicos mínimos, así como de los factores de evaluación, que el participante solicita que estos sean modificados de acuerdo a su interés particular, y que no se advierte una transgresión normativa respecto a las disposiciones cuestionadas, este Organismo Supervisor ha decidido </w:t>
      </w:r>
      <w:r>
        <w:rPr>
          <w:rFonts w:ascii="Times New Roman" w:hAnsi="Times New Roman" w:cs="Times New Roman"/>
          <w:b/>
          <w:sz w:val="24"/>
          <w:szCs w:val="24"/>
        </w:rPr>
        <w:t>NO ACOGER</w:t>
      </w:r>
      <w:r>
        <w:rPr>
          <w:rFonts w:ascii="Times New Roman" w:hAnsi="Times New Roman" w:cs="Times New Roman"/>
          <w:sz w:val="24"/>
          <w:szCs w:val="24"/>
        </w:rPr>
        <w:t xml:space="preserve"> la presente observación.</w:t>
      </w:r>
    </w:p>
    <w:p w:rsidR="009B0495" w:rsidRPr="003A7156" w:rsidRDefault="009B0495" w:rsidP="002F3D4B">
      <w:pPr>
        <w:widowControl w:val="0"/>
        <w:tabs>
          <w:tab w:val="num" w:pos="567"/>
        </w:tabs>
        <w:spacing w:line="240" w:lineRule="auto"/>
        <w:contextualSpacing/>
        <w:jc w:val="both"/>
        <w:rPr>
          <w:rFonts w:ascii="Times New Roman" w:eastAsia="Calibri" w:hAnsi="Times New Roman" w:cs="Times New Roman"/>
          <w:sz w:val="24"/>
          <w:szCs w:val="24"/>
        </w:rPr>
      </w:pPr>
    </w:p>
    <w:p w:rsidR="00353993" w:rsidRPr="00121E13" w:rsidRDefault="00A43B82" w:rsidP="002F3D4B">
      <w:pPr>
        <w:spacing w:line="240" w:lineRule="auto"/>
        <w:ind w:right="-1"/>
        <w:contextualSpacing/>
        <w:jc w:val="both"/>
        <w:rPr>
          <w:rFonts w:ascii="Times New Roman" w:hAnsi="Times New Roman" w:cs="Times New Roman"/>
          <w:sz w:val="24"/>
          <w:szCs w:val="24"/>
        </w:rPr>
      </w:pPr>
      <w:r w:rsidRPr="003A7156">
        <w:rPr>
          <w:rFonts w:ascii="Times New Roman" w:hAnsi="Times New Roman" w:cs="Times New Roman"/>
          <w:sz w:val="24"/>
          <w:szCs w:val="24"/>
        </w:rPr>
        <w:t xml:space="preserve">Sin perjuicio de ello, </w:t>
      </w:r>
      <w:r w:rsidR="00121E13">
        <w:rPr>
          <w:rFonts w:ascii="Times New Roman" w:hAnsi="Times New Roman" w:cs="Times New Roman"/>
          <w:sz w:val="24"/>
          <w:szCs w:val="24"/>
        </w:rPr>
        <w:t xml:space="preserve">resulta importante indicar que el artículo 43 del Reglamento establece que los factores de evaluación solo se deben calificar aquello que supere o mejore el requerimiento técnico mínimo, en ese sentido, </w:t>
      </w:r>
      <w:r w:rsidR="00121E13" w:rsidRPr="00121E13">
        <w:rPr>
          <w:rFonts w:ascii="Times New Roman" w:hAnsi="Times New Roman" w:cs="Times New Roman"/>
          <w:b/>
          <w:sz w:val="24"/>
          <w:szCs w:val="24"/>
          <w:u w:val="single"/>
        </w:rPr>
        <w:t xml:space="preserve">en el factor de evaluación </w:t>
      </w:r>
      <w:r w:rsidR="00121E13" w:rsidRPr="00121E13">
        <w:rPr>
          <w:rFonts w:ascii="Times New Roman" w:eastAsia="Times New Roman" w:hAnsi="Times New Roman" w:cs="Times New Roman"/>
          <w:b/>
          <w:i/>
          <w:sz w:val="24"/>
          <w:szCs w:val="24"/>
          <w:u w:val="single"/>
          <w:lang w:val="es-ES" w:eastAsia="es-MX"/>
        </w:rPr>
        <w:t>“B. Experiencia en Obras Similares”</w:t>
      </w:r>
      <w:r w:rsidR="00121E13" w:rsidRPr="00121E13">
        <w:rPr>
          <w:rFonts w:ascii="Times New Roman" w:eastAsia="Times New Roman" w:hAnsi="Times New Roman" w:cs="Times New Roman"/>
          <w:b/>
          <w:sz w:val="24"/>
          <w:szCs w:val="24"/>
          <w:u w:val="single"/>
          <w:lang w:val="es-ES" w:eastAsia="es-MX"/>
        </w:rPr>
        <w:t xml:space="preserve"> deberá calificarse únicamente aquella experiencia que supere el </w:t>
      </w:r>
      <w:r w:rsidR="00121E13" w:rsidRPr="00B53879">
        <w:rPr>
          <w:rFonts w:ascii="Times New Roman" w:eastAsia="Times New Roman" w:hAnsi="Times New Roman" w:cs="Times New Roman"/>
          <w:b/>
          <w:sz w:val="24"/>
          <w:szCs w:val="24"/>
          <w:u w:val="single"/>
          <w:lang w:val="es-ES" w:eastAsia="es-MX"/>
        </w:rPr>
        <w:t>requerimiento</w:t>
      </w:r>
      <w:r w:rsidR="00B53879" w:rsidRPr="00B53879">
        <w:rPr>
          <w:rFonts w:ascii="Times New Roman" w:eastAsia="Times New Roman" w:hAnsi="Times New Roman" w:cs="Times New Roman"/>
          <w:b/>
          <w:sz w:val="24"/>
          <w:szCs w:val="24"/>
          <w:u w:val="single"/>
          <w:lang w:val="es-ES" w:eastAsia="es-MX"/>
        </w:rPr>
        <w:t xml:space="preserve"> mínimo</w:t>
      </w:r>
      <w:r w:rsidR="00B53879">
        <w:rPr>
          <w:rFonts w:ascii="Times New Roman" w:eastAsia="Times New Roman" w:hAnsi="Times New Roman" w:cs="Times New Roman"/>
          <w:sz w:val="24"/>
          <w:szCs w:val="24"/>
          <w:lang w:val="es-ES" w:eastAsia="es-MX"/>
        </w:rPr>
        <w:t>.</w:t>
      </w:r>
    </w:p>
    <w:p w:rsidR="00131B35" w:rsidRPr="003A7156" w:rsidRDefault="00131B35" w:rsidP="009B0495">
      <w:pPr>
        <w:spacing w:after="0" w:line="240" w:lineRule="auto"/>
        <w:contextualSpacing/>
        <w:jc w:val="both"/>
        <w:rPr>
          <w:rFonts w:ascii="Times New Roman" w:eastAsia="Times New Roman" w:hAnsi="Times New Roman" w:cs="Times New Roman"/>
          <w:sz w:val="24"/>
          <w:szCs w:val="24"/>
          <w:lang w:eastAsia="es-MX"/>
        </w:rPr>
      </w:pPr>
    </w:p>
    <w:p w:rsidR="00131B35" w:rsidRPr="003A7156" w:rsidRDefault="001D73FD" w:rsidP="00665ACB">
      <w:pPr>
        <w:widowControl w:val="0"/>
        <w:spacing w:after="0" w:line="240" w:lineRule="auto"/>
        <w:ind w:left="4111" w:hanging="4111"/>
        <w:jc w:val="both"/>
        <w:rPr>
          <w:rFonts w:ascii="Times New Roman" w:eastAsia="Times New Roman" w:hAnsi="Times New Roman" w:cs="Times New Roman"/>
          <w:b/>
          <w:sz w:val="24"/>
          <w:szCs w:val="24"/>
          <w:lang w:val="es-ES" w:eastAsia="es-MX"/>
        </w:rPr>
      </w:pPr>
      <w:r w:rsidRPr="003A7156">
        <w:rPr>
          <w:rFonts w:ascii="Times New Roman" w:eastAsia="Times New Roman" w:hAnsi="Times New Roman" w:cs="Times New Roman"/>
          <w:b/>
          <w:sz w:val="24"/>
          <w:szCs w:val="24"/>
          <w:lang w:val="es-ES" w:eastAsia="es-MX"/>
        </w:rPr>
        <w:t>Observaciones N° 3 y N° 4</w:t>
      </w:r>
      <w:r w:rsidR="00131B35" w:rsidRPr="003A7156">
        <w:rPr>
          <w:rFonts w:ascii="Times New Roman" w:eastAsia="Times New Roman" w:hAnsi="Times New Roman" w:cs="Times New Roman"/>
          <w:b/>
          <w:sz w:val="24"/>
          <w:szCs w:val="24"/>
          <w:lang w:val="es-ES" w:eastAsia="es-MX"/>
        </w:rPr>
        <w:tab/>
        <w:t xml:space="preserve">Contra </w:t>
      </w:r>
      <w:r w:rsidRPr="003A7156">
        <w:rPr>
          <w:rFonts w:ascii="Times New Roman" w:eastAsia="Times New Roman" w:hAnsi="Times New Roman" w:cs="Times New Roman"/>
          <w:b/>
          <w:sz w:val="24"/>
          <w:szCs w:val="24"/>
          <w:lang w:val="es-ES" w:eastAsia="es-MX"/>
        </w:rPr>
        <w:t xml:space="preserve">la capacitación requerida al </w:t>
      </w:r>
      <w:r w:rsidR="00F427C8" w:rsidRPr="003A7156">
        <w:rPr>
          <w:rFonts w:ascii="Times New Roman" w:eastAsia="Times New Roman" w:hAnsi="Times New Roman" w:cs="Times New Roman"/>
          <w:b/>
          <w:sz w:val="24"/>
          <w:szCs w:val="24"/>
          <w:lang w:val="es-ES" w:eastAsia="es-MX"/>
        </w:rPr>
        <w:t>Gerente de Obra</w:t>
      </w:r>
    </w:p>
    <w:p w:rsidR="00131B35" w:rsidRPr="003A7156" w:rsidRDefault="00131B35" w:rsidP="00131B35">
      <w:pPr>
        <w:spacing w:after="0" w:line="240" w:lineRule="auto"/>
        <w:jc w:val="both"/>
        <w:rPr>
          <w:rFonts w:ascii="Times New Roman" w:eastAsia="Times New Roman" w:hAnsi="Times New Roman" w:cs="Times New Roman"/>
          <w:sz w:val="24"/>
          <w:szCs w:val="24"/>
          <w:lang w:val="es-ES" w:eastAsia="es-MX"/>
        </w:rPr>
      </w:pPr>
    </w:p>
    <w:p w:rsidR="001D73FD" w:rsidRPr="003A7156" w:rsidRDefault="001D73FD" w:rsidP="00131B35">
      <w:pPr>
        <w:spacing w:after="0" w:line="240" w:lineRule="auto"/>
        <w:jc w:val="both"/>
        <w:rPr>
          <w:rFonts w:ascii="Times New Roman" w:eastAsia="Times New Roman" w:hAnsi="Times New Roman" w:cs="Times New Roman"/>
          <w:sz w:val="24"/>
          <w:szCs w:val="24"/>
          <w:lang w:val="es-ES" w:eastAsia="es-MX"/>
        </w:rPr>
      </w:pPr>
      <w:r w:rsidRPr="003A7156">
        <w:rPr>
          <w:rFonts w:ascii="Times New Roman" w:eastAsia="Times New Roman" w:hAnsi="Times New Roman" w:cs="Times New Roman"/>
          <w:sz w:val="24"/>
          <w:szCs w:val="24"/>
          <w:lang w:val="es-ES" w:eastAsia="es-MX"/>
        </w:rPr>
        <w:t>Mediante la Observación Nº 3, el recurrente cuestiona que</w:t>
      </w:r>
      <w:r w:rsidR="007D6118" w:rsidRPr="003A7156">
        <w:rPr>
          <w:rFonts w:ascii="Times New Roman" w:eastAsia="Times New Roman" w:hAnsi="Times New Roman" w:cs="Times New Roman"/>
          <w:sz w:val="24"/>
          <w:szCs w:val="24"/>
          <w:lang w:val="es-ES" w:eastAsia="es-MX"/>
        </w:rPr>
        <w:t xml:space="preserve"> </w:t>
      </w:r>
      <w:r w:rsidR="00121E13">
        <w:rPr>
          <w:rFonts w:ascii="Times New Roman" w:eastAsia="Times New Roman" w:hAnsi="Times New Roman" w:cs="Times New Roman"/>
          <w:sz w:val="24"/>
          <w:szCs w:val="24"/>
          <w:lang w:val="es-ES" w:eastAsia="es-MX"/>
        </w:rPr>
        <w:t xml:space="preserve">al Gerente de Obra se le requiere contar con </w:t>
      </w:r>
      <w:r w:rsidR="00121E13" w:rsidRPr="003A7156">
        <w:rPr>
          <w:rFonts w:ascii="Times New Roman" w:eastAsia="Times New Roman" w:hAnsi="Times New Roman" w:cs="Times New Roman"/>
          <w:sz w:val="24"/>
          <w:szCs w:val="24"/>
          <w:lang w:val="es-ES" w:eastAsia="es-MX"/>
        </w:rPr>
        <w:t>Especialización en Tecnología y Gestión del Concreto</w:t>
      </w:r>
      <w:r w:rsidR="00121E13">
        <w:rPr>
          <w:rFonts w:ascii="Times New Roman" w:eastAsia="Times New Roman" w:hAnsi="Times New Roman" w:cs="Times New Roman"/>
          <w:sz w:val="24"/>
          <w:szCs w:val="24"/>
          <w:lang w:val="es-ES" w:eastAsia="es-MX"/>
        </w:rPr>
        <w:t xml:space="preserve"> con estudios concluidos de Maestría o Diplomado, pues sostiene que esta resultaría </w:t>
      </w:r>
      <w:r w:rsidR="007D6118" w:rsidRPr="003A7156">
        <w:rPr>
          <w:rFonts w:ascii="Times New Roman" w:eastAsia="Times New Roman" w:hAnsi="Times New Roman" w:cs="Times New Roman"/>
          <w:sz w:val="24"/>
          <w:szCs w:val="24"/>
          <w:lang w:val="es-ES" w:eastAsia="es-MX"/>
        </w:rPr>
        <w:t xml:space="preserve">restrictiva, toda vez que no es muy difundida en el país y en virtud a ello pocos profesionales cuentan con </w:t>
      </w:r>
      <w:r w:rsidR="00680990" w:rsidRPr="003A7156">
        <w:rPr>
          <w:rFonts w:ascii="Times New Roman" w:eastAsia="Times New Roman" w:hAnsi="Times New Roman" w:cs="Times New Roman"/>
          <w:sz w:val="24"/>
          <w:szCs w:val="24"/>
          <w:lang w:val="es-ES" w:eastAsia="es-MX"/>
        </w:rPr>
        <w:t>estos estudios</w:t>
      </w:r>
      <w:r w:rsidR="00121E13">
        <w:rPr>
          <w:rFonts w:ascii="Times New Roman" w:eastAsia="Times New Roman" w:hAnsi="Times New Roman" w:cs="Times New Roman"/>
          <w:sz w:val="24"/>
          <w:szCs w:val="24"/>
          <w:lang w:val="es-ES" w:eastAsia="es-MX"/>
        </w:rPr>
        <w:t xml:space="preserve">. Por lo tanto, </w:t>
      </w:r>
      <w:r w:rsidR="007D6118" w:rsidRPr="003A7156">
        <w:rPr>
          <w:rFonts w:ascii="Times New Roman" w:eastAsia="Times New Roman" w:hAnsi="Times New Roman" w:cs="Times New Roman"/>
          <w:sz w:val="24"/>
          <w:szCs w:val="24"/>
          <w:lang w:val="es-ES" w:eastAsia="es-MX"/>
        </w:rPr>
        <w:t xml:space="preserve">solicita suprimir </w:t>
      </w:r>
      <w:r w:rsidR="00121E13">
        <w:rPr>
          <w:rFonts w:ascii="Times New Roman" w:eastAsia="Times New Roman" w:hAnsi="Times New Roman" w:cs="Times New Roman"/>
          <w:sz w:val="24"/>
          <w:szCs w:val="24"/>
          <w:lang w:val="es-ES" w:eastAsia="es-MX"/>
        </w:rPr>
        <w:t xml:space="preserve">el cuestionado </w:t>
      </w:r>
      <w:r w:rsidR="007D6118" w:rsidRPr="003A7156">
        <w:rPr>
          <w:rFonts w:ascii="Times New Roman" w:eastAsia="Times New Roman" w:hAnsi="Times New Roman" w:cs="Times New Roman"/>
          <w:sz w:val="24"/>
          <w:szCs w:val="24"/>
          <w:lang w:val="es-ES" w:eastAsia="es-MX"/>
        </w:rPr>
        <w:t>requerimiento.</w:t>
      </w:r>
    </w:p>
    <w:p w:rsidR="001D73FD" w:rsidRPr="003A7156" w:rsidRDefault="001D73FD" w:rsidP="00131B35">
      <w:pPr>
        <w:spacing w:after="0" w:line="240" w:lineRule="auto"/>
        <w:jc w:val="both"/>
        <w:rPr>
          <w:rFonts w:ascii="Times New Roman" w:eastAsia="Times New Roman" w:hAnsi="Times New Roman" w:cs="Times New Roman"/>
          <w:sz w:val="24"/>
          <w:szCs w:val="24"/>
          <w:lang w:val="es-ES" w:eastAsia="es-MX"/>
        </w:rPr>
      </w:pPr>
    </w:p>
    <w:p w:rsidR="007D6118" w:rsidRPr="003A7156" w:rsidRDefault="007D6118" w:rsidP="00131B35">
      <w:pPr>
        <w:spacing w:after="0" w:line="240" w:lineRule="auto"/>
        <w:jc w:val="both"/>
        <w:rPr>
          <w:rFonts w:ascii="Times New Roman" w:eastAsia="Times New Roman" w:hAnsi="Times New Roman" w:cs="Times New Roman"/>
          <w:sz w:val="24"/>
          <w:szCs w:val="24"/>
          <w:lang w:val="es-ES" w:eastAsia="es-MX"/>
        </w:rPr>
      </w:pPr>
      <w:r w:rsidRPr="003A7156">
        <w:rPr>
          <w:rFonts w:ascii="Times New Roman" w:eastAsia="Times New Roman" w:hAnsi="Times New Roman" w:cs="Times New Roman"/>
          <w:sz w:val="24"/>
          <w:szCs w:val="24"/>
          <w:lang w:val="es-ES" w:eastAsia="es-MX"/>
        </w:rPr>
        <w:t xml:space="preserve">Por medio de la Observación Nº 4, el participante objeta que al Gerente de Obra se le requiera capacitación de Geo Tecnología en cimentaciones, considerando que </w:t>
      </w:r>
      <w:r w:rsidR="00121E13">
        <w:rPr>
          <w:rFonts w:ascii="Times New Roman" w:eastAsia="Times New Roman" w:hAnsi="Times New Roman" w:cs="Times New Roman"/>
          <w:sz w:val="24"/>
          <w:szCs w:val="24"/>
          <w:lang w:val="es-ES" w:eastAsia="es-MX"/>
        </w:rPr>
        <w:t xml:space="preserve">dicha capacitación no sería </w:t>
      </w:r>
      <w:r w:rsidRPr="003A7156">
        <w:rPr>
          <w:rFonts w:ascii="Times New Roman" w:eastAsia="Times New Roman" w:hAnsi="Times New Roman" w:cs="Times New Roman"/>
          <w:sz w:val="24"/>
          <w:szCs w:val="24"/>
          <w:lang w:val="es-ES" w:eastAsia="es-MX"/>
        </w:rPr>
        <w:t xml:space="preserve">muy difundida </w:t>
      </w:r>
      <w:r w:rsidR="00121E13">
        <w:rPr>
          <w:rFonts w:ascii="Times New Roman" w:eastAsia="Times New Roman" w:hAnsi="Times New Roman" w:cs="Times New Roman"/>
          <w:sz w:val="24"/>
          <w:szCs w:val="24"/>
          <w:lang w:val="es-ES" w:eastAsia="es-MX"/>
        </w:rPr>
        <w:t xml:space="preserve">en el país </w:t>
      </w:r>
      <w:r w:rsidRPr="003A7156">
        <w:rPr>
          <w:rFonts w:ascii="Times New Roman" w:eastAsia="Times New Roman" w:hAnsi="Times New Roman" w:cs="Times New Roman"/>
          <w:sz w:val="24"/>
          <w:szCs w:val="24"/>
          <w:lang w:val="es-ES" w:eastAsia="es-MX"/>
        </w:rPr>
        <w:t xml:space="preserve">y </w:t>
      </w:r>
      <w:r w:rsidR="009C7B29" w:rsidRPr="003A7156">
        <w:rPr>
          <w:rFonts w:ascii="Times New Roman" w:eastAsia="Times New Roman" w:hAnsi="Times New Roman" w:cs="Times New Roman"/>
          <w:sz w:val="24"/>
          <w:szCs w:val="24"/>
          <w:lang w:val="es-ES" w:eastAsia="es-MX"/>
        </w:rPr>
        <w:t xml:space="preserve">que por ello </w:t>
      </w:r>
      <w:r w:rsidR="00121E13">
        <w:rPr>
          <w:rFonts w:ascii="Times New Roman" w:eastAsia="Times New Roman" w:hAnsi="Times New Roman" w:cs="Times New Roman"/>
          <w:sz w:val="24"/>
          <w:szCs w:val="24"/>
          <w:lang w:val="es-ES" w:eastAsia="es-MX"/>
        </w:rPr>
        <w:t xml:space="preserve">estaría orientado </w:t>
      </w:r>
      <w:r w:rsidRPr="003A7156">
        <w:rPr>
          <w:rFonts w:ascii="Times New Roman" w:eastAsia="Times New Roman" w:hAnsi="Times New Roman" w:cs="Times New Roman"/>
          <w:sz w:val="24"/>
          <w:szCs w:val="24"/>
          <w:lang w:val="es-ES" w:eastAsia="es-MX"/>
        </w:rPr>
        <w:t>a po</w:t>
      </w:r>
      <w:r w:rsidR="00121E13">
        <w:rPr>
          <w:rFonts w:ascii="Times New Roman" w:eastAsia="Times New Roman" w:hAnsi="Times New Roman" w:cs="Times New Roman"/>
          <w:sz w:val="24"/>
          <w:szCs w:val="24"/>
          <w:lang w:val="es-ES" w:eastAsia="es-MX"/>
        </w:rPr>
        <w:t xml:space="preserve">cos profesionales. Por lo tanto, </w:t>
      </w:r>
      <w:r w:rsidRPr="003A7156">
        <w:rPr>
          <w:rFonts w:ascii="Times New Roman" w:eastAsia="Times New Roman" w:hAnsi="Times New Roman" w:cs="Times New Roman"/>
          <w:sz w:val="24"/>
          <w:szCs w:val="24"/>
          <w:lang w:val="es-ES" w:eastAsia="es-MX"/>
        </w:rPr>
        <w:t xml:space="preserve">solicita </w:t>
      </w:r>
      <w:r w:rsidR="00121E13">
        <w:rPr>
          <w:rFonts w:ascii="Times New Roman" w:eastAsia="Times New Roman" w:hAnsi="Times New Roman" w:cs="Times New Roman"/>
          <w:sz w:val="24"/>
          <w:szCs w:val="24"/>
          <w:lang w:val="es-ES" w:eastAsia="es-MX"/>
        </w:rPr>
        <w:t xml:space="preserve">que se suprima </w:t>
      </w:r>
      <w:r w:rsidRPr="003A7156">
        <w:rPr>
          <w:rFonts w:ascii="Times New Roman" w:eastAsia="Times New Roman" w:hAnsi="Times New Roman" w:cs="Times New Roman"/>
          <w:sz w:val="24"/>
          <w:szCs w:val="24"/>
          <w:lang w:val="es-ES" w:eastAsia="es-MX"/>
        </w:rPr>
        <w:t>este requisito.</w:t>
      </w:r>
    </w:p>
    <w:p w:rsidR="001D73FD" w:rsidRPr="003A7156" w:rsidRDefault="001D73FD" w:rsidP="00131B35">
      <w:pPr>
        <w:spacing w:after="0" w:line="240" w:lineRule="auto"/>
        <w:jc w:val="both"/>
        <w:rPr>
          <w:rFonts w:ascii="Times New Roman" w:eastAsia="Times New Roman" w:hAnsi="Times New Roman" w:cs="Times New Roman"/>
          <w:sz w:val="24"/>
          <w:szCs w:val="24"/>
          <w:lang w:val="es-ES" w:eastAsia="es-MX"/>
        </w:rPr>
      </w:pPr>
    </w:p>
    <w:p w:rsidR="00131B35" w:rsidRPr="003A7156" w:rsidRDefault="00131B35" w:rsidP="00131B35">
      <w:pPr>
        <w:spacing w:after="0" w:line="240" w:lineRule="auto"/>
        <w:jc w:val="both"/>
        <w:rPr>
          <w:rFonts w:ascii="Times New Roman" w:eastAsia="Times New Roman" w:hAnsi="Times New Roman" w:cs="Times New Roman"/>
          <w:b/>
          <w:sz w:val="24"/>
          <w:szCs w:val="24"/>
          <w:lang w:val="es-ES" w:eastAsia="es-MX"/>
        </w:rPr>
      </w:pPr>
      <w:r w:rsidRPr="003A7156">
        <w:rPr>
          <w:rFonts w:ascii="Times New Roman" w:eastAsia="Times New Roman" w:hAnsi="Times New Roman" w:cs="Times New Roman"/>
          <w:b/>
          <w:sz w:val="24"/>
          <w:szCs w:val="24"/>
          <w:lang w:val="es-ES" w:eastAsia="es-MX"/>
        </w:rPr>
        <w:t>Pronunciamiento</w:t>
      </w:r>
    </w:p>
    <w:p w:rsidR="00665ACB" w:rsidRPr="003A7156" w:rsidRDefault="00665ACB" w:rsidP="00131B35">
      <w:pPr>
        <w:spacing w:after="0" w:line="240" w:lineRule="auto"/>
        <w:jc w:val="both"/>
        <w:rPr>
          <w:rFonts w:ascii="Times New Roman" w:eastAsia="Times New Roman" w:hAnsi="Times New Roman" w:cs="Times New Roman"/>
          <w:b/>
          <w:sz w:val="24"/>
          <w:szCs w:val="24"/>
          <w:lang w:val="es-ES" w:eastAsia="es-MX"/>
        </w:rPr>
      </w:pPr>
    </w:p>
    <w:p w:rsidR="007D6118" w:rsidRPr="003A7156" w:rsidRDefault="00665ACB" w:rsidP="00C54A20">
      <w:pPr>
        <w:pStyle w:val="Default"/>
        <w:jc w:val="both"/>
        <w:rPr>
          <w:rFonts w:ascii="Times New Roman" w:eastAsia="Times New Roman" w:hAnsi="Times New Roman" w:cs="Times New Roman"/>
          <w:lang w:val="es-ES" w:eastAsia="es-MX"/>
        </w:rPr>
      </w:pPr>
      <w:r w:rsidRPr="003A7156">
        <w:rPr>
          <w:rFonts w:ascii="Times New Roman" w:eastAsia="Times New Roman" w:hAnsi="Times New Roman" w:cs="Times New Roman"/>
          <w:lang w:val="es-ES" w:eastAsia="es-MX"/>
        </w:rPr>
        <w:t xml:space="preserve">De la revisión del numeral 5 del Capítulo III de la Sección Específica de las </w:t>
      </w:r>
      <w:r w:rsidR="00121E13" w:rsidRPr="003A7156">
        <w:rPr>
          <w:rFonts w:ascii="Times New Roman" w:eastAsia="Times New Roman" w:hAnsi="Times New Roman" w:cs="Times New Roman"/>
          <w:lang w:val="es-ES" w:eastAsia="es-MX"/>
        </w:rPr>
        <w:t>Bases</w:t>
      </w:r>
      <w:r w:rsidRPr="003A7156">
        <w:rPr>
          <w:rFonts w:ascii="Times New Roman" w:eastAsia="Times New Roman" w:hAnsi="Times New Roman" w:cs="Times New Roman"/>
          <w:lang w:val="es-ES" w:eastAsia="es-MX"/>
        </w:rPr>
        <w:t>, se aprecia</w:t>
      </w:r>
      <w:r w:rsidR="00121E13">
        <w:rPr>
          <w:rFonts w:ascii="Times New Roman" w:eastAsia="Times New Roman" w:hAnsi="Times New Roman" w:cs="Times New Roman"/>
          <w:lang w:val="es-ES" w:eastAsia="es-MX"/>
        </w:rPr>
        <w:t xml:space="preserve">, </w:t>
      </w:r>
      <w:r w:rsidR="00680990" w:rsidRPr="003A7156">
        <w:rPr>
          <w:rFonts w:ascii="Times New Roman" w:eastAsia="Times New Roman" w:hAnsi="Times New Roman" w:cs="Times New Roman"/>
          <w:lang w:val="es-ES" w:eastAsia="es-MX"/>
        </w:rPr>
        <w:t>con relación a la</w:t>
      </w:r>
      <w:r w:rsidR="00121E13">
        <w:rPr>
          <w:rFonts w:ascii="Times New Roman" w:eastAsia="Times New Roman" w:hAnsi="Times New Roman" w:cs="Times New Roman"/>
          <w:lang w:val="es-ES" w:eastAsia="es-MX"/>
        </w:rPr>
        <w:t>s</w:t>
      </w:r>
      <w:r w:rsidR="00680990" w:rsidRPr="003A7156">
        <w:rPr>
          <w:rFonts w:ascii="Times New Roman" w:eastAsia="Times New Roman" w:hAnsi="Times New Roman" w:cs="Times New Roman"/>
          <w:lang w:val="es-ES" w:eastAsia="es-MX"/>
        </w:rPr>
        <w:t xml:space="preserve"> </w:t>
      </w:r>
      <w:r w:rsidR="00121E13">
        <w:rPr>
          <w:rFonts w:ascii="Times New Roman" w:eastAsia="Times New Roman" w:hAnsi="Times New Roman" w:cs="Times New Roman"/>
          <w:lang w:val="es-ES" w:eastAsia="es-MX"/>
        </w:rPr>
        <w:t xml:space="preserve">capacitaciones </w:t>
      </w:r>
      <w:r w:rsidR="00680990" w:rsidRPr="003A7156">
        <w:rPr>
          <w:rFonts w:ascii="Times New Roman" w:eastAsia="Times New Roman" w:hAnsi="Times New Roman" w:cs="Times New Roman"/>
          <w:lang w:val="es-ES" w:eastAsia="es-MX"/>
        </w:rPr>
        <w:t>requerida</w:t>
      </w:r>
      <w:r w:rsidR="00121E13">
        <w:rPr>
          <w:rFonts w:ascii="Times New Roman" w:eastAsia="Times New Roman" w:hAnsi="Times New Roman" w:cs="Times New Roman"/>
          <w:lang w:val="es-ES" w:eastAsia="es-MX"/>
        </w:rPr>
        <w:t>s</w:t>
      </w:r>
      <w:r w:rsidR="00680990" w:rsidRPr="003A7156">
        <w:rPr>
          <w:rFonts w:ascii="Times New Roman" w:eastAsia="Times New Roman" w:hAnsi="Times New Roman" w:cs="Times New Roman"/>
          <w:lang w:val="es-ES" w:eastAsia="es-MX"/>
        </w:rPr>
        <w:t xml:space="preserve"> al Gerente o Director de Obra, lo siguiente</w:t>
      </w:r>
      <w:r w:rsidRPr="003A7156">
        <w:rPr>
          <w:rFonts w:ascii="Times New Roman" w:eastAsia="Times New Roman" w:hAnsi="Times New Roman" w:cs="Times New Roman"/>
          <w:lang w:val="es-ES" w:eastAsia="es-MX"/>
        </w:rPr>
        <w:t>:</w:t>
      </w:r>
    </w:p>
    <w:p w:rsidR="00665ACB" w:rsidRPr="003A7156" w:rsidRDefault="00665ACB" w:rsidP="007D6118">
      <w:pPr>
        <w:pStyle w:val="Default"/>
        <w:rPr>
          <w:rFonts w:ascii="Times New Roman" w:hAnsi="Times New Roman" w:cs="Times New Roman"/>
        </w:rPr>
      </w:pPr>
    </w:p>
    <w:p w:rsidR="007D6118" w:rsidRPr="003A7156" w:rsidRDefault="007D6118" w:rsidP="00121E13">
      <w:pPr>
        <w:pStyle w:val="Default"/>
        <w:ind w:firstLine="708"/>
        <w:rPr>
          <w:rFonts w:ascii="Times New Roman" w:hAnsi="Times New Roman" w:cs="Times New Roman"/>
          <w:i/>
        </w:rPr>
      </w:pPr>
      <w:r w:rsidRPr="003A7156">
        <w:rPr>
          <w:rFonts w:ascii="Times New Roman" w:hAnsi="Times New Roman" w:cs="Times New Roman"/>
          <w:b/>
          <w:bCs/>
          <w:i/>
        </w:rPr>
        <w:t xml:space="preserve">“GERENTE O DIRECTOR DE OBRA. </w:t>
      </w:r>
    </w:p>
    <w:p w:rsidR="007D6118" w:rsidRPr="003A7156" w:rsidRDefault="007D6118" w:rsidP="007D6118">
      <w:pPr>
        <w:pStyle w:val="Default"/>
        <w:jc w:val="both"/>
        <w:rPr>
          <w:rFonts w:ascii="Times New Roman" w:hAnsi="Times New Roman" w:cs="Times New Roman"/>
          <w:i/>
          <w:lang w:val="es-ES"/>
        </w:rPr>
      </w:pPr>
    </w:p>
    <w:p w:rsidR="007D6118" w:rsidRPr="003A7156" w:rsidRDefault="007D6118" w:rsidP="00121E13">
      <w:pPr>
        <w:pStyle w:val="Default"/>
        <w:ind w:left="708"/>
        <w:jc w:val="both"/>
        <w:rPr>
          <w:rFonts w:ascii="Times New Roman" w:hAnsi="Times New Roman" w:cs="Times New Roman"/>
          <w:i/>
        </w:rPr>
      </w:pPr>
      <w:r w:rsidRPr="003A7156">
        <w:rPr>
          <w:rFonts w:ascii="Times New Roman" w:hAnsi="Times New Roman" w:cs="Times New Roman"/>
          <w:i/>
        </w:rPr>
        <w:t>(…) Por la envergadura de la obra y en salvaguarda de la toma de decisiones técnicas y gerenciales, el profesional propuesto deberá contar con estudios concluidos de maestría en gerencia en la construcción y/o gerencia de construcción moderna</w:t>
      </w:r>
      <w:r w:rsidR="009554AA">
        <w:rPr>
          <w:rFonts w:ascii="Times New Roman" w:hAnsi="Times New Roman" w:cs="Times New Roman"/>
          <w:i/>
        </w:rPr>
        <w:t>, sustentado con copia de Constancia y/o Certificados o Grado académico.</w:t>
      </w:r>
      <w:r w:rsidRPr="003A7156">
        <w:rPr>
          <w:rFonts w:ascii="Times New Roman" w:hAnsi="Times New Roman" w:cs="Times New Roman"/>
          <w:i/>
        </w:rPr>
        <w:t xml:space="preserve"> </w:t>
      </w:r>
    </w:p>
    <w:p w:rsidR="007D6118" w:rsidRPr="003A7156" w:rsidRDefault="007D6118" w:rsidP="00121E13">
      <w:pPr>
        <w:pStyle w:val="Default"/>
        <w:ind w:left="708"/>
        <w:jc w:val="both"/>
        <w:rPr>
          <w:rFonts w:ascii="Times New Roman" w:hAnsi="Times New Roman" w:cs="Times New Roman"/>
          <w:i/>
        </w:rPr>
      </w:pPr>
      <w:r w:rsidRPr="003A7156">
        <w:rPr>
          <w:rFonts w:ascii="Times New Roman" w:hAnsi="Times New Roman" w:cs="Times New Roman"/>
          <w:i/>
        </w:rPr>
        <w:lastRenderedPageBreak/>
        <w:t>Al ejecutarse grandes volúmenes de concreto y por encontrarse la obra en la selva, el profesional propuesto deberá contar con especialización en Tecnología y Gestión del Concreto con estudios concluidos de Maestría ó Diplomado</w:t>
      </w:r>
      <w:r w:rsidR="009554AA">
        <w:rPr>
          <w:rFonts w:ascii="Times New Roman" w:hAnsi="Times New Roman" w:cs="Times New Roman"/>
          <w:i/>
        </w:rPr>
        <w:t>, sustentado con copia de Constancia o Certificados o Grado académico.</w:t>
      </w:r>
      <w:r w:rsidRPr="003A7156">
        <w:rPr>
          <w:rFonts w:ascii="Times New Roman" w:hAnsi="Times New Roman" w:cs="Times New Roman"/>
          <w:i/>
        </w:rPr>
        <w:t xml:space="preserve"> </w:t>
      </w:r>
    </w:p>
    <w:p w:rsidR="007D6118" w:rsidRPr="003A7156" w:rsidRDefault="007D6118" w:rsidP="007D6118">
      <w:pPr>
        <w:spacing w:after="0" w:line="240" w:lineRule="auto"/>
        <w:jc w:val="both"/>
        <w:rPr>
          <w:rFonts w:ascii="Times New Roman" w:hAnsi="Times New Roman" w:cs="Times New Roman"/>
          <w:i/>
          <w:sz w:val="24"/>
          <w:szCs w:val="24"/>
        </w:rPr>
      </w:pPr>
    </w:p>
    <w:p w:rsidR="007D6118" w:rsidRPr="003A7156" w:rsidRDefault="007D6118" w:rsidP="00121E13">
      <w:pPr>
        <w:spacing w:after="0" w:line="240" w:lineRule="auto"/>
        <w:ind w:left="708"/>
        <w:jc w:val="both"/>
        <w:rPr>
          <w:rFonts w:ascii="Times New Roman" w:hAnsi="Times New Roman" w:cs="Times New Roman"/>
          <w:i/>
          <w:sz w:val="24"/>
          <w:szCs w:val="24"/>
        </w:rPr>
      </w:pPr>
      <w:r w:rsidRPr="003A7156">
        <w:rPr>
          <w:rFonts w:ascii="Times New Roman" w:hAnsi="Times New Roman" w:cs="Times New Roman"/>
          <w:i/>
          <w:sz w:val="24"/>
          <w:szCs w:val="24"/>
        </w:rPr>
        <w:t>Por tratarse de una obra de edificación el profesional propuesto deberá contar con capacitación de Geo tecnología en cimentaciones (mínimo 10 horas)”.</w:t>
      </w:r>
    </w:p>
    <w:p w:rsidR="00665ACB" w:rsidRPr="003A7156" w:rsidRDefault="00665ACB" w:rsidP="007D6118">
      <w:pPr>
        <w:spacing w:after="0" w:line="240" w:lineRule="auto"/>
        <w:jc w:val="both"/>
        <w:rPr>
          <w:rFonts w:ascii="Times New Roman" w:hAnsi="Times New Roman" w:cs="Times New Roman"/>
          <w:sz w:val="24"/>
          <w:szCs w:val="24"/>
        </w:rPr>
      </w:pPr>
    </w:p>
    <w:p w:rsidR="009554AA" w:rsidRDefault="00665ACB" w:rsidP="009554AA">
      <w:pPr>
        <w:spacing w:after="0" w:line="240" w:lineRule="auto"/>
        <w:jc w:val="both"/>
        <w:rPr>
          <w:rFonts w:ascii="Times New Roman" w:eastAsia="Times New Roman" w:hAnsi="Times New Roman" w:cs="Times New Roman"/>
          <w:sz w:val="24"/>
          <w:szCs w:val="24"/>
          <w:lang w:val="es-ES" w:eastAsia="es-MX"/>
        </w:rPr>
      </w:pPr>
      <w:r w:rsidRPr="003A7156">
        <w:rPr>
          <w:rFonts w:ascii="Times New Roman" w:eastAsia="Times New Roman" w:hAnsi="Times New Roman" w:cs="Times New Roman"/>
          <w:sz w:val="24"/>
          <w:szCs w:val="24"/>
          <w:lang w:val="es-ES" w:eastAsia="es-MX"/>
        </w:rPr>
        <w:t xml:space="preserve">Al respecto, en el pliego absolutorio de observaciones, el Comité Especial </w:t>
      </w:r>
      <w:r w:rsidR="00540537" w:rsidRPr="003A7156">
        <w:rPr>
          <w:rFonts w:ascii="Times New Roman" w:eastAsia="Times New Roman" w:hAnsi="Times New Roman" w:cs="Times New Roman"/>
          <w:sz w:val="24"/>
          <w:szCs w:val="24"/>
          <w:lang w:val="es-ES" w:eastAsia="es-MX"/>
        </w:rPr>
        <w:t>indicó</w:t>
      </w:r>
      <w:r w:rsidR="009554AA">
        <w:rPr>
          <w:rFonts w:ascii="Times New Roman" w:eastAsia="Times New Roman" w:hAnsi="Times New Roman" w:cs="Times New Roman"/>
          <w:sz w:val="24"/>
          <w:szCs w:val="24"/>
          <w:lang w:val="es-ES" w:eastAsia="es-MX"/>
        </w:rPr>
        <w:t xml:space="preserve"> sobre las Observaciones N° 3 y N° 4, lo siguiente: </w:t>
      </w:r>
    </w:p>
    <w:p w:rsidR="009554AA" w:rsidRDefault="009554AA" w:rsidP="009554AA">
      <w:pPr>
        <w:spacing w:after="0" w:line="240" w:lineRule="auto"/>
        <w:jc w:val="both"/>
        <w:rPr>
          <w:rFonts w:ascii="Times New Roman" w:eastAsia="Times New Roman" w:hAnsi="Times New Roman" w:cs="Times New Roman"/>
          <w:sz w:val="24"/>
          <w:szCs w:val="24"/>
          <w:lang w:val="es-ES" w:eastAsia="es-MX"/>
        </w:rPr>
      </w:pPr>
    </w:p>
    <w:p w:rsidR="009554AA" w:rsidRPr="009554AA" w:rsidRDefault="009554AA" w:rsidP="009554AA">
      <w:pPr>
        <w:spacing w:after="0" w:line="240" w:lineRule="auto"/>
        <w:jc w:val="both"/>
        <w:rPr>
          <w:rFonts w:ascii="Times New Roman" w:eastAsia="Times New Roman" w:hAnsi="Times New Roman" w:cs="Times New Roman"/>
          <w:b/>
          <w:sz w:val="24"/>
          <w:szCs w:val="24"/>
          <w:u w:val="single"/>
          <w:lang w:val="es-ES" w:eastAsia="es-MX"/>
        </w:rPr>
      </w:pPr>
      <w:r>
        <w:rPr>
          <w:rFonts w:ascii="Times New Roman" w:eastAsia="Times New Roman" w:hAnsi="Times New Roman" w:cs="Times New Roman"/>
          <w:sz w:val="24"/>
          <w:szCs w:val="24"/>
          <w:lang w:val="es-ES" w:eastAsia="es-MX"/>
        </w:rPr>
        <w:tab/>
      </w:r>
      <w:r w:rsidRPr="009554AA">
        <w:rPr>
          <w:rFonts w:ascii="Times New Roman" w:eastAsia="Times New Roman" w:hAnsi="Times New Roman" w:cs="Times New Roman"/>
          <w:b/>
          <w:sz w:val="24"/>
          <w:szCs w:val="24"/>
          <w:u w:val="single"/>
          <w:lang w:val="es-ES" w:eastAsia="es-MX"/>
        </w:rPr>
        <w:t>Observación N° 3</w:t>
      </w:r>
    </w:p>
    <w:p w:rsidR="009554AA" w:rsidRDefault="009554AA" w:rsidP="009554AA">
      <w:pPr>
        <w:spacing w:after="0" w:line="240" w:lineRule="auto"/>
        <w:jc w:val="both"/>
        <w:rPr>
          <w:rFonts w:ascii="Times New Roman" w:eastAsia="Times New Roman" w:hAnsi="Times New Roman" w:cs="Times New Roman"/>
          <w:sz w:val="24"/>
          <w:szCs w:val="24"/>
          <w:lang w:val="es-ES" w:eastAsia="es-MX"/>
        </w:rPr>
      </w:pPr>
    </w:p>
    <w:p w:rsidR="009554AA" w:rsidRPr="009554AA" w:rsidRDefault="009554AA" w:rsidP="009554AA">
      <w:pPr>
        <w:spacing w:after="0" w:line="240" w:lineRule="auto"/>
        <w:ind w:left="708"/>
        <w:jc w:val="both"/>
        <w:rPr>
          <w:rFonts w:ascii="Times New Roman" w:eastAsia="Times New Roman" w:hAnsi="Times New Roman" w:cs="Times New Roman"/>
          <w:i/>
          <w:sz w:val="24"/>
          <w:szCs w:val="24"/>
          <w:lang w:val="es-ES" w:eastAsia="es-MX"/>
        </w:rPr>
      </w:pPr>
      <w:r w:rsidRPr="009554AA">
        <w:rPr>
          <w:rFonts w:ascii="Times New Roman" w:hAnsi="Times New Roman" w:cs="Times New Roman"/>
          <w:i/>
          <w:sz w:val="24"/>
          <w:szCs w:val="24"/>
        </w:rPr>
        <w:t xml:space="preserve">“La obra corresponde a una edificación y por existir grandes volúmenes de concreto y a fin de garantizar la calidad de la obra es necesario que dicho profesional tenga dichos estudios, siendo potestad del área usuaria y del comité solicitar dicho requisito. Por lo tanto, el Comité acuerda </w:t>
      </w:r>
      <w:r w:rsidRPr="009554AA">
        <w:rPr>
          <w:rFonts w:ascii="Times New Roman" w:hAnsi="Times New Roman" w:cs="Times New Roman"/>
          <w:b/>
          <w:i/>
          <w:sz w:val="24"/>
          <w:szCs w:val="24"/>
        </w:rPr>
        <w:t>no acoger</w:t>
      </w:r>
      <w:r w:rsidRPr="009554AA">
        <w:rPr>
          <w:rFonts w:ascii="Times New Roman" w:hAnsi="Times New Roman" w:cs="Times New Roman"/>
          <w:i/>
          <w:sz w:val="24"/>
          <w:szCs w:val="24"/>
        </w:rPr>
        <w:t xml:space="preserve"> dicha observación”.</w:t>
      </w:r>
    </w:p>
    <w:p w:rsidR="009554AA" w:rsidRDefault="009554AA" w:rsidP="00665ACB">
      <w:pPr>
        <w:spacing w:after="0" w:line="240" w:lineRule="auto"/>
        <w:jc w:val="both"/>
        <w:rPr>
          <w:rFonts w:ascii="Times New Roman" w:eastAsia="Times New Roman" w:hAnsi="Times New Roman" w:cs="Times New Roman"/>
          <w:sz w:val="24"/>
          <w:szCs w:val="24"/>
          <w:lang w:val="es-ES" w:eastAsia="es-MX"/>
        </w:rPr>
      </w:pPr>
    </w:p>
    <w:p w:rsidR="00CF291D" w:rsidRDefault="009554AA" w:rsidP="00CF291D">
      <w:pPr>
        <w:spacing w:after="0" w:line="240" w:lineRule="auto"/>
        <w:jc w:val="both"/>
        <w:rPr>
          <w:rFonts w:ascii="Times New Roman" w:eastAsia="Times New Roman" w:hAnsi="Times New Roman" w:cs="Times New Roman"/>
          <w:b/>
          <w:sz w:val="24"/>
          <w:szCs w:val="24"/>
          <w:u w:val="single"/>
          <w:lang w:val="es-ES" w:eastAsia="es-MX"/>
        </w:rPr>
      </w:pPr>
      <w:r>
        <w:rPr>
          <w:rFonts w:ascii="Times New Roman" w:eastAsia="Times New Roman" w:hAnsi="Times New Roman" w:cs="Times New Roman"/>
          <w:sz w:val="24"/>
          <w:szCs w:val="24"/>
          <w:lang w:val="es-ES" w:eastAsia="es-MX"/>
        </w:rPr>
        <w:tab/>
      </w:r>
      <w:r w:rsidRPr="009554AA">
        <w:rPr>
          <w:rFonts w:ascii="Times New Roman" w:eastAsia="Times New Roman" w:hAnsi="Times New Roman" w:cs="Times New Roman"/>
          <w:b/>
          <w:sz w:val="24"/>
          <w:szCs w:val="24"/>
          <w:u w:val="single"/>
          <w:lang w:val="es-ES" w:eastAsia="es-MX"/>
        </w:rPr>
        <w:t xml:space="preserve">Observación N° </w:t>
      </w:r>
      <w:r>
        <w:rPr>
          <w:rFonts w:ascii="Times New Roman" w:eastAsia="Times New Roman" w:hAnsi="Times New Roman" w:cs="Times New Roman"/>
          <w:b/>
          <w:sz w:val="24"/>
          <w:szCs w:val="24"/>
          <w:u w:val="single"/>
          <w:lang w:val="es-ES" w:eastAsia="es-MX"/>
        </w:rPr>
        <w:t>4</w:t>
      </w:r>
    </w:p>
    <w:p w:rsidR="00CF291D" w:rsidRDefault="00CF291D" w:rsidP="00CF291D">
      <w:pPr>
        <w:spacing w:after="0" w:line="240" w:lineRule="auto"/>
        <w:jc w:val="both"/>
        <w:rPr>
          <w:rFonts w:ascii="Times New Roman" w:eastAsia="Times New Roman" w:hAnsi="Times New Roman" w:cs="Times New Roman"/>
          <w:b/>
          <w:sz w:val="24"/>
          <w:szCs w:val="24"/>
          <w:u w:val="single"/>
          <w:lang w:val="es-ES" w:eastAsia="es-MX"/>
        </w:rPr>
      </w:pPr>
    </w:p>
    <w:p w:rsidR="009554AA" w:rsidRPr="00CF291D" w:rsidRDefault="00CF291D" w:rsidP="00CF291D">
      <w:pPr>
        <w:spacing w:after="0" w:line="240" w:lineRule="auto"/>
        <w:ind w:left="708"/>
        <w:jc w:val="both"/>
        <w:rPr>
          <w:rFonts w:ascii="Times New Roman" w:eastAsia="Times New Roman" w:hAnsi="Times New Roman" w:cs="Times New Roman"/>
          <w:b/>
          <w:i/>
          <w:sz w:val="24"/>
          <w:szCs w:val="24"/>
          <w:u w:val="single"/>
          <w:lang w:val="es-ES" w:eastAsia="es-MX"/>
        </w:rPr>
      </w:pPr>
      <w:r w:rsidRPr="00CF291D">
        <w:rPr>
          <w:rFonts w:ascii="Times New Roman" w:hAnsi="Times New Roman" w:cs="Times New Roman"/>
          <w:i/>
          <w:sz w:val="24"/>
          <w:szCs w:val="24"/>
        </w:rPr>
        <w:t>“</w:t>
      </w:r>
      <w:r w:rsidR="009554AA" w:rsidRPr="00CF291D">
        <w:rPr>
          <w:rFonts w:ascii="Times New Roman" w:hAnsi="Times New Roman" w:cs="Times New Roman"/>
          <w:i/>
          <w:sz w:val="24"/>
          <w:szCs w:val="24"/>
        </w:rPr>
        <w:t xml:space="preserve">La obra corresponde a una edificación en zona de selva, y por las características del terreno (poca portante) es necesario que dicho profesional esté capacitado en geo tecnología de cimentaciones, para una correcta toma de decisiones durante la ejecución de la obra. Por lo tanto, el Comité acuerda </w:t>
      </w:r>
      <w:r w:rsidR="009554AA" w:rsidRPr="00CF291D">
        <w:rPr>
          <w:rFonts w:ascii="Times New Roman" w:hAnsi="Times New Roman" w:cs="Times New Roman"/>
          <w:b/>
          <w:i/>
          <w:sz w:val="24"/>
          <w:szCs w:val="24"/>
        </w:rPr>
        <w:t>no acoger</w:t>
      </w:r>
      <w:r w:rsidR="009554AA" w:rsidRPr="00CF291D">
        <w:rPr>
          <w:rFonts w:ascii="Times New Roman" w:hAnsi="Times New Roman" w:cs="Times New Roman"/>
          <w:i/>
          <w:sz w:val="24"/>
          <w:szCs w:val="24"/>
        </w:rPr>
        <w:t xml:space="preserve"> dicha observación</w:t>
      </w:r>
      <w:r w:rsidRPr="00CF291D">
        <w:rPr>
          <w:rFonts w:ascii="Times New Roman" w:hAnsi="Times New Roman" w:cs="Times New Roman"/>
          <w:i/>
          <w:sz w:val="24"/>
          <w:szCs w:val="24"/>
        </w:rPr>
        <w:t>”</w:t>
      </w:r>
      <w:r w:rsidR="009554AA" w:rsidRPr="00CF291D">
        <w:rPr>
          <w:rFonts w:ascii="Times New Roman" w:hAnsi="Times New Roman" w:cs="Times New Roman"/>
          <w:i/>
          <w:sz w:val="24"/>
          <w:szCs w:val="24"/>
        </w:rPr>
        <w:t>.</w:t>
      </w:r>
    </w:p>
    <w:p w:rsidR="009554AA" w:rsidRDefault="009554AA" w:rsidP="00FD4019">
      <w:pPr>
        <w:spacing w:after="0" w:line="240" w:lineRule="auto"/>
        <w:contextualSpacing/>
        <w:jc w:val="both"/>
        <w:rPr>
          <w:rFonts w:ascii="Times New Roman" w:hAnsi="Times New Roman" w:cs="Times New Roman"/>
          <w:i/>
          <w:sz w:val="24"/>
          <w:szCs w:val="24"/>
        </w:rPr>
      </w:pPr>
    </w:p>
    <w:p w:rsidR="00FD4019" w:rsidRPr="003A7156" w:rsidRDefault="00CF291D" w:rsidP="00FD4019">
      <w:pPr>
        <w:spacing w:line="240" w:lineRule="auto"/>
        <w:contextualSpacing/>
        <w:jc w:val="both"/>
        <w:rPr>
          <w:rFonts w:ascii="Times New Roman" w:hAnsi="Times New Roman" w:cs="Times New Roman"/>
          <w:color w:val="000000"/>
          <w:sz w:val="24"/>
          <w:szCs w:val="24"/>
        </w:rPr>
      </w:pPr>
      <w:r>
        <w:rPr>
          <w:rFonts w:ascii="Times New Roman" w:hAnsi="Times New Roman" w:cs="Times New Roman"/>
          <w:sz w:val="24"/>
          <w:szCs w:val="24"/>
        </w:rPr>
        <w:t>Al respecto</w:t>
      </w:r>
      <w:r w:rsidR="00540537" w:rsidRPr="003A7156">
        <w:rPr>
          <w:rFonts w:ascii="Times New Roman" w:hAnsi="Times New Roman" w:cs="Times New Roman"/>
          <w:sz w:val="24"/>
          <w:szCs w:val="24"/>
        </w:rPr>
        <w:t>,</w:t>
      </w:r>
      <w:r w:rsidR="00FD4019" w:rsidRPr="003A7156">
        <w:rPr>
          <w:rFonts w:ascii="Times New Roman" w:hAnsi="Times New Roman" w:cs="Times New Roman"/>
          <w:sz w:val="24"/>
          <w:szCs w:val="24"/>
        </w:rPr>
        <w:t xml:space="preserve"> debe tenerse en cuenta que si bien, en atención a lo establecido en </w:t>
      </w:r>
      <w:r w:rsidR="00FD4019" w:rsidRPr="003A7156">
        <w:rPr>
          <w:rFonts w:ascii="Times New Roman" w:hAnsi="Times New Roman" w:cs="Times New Roman"/>
          <w:snapToGrid w:val="0"/>
          <w:sz w:val="24"/>
          <w:szCs w:val="24"/>
        </w:rPr>
        <w:t xml:space="preserve">el artículo 13 de la Ley, concordado con el artículo 11 del </w:t>
      </w:r>
      <w:r w:rsidR="00FD4019" w:rsidRPr="00CF291D">
        <w:rPr>
          <w:rFonts w:ascii="Times New Roman" w:hAnsi="Times New Roman" w:cs="Times New Roman"/>
          <w:snapToGrid w:val="0"/>
          <w:sz w:val="24"/>
          <w:szCs w:val="24"/>
        </w:rPr>
        <w:t xml:space="preserve">Reglamento, </w:t>
      </w:r>
      <w:r w:rsidR="00FD4019" w:rsidRPr="00CF291D">
        <w:rPr>
          <w:rFonts w:ascii="Times New Roman" w:hAnsi="Times New Roman" w:cs="Times New Roman"/>
          <w:color w:val="000000"/>
          <w:sz w:val="24"/>
          <w:szCs w:val="24"/>
        </w:rPr>
        <w:t xml:space="preserve">la definición de los requerimientos técnicos mínimos es responsabilidad de la Entidad, </w:t>
      </w:r>
      <w:r w:rsidR="00FD4019" w:rsidRPr="00CF291D">
        <w:rPr>
          <w:rFonts w:ascii="Times New Roman" w:hAnsi="Times New Roman" w:cs="Times New Roman"/>
          <w:bCs/>
          <w:color w:val="000000"/>
          <w:sz w:val="24"/>
          <w:szCs w:val="24"/>
        </w:rPr>
        <w:t>dicha potestad no es irrestricta</w:t>
      </w:r>
      <w:r w:rsidR="00FD4019" w:rsidRPr="00CF291D">
        <w:rPr>
          <w:rFonts w:ascii="Times New Roman" w:hAnsi="Times New Roman" w:cs="Times New Roman"/>
          <w:color w:val="000000"/>
          <w:sz w:val="24"/>
          <w:szCs w:val="24"/>
        </w:rPr>
        <w:t>, ya que para su determinación se debe verificar que resulten razonables y congruentes con el objeto de la convocatoria, así como que se encuentren acord</w:t>
      </w:r>
      <w:r w:rsidR="00FD4019" w:rsidRPr="003A7156">
        <w:rPr>
          <w:rFonts w:ascii="Times New Roman" w:hAnsi="Times New Roman" w:cs="Times New Roman"/>
          <w:color w:val="000000"/>
          <w:sz w:val="24"/>
          <w:szCs w:val="24"/>
        </w:rPr>
        <w:t xml:space="preserve">es con los principios que regulan la normativa de contratación pública. </w:t>
      </w:r>
    </w:p>
    <w:p w:rsidR="00FD4019" w:rsidRPr="003A7156" w:rsidRDefault="00FD4019" w:rsidP="00FD4019">
      <w:pPr>
        <w:spacing w:line="240" w:lineRule="auto"/>
        <w:ind w:right="49"/>
        <w:contextualSpacing/>
        <w:jc w:val="both"/>
        <w:rPr>
          <w:rFonts w:ascii="Times New Roman" w:hAnsi="Times New Roman" w:cs="Times New Roman"/>
          <w:color w:val="000000"/>
          <w:sz w:val="24"/>
          <w:szCs w:val="24"/>
        </w:rPr>
      </w:pPr>
    </w:p>
    <w:p w:rsidR="00FD4019" w:rsidRPr="003A7156" w:rsidRDefault="00FD4019" w:rsidP="00FD4019">
      <w:pPr>
        <w:widowControl w:val="0"/>
        <w:spacing w:line="240" w:lineRule="auto"/>
        <w:contextualSpacing/>
        <w:jc w:val="both"/>
        <w:rPr>
          <w:rFonts w:ascii="Times New Roman" w:hAnsi="Times New Roman" w:cs="Times New Roman"/>
          <w:sz w:val="24"/>
          <w:szCs w:val="24"/>
        </w:rPr>
      </w:pPr>
      <w:r w:rsidRPr="003A7156">
        <w:rPr>
          <w:rFonts w:ascii="Times New Roman" w:hAnsi="Times New Roman" w:cs="Times New Roman"/>
          <w:sz w:val="24"/>
          <w:szCs w:val="24"/>
        </w:rPr>
        <w:t xml:space="preserve">Asimismo, es preciso señalar que el requerir determinadas calificaciones académicas al personal resultará válido, </w:t>
      </w:r>
      <w:r w:rsidRPr="003A7156">
        <w:rPr>
          <w:rFonts w:ascii="Times New Roman" w:hAnsi="Times New Roman" w:cs="Times New Roman"/>
          <w:b/>
          <w:sz w:val="24"/>
          <w:szCs w:val="24"/>
          <w:u w:val="single"/>
        </w:rPr>
        <w:t>siempre y cuando</w:t>
      </w:r>
      <w:r w:rsidRPr="003A7156">
        <w:rPr>
          <w:rFonts w:ascii="Times New Roman" w:hAnsi="Times New Roman" w:cs="Times New Roman"/>
          <w:b/>
          <w:sz w:val="24"/>
          <w:szCs w:val="24"/>
        </w:rPr>
        <w:t xml:space="preserve">, éstas </w:t>
      </w:r>
      <w:r w:rsidRPr="003A7156">
        <w:rPr>
          <w:rFonts w:ascii="Times New Roman" w:hAnsi="Times New Roman" w:cs="Times New Roman"/>
          <w:b/>
          <w:sz w:val="24"/>
          <w:szCs w:val="24"/>
          <w:u w:val="single"/>
        </w:rPr>
        <w:t>sean necesarias para que dicho personal ejecute de forma más idónea las prestaciones para la que es requerido</w:t>
      </w:r>
      <w:r w:rsidRPr="003A7156">
        <w:rPr>
          <w:rFonts w:ascii="Times New Roman" w:hAnsi="Times New Roman" w:cs="Times New Roman"/>
          <w:sz w:val="24"/>
          <w:szCs w:val="24"/>
        </w:rPr>
        <w:t xml:space="preserve">; por lo tanto, las </w:t>
      </w:r>
      <w:r w:rsidRPr="003A7156">
        <w:rPr>
          <w:rFonts w:ascii="Times New Roman" w:hAnsi="Times New Roman" w:cs="Times New Roman"/>
          <w:b/>
          <w:sz w:val="24"/>
          <w:szCs w:val="24"/>
          <w:u w:val="single"/>
        </w:rPr>
        <w:t xml:space="preserve">capacitaciones requeridas deben incidir directamente en las funciones que desempeñarán en la obra </w:t>
      </w:r>
      <w:r w:rsidR="00580524" w:rsidRPr="003A7156">
        <w:rPr>
          <w:rFonts w:ascii="Times New Roman" w:hAnsi="Times New Roman" w:cs="Times New Roman"/>
          <w:b/>
          <w:sz w:val="24"/>
          <w:szCs w:val="24"/>
          <w:u w:val="single"/>
        </w:rPr>
        <w:t>o</w:t>
      </w:r>
      <w:r w:rsidRPr="003A7156">
        <w:rPr>
          <w:rFonts w:ascii="Times New Roman" w:hAnsi="Times New Roman" w:cs="Times New Roman"/>
          <w:b/>
          <w:sz w:val="24"/>
          <w:szCs w:val="24"/>
          <w:u w:val="single"/>
        </w:rPr>
        <w:t xml:space="preserve"> servicio a ejecutar</w:t>
      </w:r>
      <w:r w:rsidRPr="003A7156">
        <w:rPr>
          <w:rFonts w:ascii="Times New Roman" w:hAnsi="Times New Roman" w:cs="Times New Roman"/>
          <w:sz w:val="24"/>
          <w:szCs w:val="24"/>
        </w:rPr>
        <w:t xml:space="preserve">, </w:t>
      </w:r>
      <w:r w:rsidRPr="00CF291D">
        <w:rPr>
          <w:rFonts w:ascii="Times New Roman" w:hAnsi="Times New Roman" w:cs="Times New Roman"/>
          <w:b/>
          <w:sz w:val="24"/>
          <w:szCs w:val="24"/>
          <w:u w:val="single"/>
        </w:rPr>
        <w:t>no debiendo constituir un elemento que direccione la contratación a un postor en específico</w:t>
      </w:r>
      <w:r w:rsidRPr="003A7156">
        <w:rPr>
          <w:rFonts w:ascii="Times New Roman" w:hAnsi="Times New Roman" w:cs="Times New Roman"/>
          <w:sz w:val="24"/>
          <w:szCs w:val="24"/>
        </w:rPr>
        <w:t>.</w:t>
      </w:r>
    </w:p>
    <w:p w:rsidR="00FD4019" w:rsidRPr="003A7156" w:rsidRDefault="00FD4019" w:rsidP="00FD4019">
      <w:pPr>
        <w:widowControl w:val="0"/>
        <w:spacing w:line="240" w:lineRule="auto"/>
        <w:contextualSpacing/>
        <w:jc w:val="both"/>
        <w:rPr>
          <w:rFonts w:ascii="Times New Roman" w:hAnsi="Times New Roman" w:cs="Times New Roman"/>
          <w:sz w:val="24"/>
          <w:szCs w:val="24"/>
        </w:rPr>
      </w:pPr>
    </w:p>
    <w:p w:rsidR="00CF291D" w:rsidRDefault="00FD4019" w:rsidP="00FD4019">
      <w:pPr>
        <w:widowControl w:val="0"/>
        <w:tabs>
          <w:tab w:val="left" w:pos="5103"/>
        </w:tabs>
        <w:spacing w:line="240" w:lineRule="auto"/>
        <w:contextualSpacing/>
        <w:jc w:val="both"/>
        <w:rPr>
          <w:rFonts w:ascii="Times New Roman" w:hAnsi="Times New Roman" w:cs="Times New Roman"/>
          <w:color w:val="000000"/>
          <w:sz w:val="24"/>
          <w:szCs w:val="24"/>
        </w:rPr>
      </w:pPr>
      <w:r w:rsidRPr="003A7156">
        <w:rPr>
          <w:rFonts w:ascii="Times New Roman" w:hAnsi="Times New Roman" w:cs="Times New Roman"/>
          <w:sz w:val="24"/>
          <w:szCs w:val="24"/>
        </w:rPr>
        <w:t>E</w:t>
      </w:r>
      <w:r w:rsidR="007A409A" w:rsidRPr="003A7156">
        <w:rPr>
          <w:rFonts w:ascii="Times New Roman" w:hAnsi="Times New Roman" w:cs="Times New Roman"/>
          <w:sz w:val="24"/>
          <w:szCs w:val="24"/>
        </w:rPr>
        <w:t>n es</w:t>
      </w:r>
      <w:r w:rsidR="00540537" w:rsidRPr="003A7156">
        <w:rPr>
          <w:rFonts w:ascii="Times New Roman" w:hAnsi="Times New Roman" w:cs="Times New Roman"/>
          <w:sz w:val="24"/>
          <w:szCs w:val="24"/>
        </w:rPr>
        <w:t>t</w:t>
      </w:r>
      <w:r w:rsidR="007A409A" w:rsidRPr="003A7156">
        <w:rPr>
          <w:rFonts w:ascii="Times New Roman" w:hAnsi="Times New Roman" w:cs="Times New Roman"/>
          <w:sz w:val="24"/>
          <w:szCs w:val="24"/>
        </w:rPr>
        <w:t xml:space="preserve">e contexto, no se advierte cuál sería la incidencia directa </w:t>
      </w:r>
      <w:r w:rsidR="00CF291D">
        <w:rPr>
          <w:rFonts w:ascii="Times New Roman" w:hAnsi="Times New Roman" w:cs="Times New Roman"/>
          <w:sz w:val="24"/>
          <w:szCs w:val="24"/>
        </w:rPr>
        <w:t xml:space="preserve">que tendrían la </w:t>
      </w:r>
      <w:r w:rsidR="00CF291D" w:rsidRPr="003A7156">
        <w:rPr>
          <w:rFonts w:ascii="Times New Roman" w:hAnsi="Times New Roman" w:cs="Times New Roman"/>
          <w:color w:val="000000"/>
          <w:sz w:val="24"/>
          <w:szCs w:val="24"/>
        </w:rPr>
        <w:t xml:space="preserve">especialización en </w:t>
      </w:r>
      <w:r w:rsidR="00CF291D" w:rsidRPr="00CF291D">
        <w:rPr>
          <w:rFonts w:ascii="Times New Roman" w:hAnsi="Times New Roman" w:cs="Times New Roman"/>
          <w:color w:val="000000"/>
          <w:sz w:val="24"/>
          <w:szCs w:val="24"/>
        </w:rPr>
        <w:t>Tecnología y Gestión del concreto</w:t>
      </w:r>
      <w:r w:rsidR="00CF291D" w:rsidRPr="003A7156">
        <w:rPr>
          <w:rFonts w:ascii="Times New Roman" w:hAnsi="Times New Roman" w:cs="Times New Roman"/>
          <w:color w:val="000000"/>
          <w:sz w:val="24"/>
          <w:szCs w:val="24"/>
        </w:rPr>
        <w:t xml:space="preserve"> con estudios de Maestría o Diplomado</w:t>
      </w:r>
      <w:r w:rsidR="00CF291D">
        <w:rPr>
          <w:rFonts w:ascii="Times New Roman" w:hAnsi="Times New Roman" w:cs="Times New Roman"/>
          <w:color w:val="000000"/>
          <w:sz w:val="24"/>
          <w:szCs w:val="24"/>
        </w:rPr>
        <w:t xml:space="preserve">, </w:t>
      </w:r>
      <w:r w:rsidR="00CF291D" w:rsidRPr="003A7156">
        <w:rPr>
          <w:rFonts w:ascii="Times New Roman" w:hAnsi="Times New Roman" w:cs="Times New Roman"/>
          <w:color w:val="000000"/>
          <w:sz w:val="24"/>
          <w:szCs w:val="24"/>
        </w:rPr>
        <w:t xml:space="preserve">y </w:t>
      </w:r>
      <w:r w:rsidR="00CF291D">
        <w:rPr>
          <w:rFonts w:ascii="Times New Roman" w:hAnsi="Times New Roman" w:cs="Times New Roman"/>
          <w:color w:val="000000"/>
          <w:sz w:val="24"/>
          <w:szCs w:val="24"/>
        </w:rPr>
        <w:t xml:space="preserve">la </w:t>
      </w:r>
      <w:r w:rsidR="00CF291D" w:rsidRPr="003A7156">
        <w:rPr>
          <w:rFonts w:ascii="Times New Roman" w:hAnsi="Times New Roman" w:cs="Times New Roman"/>
          <w:color w:val="000000"/>
          <w:sz w:val="24"/>
          <w:szCs w:val="24"/>
        </w:rPr>
        <w:t xml:space="preserve">capacitación en </w:t>
      </w:r>
      <w:r w:rsidR="00CF291D" w:rsidRPr="00CF291D">
        <w:rPr>
          <w:rFonts w:ascii="Times New Roman" w:hAnsi="Times New Roman" w:cs="Times New Roman"/>
          <w:color w:val="000000"/>
          <w:sz w:val="24"/>
          <w:szCs w:val="24"/>
        </w:rPr>
        <w:t>Geotecnología</w:t>
      </w:r>
      <w:r w:rsidR="00CF291D" w:rsidRPr="003A7156">
        <w:rPr>
          <w:rFonts w:ascii="Times New Roman" w:hAnsi="Times New Roman" w:cs="Times New Roman"/>
          <w:color w:val="000000"/>
          <w:sz w:val="24"/>
          <w:szCs w:val="24"/>
        </w:rPr>
        <w:t xml:space="preserve"> </w:t>
      </w:r>
      <w:r w:rsidR="00CF291D">
        <w:rPr>
          <w:rFonts w:ascii="Times New Roman" w:hAnsi="Times New Roman" w:cs="Times New Roman"/>
          <w:color w:val="000000"/>
          <w:sz w:val="24"/>
          <w:szCs w:val="24"/>
        </w:rPr>
        <w:t xml:space="preserve">en cimentaciones en las actividades que desempeñará el </w:t>
      </w:r>
      <w:r w:rsidR="007A409A" w:rsidRPr="003A7156">
        <w:rPr>
          <w:rFonts w:ascii="Times New Roman" w:hAnsi="Times New Roman" w:cs="Times New Roman"/>
          <w:color w:val="000000"/>
          <w:sz w:val="24"/>
          <w:szCs w:val="24"/>
        </w:rPr>
        <w:t>Gerente o Director de Obra</w:t>
      </w:r>
      <w:r w:rsidR="00CF291D">
        <w:rPr>
          <w:rFonts w:ascii="Times New Roman" w:hAnsi="Times New Roman" w:cs="Times New Roman"/>
          <w:color w:val="000000"/>
          <w:sz w:val="24"/>
          <w:szCs w:val="24"/>
        </w:rPr>
        <w:t> </w:t>
      </w:r>
      <w:r w:rsidR="004744C5">
        <w:rPr>
          <w:rFonts w:ascii="Times New Roman" w:hAnsi="Times New Roman" w:cs="Times New Roman"/>
          <w:color w:val="000000"/>
          <w:sz w:val="24"/>
          <w:szCs w:val="24"/>
        </w:rPr>
        <w:t>en la ejecución de la presente obra</w:t>
      </w:r>
      <w:r w:rsidR="00B53879">
        <w:rPr>
          <w:rFonts w:ascii="Times New Roman" w:hAnsi="Times New Roman" w:cs="Times New Roman"/>
          <w:color w:val="000000"/>
          <w:sz w:val="24"/>
          <w:szCs w:val="24"/>
        </w:rPr>
        <w:t>;</w:t>
      </w:r>
      <w:r w:rsidR="004744C5">
        <w:rPr>
          <w:rFonts w:ascii="Times New Roman" w:hAnsi="Times New Roman" w:cs="Times New Roman"/>
          <w:color w:val="000000"/>
          <w:sz w:val="24"/>
          <w:szCs w:val="24"/>
        </w:rPr>
        <w:t xml:space="preserve"> asimismo, se advierte que dichas capacitaciones contendrían una denominación específica, la cual podría limitar innecesariamente la competencia, máxime si a dicho profesional ya se le requiere una capacitación a nivel de maestría en gerencia en la construcción y/o gerencia de construcción moderna. </w:t>
      </w:r>
    </w:p>
    <w:p w:rsidR="00CF291D" w:rsidRDefault="00CF291D" w:rsidP="00FD4019">
      <w:pPr>
        <w:widowControl w:val="0"/>
        <w:tabs>
          <w:tab w:val="left" w:pos="5103"/>
        </w:tabs>
        <w:spacing w:line="240" w:lineRule="auto"/>
        <w:contextualSpacing/>
        <w:jc w:val="both"/>
        <w:rPr>
          <w:rFonts w:ascii="Times New Roman" w:hAnsi="Times New Roman" w:cs="Times New Roman"/>
          <w:color w:val="000000"/>
          <w:sz w:val="24"/>
          <w:szCs w:val="24"/>
        </w:rPr>
      </w:pPr>
    </w:p>
    <w:p w:rsidR="00FD4019" w:rsidRPr="004744C5" w:rsidRDefault="004744C5" w:rsidP="00FD4019">
      <w:pPr>
        <w:widowControl w:val="0"/>
        <w:tabs>
          <w:tab w:val="left" w:pos="5103"/>
        </w:tabs>
        <w:spacing w:line="240" w:lineRule="auto"/>
        <w:contextualSpacing/>
        <w:jc w:val="both"/>
        <w:rPr>
          <w:rFonts w:ascii="Times New Roman" w:hAnsi="Times New Roman" w:cs="Times New Roman"/>
          <w:sz w:val="24"/>
          <w:szCs w:val="24"/>
          <w:lang w:eastAsia="es-PE"/>
        </w:rPr>
      </w:pPr>
      <w:r>
        <w:rPr>
          <w:rFonts w:ascii="Times New Roman" w:hAnsi="Times New Roman" w:cs="Times New Roman"/>
          <w:sz w:val="24"/>
          <w:szCs w:val="24"/>
          <w:lang w:eastAsia="es-PE"/>
        </w:rPr>
        <w:t>Por lo tanto</w:t>
      </w:r>
      <w:r w:rsidR="00B26C7D" w:rsidRPr="003A7156">
        <w:rPr>
          <w:rFonts w:ascii="Times New Roman" w:hAnsi="Times New Roman" w:cs="Times New Roman"/>
          <w:sz w:val="24"/>
          <w:szCs w:val="24"/>
          <w:lang w:eastAsia="es-PE"/>
        </w:rPr>
        <w:t>,</w:t>
      </w:r>
      <w:r w:rsidR="00FD4019" w:rsidRPr="003A7156">
        <w:rPr>
          <w:rFonts w:ascii="Times New Roman" w:hAnsi="Times New Roman" w:cs="Times New Roman"/>
          <w:sz w:val="24"/>
          <w:szCs w:val="24"/>
          <w:lang w:eastAsia="es-PE"/>
        </w:rPr>
        <w:t xml:space="preserve"> </w:t>
      </w:r>
      <w:r>
        <w:rPr>
          <w:rFonts w:ascii="Times New Roman" w:hAnsi="Times New Roman" w:cs="Times New Roman"/>
          <w:sz w:val="24"/>
          <w:szCs w:val="24"/>
          <w:lang w:eastAsia="es-PE"/>
        </w:rPr>
        <w:t xml:space="preserve">considerando los argumentos expuestos, </w:t>
      </w:r>
      <w:r w:rsidR="00FD4019" w:rsidRPr="003A7156">
        <w:rPr>
          <w:rFonts w:ascii="Times New Roman" w:hAnsi="Times New Roman" w:cs="Times New Roman"/>
          <w:sz w:val="24"/>
          <w:szCs w:val="24"/>
          <w:lang w:eastAsia="es-PE"/>
        </w:rPr>
        <w:t xml:space="preserve">este Organismo Supervisor ha decidido </w:t>
      </w:r>
      <w:r w:rsidR="00B26C7D" w:rsidRPr="003A7156">
        <w:rPr>
          <w:rFonts w:ascii="Times New Roman" w:hAnsi="Times New Roman" w:cs="Times New Roman"/>
          <w:b/>
          <w:sz w:val="24"/>
          <w:szCs w:val="24"/>
          <w:lang w:eastAsia="es-PE"/>
        </w:rPr>
        <w:t>ACOGER</w:t>
      </w:r>
      <w:r w:rsidR="00DF0630" w:rsidRPr="003A7156">
        <w:rPr>
          <w:rFonts w:ascii="Times New Roman" w:hAnsi="Times New Roman" w:cs="Times New Roman"/>
          <w:b/>
          <w:sz w:val="24"/>
          <w:szCs w:val="24"/>
          <w:lang w:eastAsia="es-PE"/>
        </w:rPr>
        <w:t xml:space="preserve"> </w:t>
      </w:r>
      <w:r w:rsidR="00FD4019" w:rsidRPr="003A7156">
        <w:rPr>
          <w:rFonts w:ascii="Times New Roman" w:hAnsi="Times New Roman" w:cs="Times New Roman"/>
          <w:sz w:val="24"/>
          <w:szCs w:val="24"/>
          <w:lang w:eastAsia="es-PE"/>
        </w:rPr>
        <w:t>las Observaciones</w:t>
      </w:r>
      <w:r w:rsidR="00B26C7D" w:rsidRPr="003A7156">
        <w:rPr>
          <w:rFonts w:ascii="Times New Roman" w:hAnsi="Times New Roman" w:cs="Times New Roman"/>
          <w:sz w:val="24"/>
          <w:szCs w:val="24"/>
          <w:lang w:eastAsia="es-PE"/>
        </w:rPr>
        <w:t xml:space="preserve"> Nº 3</w:t>
      </w:r>
      <w:r w:rsidR="00FD4019" w:rsidRPr="003A7156">
        <w:rPr>
          <w:rFonts w:ascii="Times New Roman" w:hAnsi="Times New Roman" w:cs="Times New Roman"/>
          <w:sz w:val="24"/>
          <w:szCs w:val="24"/>
          <w:lang w:eastAsia="es-PE"/>
        </w:rPr>
        <w:t xml:space="preserve"> y </w:t>
      </w:r>
      <w:r w:rsidR="00B26C7D" w:rsidRPr="003A7156">
        <w:rPr>
          <w:rFonts w:ascii="Times New Roman" w:hAnsi="Times New Roman" w:cs="Times New Roman"/>
          <w:sz w:val="24"/>
          <w:szCs w:val="24"/>
          <w:lang w:eastAsia="es-PE"/>
        </w:rPr>
        <w:t>Nº 4, por lo que con ocasión de la integración de las bases</w:t>
      </w:r>
      <w:r>
        <w:rPr>
          <w:rFonts w:ascii="Times New Roman" w:hAnsi="Times New Roman" w:cs="Times New Roman"/>
          <w:sz w:val="24"/>
          <w:szCs w:val="24"/>
          <w:lang w:eastAsia="es-PE"/>
        </w:rPr>
        <w:t>,</w:t>
      </w:r>
      <w:r w:rsidR="00B26C7D" w:rsidRPr="003A7156">
        <w:rPr>
          <w:rFonts w:ascii="Times New Roman" w:hAnsi="Times New Roman" w:cs="Times New Roman"/>
          <w:sz w:val="24"/>
          <w:szCs w:val="24"/>
          <w:lang w:eastAsia="es-PE"/>
        </w:rPr>
        <w:t xml:space="preserve"> </w:t>
      </w:r>
      <w:r w:rsidR="00B26C7D" w:rsidRPr="004744C5">
        <w:rPr>
          <w:rFonts w:ascii="Times New Roman" w:hAnsi="Times New Roman" w:cs="Times New Roman"/>
          <w:b/>
          <w:sz w:val="24"/>
          <w:szCs w:val="24"/>
          <w:u w:val="single"/>
          <w:lang w:eastAsia="es-PE"/>
        </w:rPr>
        <w:t>deberán suprimirse</w:t>
      </w:r>
      <w:r w:rsidR="00B26C7D" w:rsidRPr="003A7156">
        <w:rPr>
          <w:rFonts w:ascii="Times New Roman" w:hAnsi="Times New Roman" w:cs="Times New Roman"/>
          <w:sz w:val="24"/>
          <w:szCs w:val="24"/>
          <w:lang w:eastAsia="es-PE"/>
        </w:rPr>
        <w:t xml:space="preserve"> </w:t>
      </w:r>
      <w:r>
        <w:rPr>
          <w:rFonts w:ascii="Times New Roman" w:hAnsi="Times New Roman" w:cs="Times New Roman"/>
          <w:sz w:val="24"/>
          <w:szCs w:val="24"/>
          <w:lang w:eastAsia="es-PE"/>
        </w:rPr>
        <w:t xml:space="preserve">del perfil </w:t>
      </w:r>
      <w:r w:rsidR="00B26C7D" w:rsidRPr="003A7156">
        <w:rPr>
          <w:rFonts w:ascii="Times New Roman" w:hAnsi="Times New Roman" w:cs="Times New Roman"/>
          <w:sz w:val="24"/>
          <w:szCs w:val="24"/>
          <w:lang w:eastAsia="es-PE"/>
        </w:rPr>
        <w:t>de Gerente o Director de Obra</w:t>
      </w:r>
      <w:r>
        <w:rPr>
          <w:rFonts w:ascii="Times New Roman" w:hAnsi="Times New Roman" w:cs="Times New Roman"/>
          <w:sz w:val="24"/>
          <w:szCs w:val="24"/>
          <w:lang w:eastAsia="es-PE"/>
        </w:rPr>
        <w:t xml:space="preserve"> las capacitación de </w:t>
      </w:r>
      <w:r w:rsidRPr="004744C5">
        <w:rPr>
          <w:rFonts w:ascii="Times New Roman" w:hAnsi="Times New Roman" w:cs="Times New Roman"/>
          <w:i/>
          <w:sz w:val="24"/>
          <w:szCs w:val="24"/>
          <w:lang w:eastAsia="es-PE"/>
        </w:rPr>
        <w:t>“especialización en tecnología y gestión del contrato con estudios concluidos de Maestría o Diplomado”</w:t>
      </w:r>
      <w:r>
        <w:rPr>
          <w:rFonts w:ascii="Times New Roman" w:hAnsi="Times New Roman" w:cs="Times New Roman"/>
          <w:sz w:val="24"/>
          <w:szCs w:val="24"/>
          <w:lang w:eastAsia="es-PE"/>
        </w:rPr>
        <w:t xml:space="preserve"> y </w:t>
      </w:r>
      <w:r w:rsidRPr="004744C5">
        <w:rPr>
          <w:rFonts w:ascii="Times New Roman" w:hAnsi="Times New Roman" w:cs="Times New Roman"/>
          <w:i/>
          <w:sz w:val="24"/>
          <w:szCs w:val="24"/>
          <w:lang w:eastAsia="es-PE"/>
        </w:rPr>
        <w:t>“Geo tecnología en cimentaciones (mínimo 10 horas)”</w:t>
      </w:r>
      <w:r>
        <w:rPr>
          <w:rFonts w:ascii="Times New Roman" w:hAnsi="Times New Roman" w:cs="Times New Roman"/>
          <w:sz w:val="24"/>
          <w:szCs w:val="24"/>
          <w:lang w:eastAsia="es-PE"/>
        </w:rPr>
        <w:t>.</w:t>
      </w:r>
    </w:p>
    <w:p w:rsidR="00CF291D" w:rsidRDefault="00CF291D" w:rsidP="00FD4019">
      <w:pPr>
        <w:widowControl w:val="0"/>
        <w:spacing w:line="240" w:lineRule="auto"/>
        <w:ind w:right="49"/>
        <w:contextualSpacing/>
        <w:jc w:val="both"/>
        <w:rPr>
          <w:rFonts w:ascii="Times New Roman" w:hAnsi="Times New Roman" w:cs="Times New Roman"/>
          <w:sz w:val="24"/>
          <w:szCs w:val="24"/>
        </w:rPr>
      </w:pPr>
    </w:p>
    <w:p w:rsidR="004744C5" w:rsidRDefault="004744C5" w:rsidP="004744C5">
      <w:pPr>
        <w:widowControl w:val="0"/>
        <w:spacing w:line="240" w:lineRule="auto"/>
        <w:ind w:left="4253" w:right="49" w:hanging="4253"/>
        <w:contextualSpacing/>
        <w:jc w:val="both"/>
        <w:rPr>
          <w:rFonts w:ascii="Times New Roman" w:eastAsia="Times New Roman" w:hAnsi="Times New Roman" w:cs="Times New Roman"/>
          <w:b/>
          <w:sz w:val="24"/>
          <w:szCs w:val="24"/>
          <w:lang w:val="es-ES" w:eastAsia="es-MX"/>
        </w:rPr>
      </w:pPr>
      <w:r>
        <w:rPr>
          <w:rFonts w:ascii="Times New Roman" w:eastAsia="Times New Roman" w:hAnsi="Times New Roman" w:cs="Times New Roman"/>
          <w:b/>
          <w:sz w:val="24"/>
          <w:szCs w:val="24"/>
          <w:lang w:val="es-ES" w:eastAsia="es-MX"/>
        </w:rPr>
        <w:t xml:space="preserve">Observación </w:t>
      </w:r>
      <w:r w:rsidRPr="003A7156">
        <w:rPr>
          <w:rFonts w:ascii="Times New Roman" w:eastAsia="Times New Roman" w:hAnsi="Times New Roman" w:cs="Times New Roman"/>
          <w:b/>
          <w:sz w:val="24"/>
          <w:szCs w:val="24"/>
          <w:lang w:val="es-ES" w:eastAsia="es-MX"/>
        </w:rPr>
        <w:t xml:space="preserve">N° </w:t>
      </w:r>
      <w:r>
        <w:rPr>
          <w:rFonts w:ascii="Times New Roman" w:eastAsia="Times New Roman" w:hAnsi="Times New Roman" w:cs="Times New Roman"/>
          <w:b/>
          <w:sz w:val="24"/>
          <w:szCs w:val="24"/>
          <w:lang w:val="es-ES" w:eastAsia="es-MX"/>
        </w:rPr>
        <w:t>9</w:t>
      </w:r>
      <w:r w:rsidRPr="003A7156">
        <w:rPr>
          <w:rFonts w:ascii="Times New Roman" w:eastAsia="Times New Roman" w:hAnsi="Times New Roman" w:cs="Times New Roman"/>
          <w:b/>
          <w:sz w:val="24"/>
          <w:szCs w:val="24"/>
          <w:lang w:val="es-ES" w:eastAsia="es-MX"/>
        </w:rPr>
        <w:tab/>
        <w:t xml:space="preserve">Contra </w:t>
      </w:r>
      <w:r w:rsidR="004E21BA">
        <w:rPr>
          <w:rFonts w:ascii="Times New Roman" w:eastAsia="Times New Roman" w:hAnsi="Times New Roman" w:cs="Times New Roman"/>
          <w:b/>
          <w:sz w:val="24"/>
          <w:szCs w:val="24"/>
          <w:lang w:val="es-ES" w:eastAsia="es-MX"/>
        </w:rPr>
        <w:t>el requerimiento de habilidad de los profesionales</w:t>
      </w:r>
    </w:p>
    <w:p w:rsidR="004E21BA" w:rsidRPr="004E21BA" w:rsidRDefault="004E21BA" w:rsidP="004744C5">
      <w:pPr>
        <w:widowControl w:val="0"/>
        <w:spacing w:line="240" w:lineRule="auto"/>
        <w:ind w:left="4253" w:right="49" w:hanging="4253"/>
        <w:contextualSpacing/>
        <w:jc w:val="both"/>
        <w:rPr>
          <w:rFonts w:ascii="Times New Roman" w:eastAsia="Times New Roman" w:hAnsi="Times New Roman" w:cs="Times New Roman"/>
          <w:sz w:val="24"/>
          <w:szCs w:val="24"/>
          <w:lang w:val="es-ES" w:eastAsia="es-MX"/>
        </w:rPr>
      </w:pPr>
    </w:p>
    <w:p w:rsidR="004E21BA" w:rsidRDefault="004E21BA" w:rsidP="004E21BA">
      <w:pPr>
        <w:widowControl w:val="0"/>
        <w:spacing w:line="240" w:lineRule="auto"/>
        <w:ind w:right="49"/>
        <w:contextualSpacing/>
        <w:jc w:val="both"/>
        <w:rPr>
          <w:rFonts w:ascii="Times New Roman" w:hAnsi="Times New Roman" w:cs="Times New Roman"/>
          <w:sz w:val="24"/>
          <w:szCs w:val="24"/>
        </w:rPr>
      </w:pPr>
      <w:r>
        <w:rPr>
          <w:rFonts w:ascii="Times New Roman" w:hAnsi="Times New Roman" w:cs="Times New Roman"/>
          <w:sz w:val="24"/>
          <w:szCs w:val="24"/>
        </w:rPr>
        <w:t>El participante cuestiona que se requiera que el personal propuesto a</w:t>
      </w:r>
      <w:r w:rsidRPr="004E21BA">
        <w:rPr>
          <w:rFonts w:ascii="Times New Roman" w:hAnsi="Times New Roman" w:cs="Times New Roman"/>
          <w:sz w:val="24"/>
          <w:szCs w:val="24"/>
        </w:rPr>
        <w:t xml:space="preserve">credite </w:t>
      </w:r>
      <w:r>
        <w:rPr>
          <w:rFonts w:ascii="Times New Roman" w:hAnsi="Times New Roman" w:cs="Times New Roman"/>
          <w:sz w:val="24"/>
          <w:szCs w:val="24"/>
        </w:rPr>
        <w:t>su habilidad profesional, pues sostiene que según muchos Pronunciamientos y Opiniones del OSCE, ello sería requerido para la etapa contractual. Por lo tanto, solicita que se elimine el cuestionado requerimiento.</w:t>
      </w:r>
    </w:p>
    <w:p w:rsidR="004E21BA" w:rsidRDefault="004E21BA" w:rsidP="004E21BA">
      <w:pPr>
        <w:widowControl w:val="0"/>
        <w:spacing w:line="240" w:lineRule="auto"/>
        <w:ind w:right="49"/>
        <w:contextualSpacing/>
        <w:jc w:val="both"/>
        <w:rPr>
          <w:rFonts w:ascii="Times New Roman" w:hAnsi="Times New Roman" w:cs="Times New Roman"/>
          <w:sz w:val="24"/>
          <w:szCs w:val="24"/>
        </w:rPr>
      </w:pPr>
    </w:p>
    <w:p w:rsidR="004E21BA" w:rsidRDefault="004E21BA" w:rsidP="004E21BA">
      <w:pPr>
        <w:widowControl w:val="0"/>
        <w:spacing w:line="240" w:lineRule="auto"/>
        <w:ind w:right="49"/>
        <w:contextualSpacing/>
        <w:jc w:val="both"/>
        <w:rPr>
          <w:rFonts w:ascii="Times New Roman" w:hAnsi="Times New Roman" w:cs="Times New Roman"/>
          <w:b/>
          <w:sz w:val="24"/>
          <w:szCs w:val="24"/>
        </w:rPr>
      </w:pPr>
      <w:r>
        <w:rPr>
          <w:rFonts w:ascii="Times New Roman" w:hAnsi="Times New Roman" w:cs="Times New Roman"/>
          <w:b/>
          <w:sz w:val="24"/>
          <w:szCs w:val="24"/>
        </w:rPr>
        <w:t>Pronunciamiento</w:t>
      </w:r>
    </w:p>
    <w:p w:rsidR="004E21BA" w:rsidRDefault="004E21BA" w:rsidP="004E21BA">
      <w:pPr>
        <w:widowControl w:val="0"/>
        <w:spacing w:line="240" w:lineRule="auto"/>
        <w:ind w:right="49"/>
        <w:contextualSpacing/>
        <w:jc w:val="both"/>
        <w:rPr>
          <w:rFonts w:ascii="Times New Roman" w:hAnsi="Times New Roman" w:cs="Times New Roman"/>
          <w:b/>
          <w:sz w:val="24"/>
          <w:szCs w:val="24"/>
        </w:rPr>
      </w:pPr>
    </w:p>
    <w:p w:rsidR="004E21BA" w:rsidRPr="004E21BA" w:rsidRDefault="004E21BA" w:rsidP="004E21BA">
      <w:pPr>
        <w:widowControl w:val="0"/>
        <w:spacing w:line="240" w:lineRule="auto"/>
        <w:ind w:right="49"/>
        <w:contextualSpacing/>
        <w:jc w:val="both"/>
        <w:rPr>
          <w:rFonts w:ascii="Times New Roman" w:hAnsi="Times New Roman" w:cs="Times New Roman"/>
          <w:sz w:val="24"/>
          <w:szCs w:val="24"/>
        </w:rPr>
      </w:pPr>
      <w:r w:rsidRPr="004E21BA">
        <w:rPr>
          <w:rFonts w:ascii="Times New Roman" w:hAnsi="Times New Roman" w:cs="Times New Roman"/>
          <w:sz w:val="24"/>
          <w:szCs w:val="24"/>
        </w:rPr>
        <w:t>De la revisi</w:t>
      </w:r>
      <w:r>
        <w:rPr>
          <w:rFonts w:ascii="Times New Roman" w:hAnsi="Times New Roman" w:cs="Times New Roman"/>
          <w:sz w:val="24"/>
          <w:szCs w:val="24"/>
        </w:rPr>
        <w:t xml:space="preserve">ón del Capítulo III de la Sección Específica de las Bases, se advierte que a los profesionales que conforman la relación del personal propuesto se les requiere lo siguiente: </w:t>
      </w:r>
    </w:p>
    <w:p w:rsidR="004E21BA" w:rsidRDefault="004E21BA" w:rsidP="004E21BA">
      <w:pPr>
        <w:widowControl w:val="0"/>
        <w:spacing w:line="240" w:lineRule="auto"/>
        <w:ind w:right="49"/>
        <w:contextualSpacing/>
        <w:jc w:val="both"/>
        <w:rPr>
          <w:rFonts w:ascii="Times New Roman" w:hAnsi="Times New Roman" w:cs="Times New Roman"/>
          <w:b/>
          <w:sz w:val="24"/>
          <w:szCs w:val="24"/>
        </w:rPr>
      </w:pPr>
    </w:p>
    <w:p w:rsidR="004E21BA" w:rsidRDefault="004E21BA" w:rsidP="004E21BA">
      <w:pPr>
        <w:widowControl w:val="0"/>
        <w:spacing w:line="240" w:lineRule="auto"/>
        <w:ind w:left="705" w:right="49"/>
        <w:contextualSpacing/>
        <w:jc w:val="both"/>
        <w:rPr>
          <w:rFonts w:ascii="Times New Roman" w:hAnsi="Times New Roman" w:cs="Times New Roman"/>
          <w:i/>
          <w:sz w:val="24"/>
          <w:szCs w:val="24"/>
        </w:rPr>
      </w:pPr>
      <w:r w:rsidRPr="004E21BA">
        <w:rPr>
          <w:rFonts w:ascii="Times New Roman" w:hAnsi="Times New Roman" w:cs="Times New Roman"/>
          <w:i/>
          <w:sz w:val="24"/>
          <w:szCs w:val="24"/>
        </w:rPr>
        <w:t>“Declaración jurada del personal propuesto de encontrarse hábil a la fecha de presentación de propuestas”</w:t>
      </w:r>
    </w:p>
    <w:p w:rsidR="00EC1E06" w:rsidRDefault="00EC1E06" w:rsidP="004E21BA">
      <w:pPr>
        <w:widowControl w:val="0"/>
        <w:spacing w:line="240" w:lineRule="auto"/>
        <w:ind w:left="705" w:right="49"/>
        <w:contextualSpacing/>
        <w:jc w:val="both"/>
        <w:rPr>
          <w:rFonts w:ascii="Times New Roman" w:hAnsi="Times New Roman" w:cs="Times New Roman"/>
          <w:i/>
          <w:sz w:val="24"/>
          <w:szCs w:val="24"/>
        </w:rPr>
      </w:pPr>
    </w:p>
    <w:p w:rsidR="00EC1E06" w:rsidRPr="004E21BA" w:rsidRDefault="00EC1E06" w:rsidP="004E21BA">
      <w:pPr>
        <w:widowControl w:val="0"/>
        <w:spacing w:line="240" w:lineRule="auto"/>
        <w:ind w:left="705" w:right="49"/>
        <w:contextualSpacing/>
        <w:jc w:val="both"/>
        <w:rPr>
          <w:rFonts w:ascii="Times New Roman" w:hAnsi="Times New Roman" w:cs="Times New Roman"/>
          <w:i/>
          <w:sz w:val="24"/>
          <w:szCs w:val="24"/>
        </w:rPr>
      </w:pPr>
      <w:r>
        <w:rPr>
          <w:rFonts w:ascii="Times New Roman" w:hAnsi="Times New Roman" w:cs="Times New Roman"/>
          <w:i/>
          <w:sz w:val="24"/>
          <w:szCs w:val="24"/>
        </w:rPr>
        <w:t>“Declaración jurada de habilidad profesional vigente a la fecha de presentación de propuestas”</w:t>
      </w:r>
    </w:p>
    <w:p w:rsidR="004E21BA" w:rsidRDefault="004E21BA" w:rsidP="004E21BA">
      <w:pPr>
        <w:widowControl w:val="0"/>
        <w:spacing w:line="240" w:lineRule="auto"/>
        <w:ind w:right="49"/>
        <w:contextualSpacing/>
        <w:jc w:val="both"/>
        <w:rPr>
          <w:rFonts w:ascii="Times New Roman" w:hAnsi="Times New Roman" w:cs="Times New Roman"/>
          <w:b/>
          <w:sz w:val="24"/>
          <w:szCs w:val="24"/>
        </w:rPr>
      </w:pPr>
    </w:p>
    <w:p w:rsidR="00EC1E06" w:rsidRPr="00EC1E06" w:rsidRDefault="00EC1E06" w:rsidP="004E21BA">
      <w:pPr>
        <w:widowControl w:val="0"/>
        <w:spacing w:line="240" w:lineRule="auto"/>
        <w:ind w:right="49"/>
        <w:contextualSpacing/>
        <w:jc w:val="both"/>
        <w:rPr>
          <w:rFonts w:ascii="Times New Roman" w:hAnsi="Times New Roman" w:cs="Times New Roman"/>
          <w:sz w:val="24"/>
          <w:szCs w:val="24"/>
        </w:rPr>
      </w:pPr>
      <w:r w:rsidRPr="00EC1E06">
        <w:rPr>
          <w:rFonts w:ascii="Times New Roman" w:hAnsi="Times New Roman" w:cs="Times New Roman"/>
          <w:sz w:val="24"/>
          <w:szCs w:val="24"/>
        </w:rPr>
        <w:t xml:space="preserve">Ahora bien, </w:t>
      </w:r>
      <w:r>
        <w:rPr>
          <w:rFonts w:ascii="Times New Roman" w:hAnsi="Times New Roman" w:cs="Times New Roman"/>
          <w:sz w:val="24"/>
          <w:szCs w:val="24"/>
        </w:rPr>
        <w:t>el Comité Especial al absolver la presente observación indicó lo siguiente:</w:t>
      </w:r>
    </w:p>
    <w:p w:rsidR="00EC1E06" w:rsidRDefault="00EC1E06" w:rsidP="00EC1E06">
      <w:pPr>
        <w:widowControl w:val="0"/>
        <w:spacing w:line="240" w:lineRule="auto"/>
        <w:ind w:left="705" w:right="49"/>
        <w:contextualSpacing/>
        <w:jc w:val="both"/>
        <w:rPr>
          <w:rFonts w:ascii="Times New Roman" w:hAnsi="Times New Roman" w:cs="Times New Roman"/>
          <w:i/>
          <w:sz w:val="24"/>
          <w:szCs w:val="24"/>
        </w:rPr>
      </w:pPr>
      <w:r>
        <w:rPr>
          <w:rFonts w:ascii="Times New Roman" w:hAnsi="Times New Roman" w:cs="Times New Roman"/>
          <w:i/>
          <w:sz w:val="24"/>
          <w:szCs w:val="24"/>
        </w:rPr>
        <w:t>“</w:t>
      </w:r>
      <w:r w:rsidRPr="00EC1E06">
        <w:rPr>
          <w:rFonts w:ascii="Times New Roman" w:hAnsi="Times New Roman" w:cs="Times New Roman"/>
          <w:i/>
          <w:sz w:val="24"/>
          <w:szCs w:val="24"/>
        </w:rPr>
        <w:t>En el Requerimiento Técnico Mínimo solamente se solicita presentar la Declaración Jurada de habilidad a la fecha de presentación de propuestas de todos los profesionales que intervienen en la propuesta, el cual no limita la participación de postores. En tal sentido, el Comité acuerda no acoger la Observación N° 9</w:t>
      </w:r>
      <w:r>
        <w:rPr>
          <w:rFonts w:ascii="Times New Roman" w:hAnsi="Times New Roman" w:cs="Times New Roman"/>
          <w:i/>
          <w:sz w:val="24"/>
          <w:szCs w:val="24"/>
        </w:rPr>
        <w:t>”</w:t>
      </w:r>
      <w:r w:rsidRPr="00EC1E06">
        <w:rPr>
          <w:rFonts w:ascii="Times New Roman" w:hAnsi="Times New Roman" w:cs="Times New Roman"/>
          <w:i/>
          <w:sz w:val="24"/>
          <w:szCs w:val="24"/>
        </w:rPr>
        <w:t>.</w:t>
      </w:r>
    </w:p>
    <w:p w:rsidR="00EC1E06" w:rsidRDefault="00EC1E06" w:rsidP="00EC1E06">
      <w:pPr>
        <w:widowControl w:val="0"/>
        <w:spacing w:line="240" w:lineRule="auto"/>
        <w:ind w:right="49"/>
        <w:contextualSpacing/>
        <w:jc w:val="both"/>
        <w:rPr>
          <w:rFonts w:ascii="Times New Roman" w:hAnsi="Times New Roman" w:cs="Times New Roman"/>
          <w:i/>
          <w:sz w:val="24"/>
          <w:szCs w:val="24"/>
        </w:rPr>
      </w:pPr>
    </w:p>
    <w:p w:rsidR="00EC1E06" w:rsidRPr="00EC1E06" w:rsidRDefault="00EC1E06" w:rsidP="00EC1E06">
      <w:pPr>
        <w:widowControl w:val="0"/>
        <w:spacing w:line="240" w:lineRule="auto"/>
        <w:ind w:right="49"/>
        <w:contextualSpacing/>
        <w:jc w:val="both"/>
        <w:rPr>
          <w:rFonts w:ascii="Times New Roman" w:hAnsi="Times New Roman" w:cs="Times New Roman"/>
          <w:i/>
          <w:sz w:val="24"/>
          <w:szCs w:val="24"/>
        </w:rPr>
      </w:pPr>
      <w:r w:rsidRPr="00EC1E06">
        <w:rPr>
          <w:rFonts w:ascii="Times New Roman" w:hAnsi="Times New Roman" w:cs="Times New Roman"/>
          <w:sz w:val="24"/>
          <w:szCs w:val="24"/>
        </w:rPr>
        <w:t>Al respecto, cabe precisar que mediante el Pronunciamiento N° 691-2012/DSU</w:t>
      </w:r>
      <w:r w:rsidRPr="00EC1E06">
        <w:rPr>
          <w:rFonts w:ascii="Times New Roman" w:hAnsi="Times New Roman" w:cs="Times New Roman"/>
          <w:sz w:val="24"/>
          <w:szCs w:val="24"/>
          <w:vertAlign w:val="superscript"/>
        </w:rPr>
        <w:footnoteReference w:id="1"/>
      </w:r>
      <w:r w:rsidRPr="00EC1E06">
        <w:rPr>
          <w:rFonts w:ascii="Times New Roman" w:hAnsi="Times New Roman" w:cs="Times New Roman"/>
          <w:sz w:val="24"/>
          <w:szCs w:val="24"/>
        </w:rPr>
        <w:t xml:space="preserve">, en atención a los Principios de Economía y Libre Concurrencia y Competencia, se estableció el Precedente Administrativo de Observancia Obligatoria, que dispone que la colegiatura y habilitación de los profesionales se requerirá </w:t>
      </w:r>
      <w:r w:rsidRPr="00EC1E06">
        <w:rPr>
          <w:rFonts w:ascii="Times New Roman" w:hAnsi="Times New Roman" w:cs="Times New Roman"/>
          <w:b/>
          <w:sz w:val="24"/>
          <w:szCs w:val="24"/>
          <w:u w:val="single"/>
        </w:rPr>
        <w:t>para el inicio de su participación efectiva en el contrato</w:t>
      </w:r>
      <w:r>
        <w:rPr>
          <w:rFonts w:ascii="Times New Roman" w:hAnsi="Times New Roman" w:cs="Times New Roman"/>
          <w:b/>
          <w:sz w:val="24"/>
          <w:szCs w:val="24"/>
          <w:u w:val="single"/>
        </w:rPr>
        <w:t xml:space="preserve"> (lo que incluye las declaraciones juradas)</w:t>
      </w:r>
      <w:r w:rsidRPr="00EC1E06">
        <w:rPr>
          <w:rFonts w:ascii="Times New Roman" w:hAnsi="Times New Roman" w:cs="Times New Roman"/>
          <w:sz w:val="24"/>
          <w:szCs w:val="24"/>
        </w:rPr>
        <w:t>, tanto para aquellos titulados en el Perú o en el extranjero; no obstante, lo anterior no resulta impedimento para que la Entidad antes de suscribir el contrato, en el ejercicio de su función fiscalizadora, verifique que la experiencia que se pretenda acreditar haya sido adquirida cuando el profesional se encontraba habilitado legalmente para ello.</w:t>
      </w:r>
    </w:p>
    <w:p w:rsidR="004E21BA" w:rsidRDefault="00EC1E06" w:rsidP="00EC1E06">
      <w:pPr>
        <w:widowControl w:val="0"/>
        <w:tabs>
          <w:tab w:val="left" w:pos="956"/>
        </w:tabs>
        <w:spacing w:line="240" w:lineRule="auto"/>
        <w:ind w:right="49"/>
        <w:contextualSpacing/>
        <w:jc w:val="both"/>
        <w:rPr>
          <w:rFonts w:ascii="Times New Roman" w:hAnsi="Times New Roman" w:cs="Times New Roman"/>
          <w:b/>
          <w:sz w:val="24"/>
          <w:szCs w:val="24"/>
        </w:rPr>
      </w:pPr>
      <w:r>
        <w:rPr>
          <w:rFonts w:ascii="Times New Roman" w:hAnsi="Times New Roman" w:cs="Times New Roman"/>
          <w:b/>
          <w:sz w:val="24"/>
          <w:szCs w:val="24"/>
        </w:rPr>
        <w:tab/>
      </w:r>
    </w:p>
    <w:p w:rsidR="00EC1E06" w:rsidRDefault="00EC1E06" w:rsidP="00EC1E06">
      <w:pPr>
        <w:spacing w:after="0" w:line="240" w:lineRule="auto"/>
        <w:jc w:val="both"/>
        <w:rPr>
          <w:rFonts w:ascii="Times New Roman" w:hAnsi="Times New Roman"/>
          <w:b/>
          <w:sz w:val="24"/>
          <w:szCs w:val="24"/>
          <w:u w:val="single"/>
        </w:rPr>
      </w:pPr>
      <w:r w:rsidRPr="000C4757">
        <w:rPr>
          <w:rFonts w:ascii="Times New Roman" w:hAnsi="Times New Roman"/>
          <w:sz w:val="24"/>
          <w:szCs w:val="24"/>
        </w:rPr>
        <w:lastRenderedPageBreak/>
        <w:t xml:space="preserve">Por lo tanto, este Organismo Supervisor ha decidido </w:t>
      </w:r>
      <w:r w:rsidRPr="000C4757">
        <w:rPr>
          <w:rFonts w:ascii="Times New Roman" w:hAnsi="Times New Roman"/>
          <w:b/>
          <w:sz w:val="24"/>
          <w:szCs w:val="24"/>
        </w:rPr>
        <w:t>ACOGER</w:t>
      </w:r>
      <w:r w:rsidRPr="000C4757">
        <w:rPr>
          <w:rFonts w:ascii="Times New Roman" w:hAnsi="Times New Roman"/>
          <w:sz w:val="24"/>
          <w:szCs w:val="24"/>
        </w:rPr>
        <w:t xml:space="preserve"> </w:t>
      </w:r>
      <w:r>
        <w:rPr>
          <w:rFonts w:ascii="Times New Roman" w:hAnsi="Times New Roman"/>
          <w:sz w:val="24"/>
          <w:szCs w:val="24"/>
        </w:rPr>
        <w:t>la presente observación</w:t>
      </w:r>
      <w:r w:rsidRPr="000C4757">
        <w:rPr>
          <w:rFonts w:ascii="Times New Roman" w:hAnsi="Times New Roman"/>
          <w:sz w:val="24"/>
          <w:szCs w:val="24"/>
        </w:rPr>
        <w:t xml:space="preserve">, por lo que, con ocasión de la integración de las Bases, </w:t>
      </w:r>
      <w:r w:rsidRPr="000C4757">
        <w:rPr>
          <w:rFonts w:ascii="Times New Roman" w:hAnsi="Times New Roman"/>
          <w:b/>
          <w:sz w:val="24"/>
          <w:szCs w:val="24"/>
          <w:u w:val="single"/>
        </w:rPr>
        <w:t xml:space="preserve">deberá suprimirse </w:t>
      </w:r>
      <w:r>
        <w:rPr>
          <w:rFonts w:ascii="Times New Roman" w:hAnsi="Times New Roman"/>
          <w:b/>
          <w:sz w:val="24"/>
          <w:szCs w:val="24"/>
          <w:u w:val="single"/>
        </w:rPr>
        <w:t>de cada uno de los perfiles de los profesionales que conforman el personal propuesto, el requerimiento de que se presente una declaración jurada de habilidad o que el personal propuesto se encuentre hábil a la fecha de presentación de propuestas.</w:t>
      </w:r>
    </w:p>
    <w:p w:rsidR="00EB7953" w:rsidRDefault="00EB7953" w:rsidP="00EC1E06">
      <w:pPr>
        <w:spacing w:after="0" w:line="240" w:lineRule="auto"/>
        <w:jc w:val="both"/>
        <w:rPr>
          <w:rFonts w:ascii="Times New Roman" w:hAnsi="Times New Roman"/>
          <w:b/>
          <w:sz w:val="24"/>
          <w:szCs w:val="24"/>
          <w:u w:val="single"/>
        </w:rPr>
      </w:pPr>
    </w:p>
    <w:p w:rsidR="00131B35" w:rsidRPr="00AF42AD" w:rsidRDefault="00AF42AD" w:rsidP="00AF42AD">
      <w:pPr>
        <w:widowControl w:val="0"/>
        <w:spacing w:line="240" w:lineRule="auto"/>
        <w:ind w:left="4253" w:right="49" w:hanging="4253"/>
        <w:contextualSpacing/>
        <w:jc w:val="both"/>
        <w:rPr>
          <w:rFonts w:ascii="Times New Roman" w:eastAsia="Times New Roman" w:hAnsi="Times New Roman" w:cs="Times New Roman"/>
          <w:b/>
          <w:sz w:val="24"/>
          <w:szCs w:val="24"/>
          <w:lang w:val="es-ES" w:eastAsia="es-MX"/>
        </w:rPr>
      </w:pPr>
      <w:r>
        <w:rPr>
          <w:rFonts w:ascii="Times New Roman" w:eastAsia="Times New Roman" w:hAnsi="Times New Roman" w:cs="Times New Roman"/>
          <w:b/>
          <w:sz w:val="24"/>
          <w:szCs w:val="24"/>
          <w:lang w:val="es-ES" w:eastAsia="es-MX"/>
        </w:rPr>
        <w:t xml:space="preserve">2.2. </w:t>
      </w:r>
      <w:r w:rsidR="00665ACB" w:rsidRPr="00AF42AD">
        <w:rPr>
          <w:rFonts w:ascii="Times New Roman" w:eastAsia="Times New Roman" w:hAnsi="Times New Roman" w:cs="Times New Roman"/>
          <w:b/>
          <w:sz w:val="24"/>
          <w:szCs w:val="24"/>
          <w:lang w:val="es-ES" w:eastAsia="es-MX"/>
        </w:rPr>
        <w:t xml:space="preserve">Observante:                                         </w:t>
      </w:r>
      <w:r>
        <w:rPr>
          <w:rFonts w:ascii="Times New Roman" w:eastAsia="Times New Roman" w:hAnsi="Times New Roman" w:cs="Times New Roman"/>
          <w:b/>
          <w:sz w:val="24"/>
          <w:szCs w:val="24"/>
          <w:lang w:val="es-ES" w:eastAsia="es-MX"/>
        </w:rPr>
        <w:tab/>
      </w:r>
      <w:r w:rsidR="00665ACB" w:rsidRPr="00AF42AD">
        <w:rPr>
          <w:rFonts w:ascii="Times New Roman" w:eastAsia="Times New Roman" w:hAnsi="Times New Roman" w:cs="Times New Roman"/>
          <w:b/>
          <w:sz w:val="24"/>
          <w:szCs w:val="24"/>
          <w:lang w:val="es-ES" w:eastAsia="es-MX"/>
        </w:rPr>
        <w:t>CORPORACIÓN EJECUTORA DE OBRAS S.A.C.</w:t>
      </w:r>
    </w:p>
    <w:p w:rsidR="00131B35" w:rsidRPr="003A7156" w:rsidRDefault="00131B35" w:rsidP="00131B35">
      <w:pPr>
        <w:spacing w:after="0" w:line="240" w:lineRule="auto"/>
        <w:jc w:val="both"/>
        <w:rPr>
          <w:rFonts w:ascii="Times New Roman" w:eastAsia="Times New Roman" w:hAnsi="Times New Roman" w:cs="Times New Roman"/>
          <w:sz w:val="24"/>
          <w:szCs w:val="24"/>
          <w:lang w:val="es-ES" w:eastAsia="es-MX"/>
        </w:rPr>
      </w:pPr>
    </w:p>
    <w:p w:rsidR="00131B35" w:rsidRPr="003A7156" w:rsidRDefault="00AF42AD" w:rsidP="00F73788">
      <w:pPr>
        <w:widowControl w:val="0"/>
        <w:spacing w:after="0" w:line="240" w:lineRule="auto"/>
        <w:ind w:left="4253" w:hanging="4253"/>
        <w:jc w:val="both"/>
        <w:rPr>
          <w:rFonts w:ascii="Times New Roman" w:eastAsia="Times New Roman" w:hAnsi="Times New Roman" w:cs="Times New Roman"/>
          <w:b/>
          <w:sz w:val="24"/>
          <w:szCs w:val="24"/>
          <w:lang w:val="es-ES" w:eastAsia="es-MX"/>
        </w:rPr>
      </w:pPr>
      <w:r w:rsidRPr="003A7156">
        <w:rPr>
          <w:rFonts w:ascii="Times New Roman" w:eastAsia="Times New Roman" w:hAnsi="Times New Roman" w:cs="Times New Roman"/>
          <w:b/>
          <w:sz w:val="24"/>
          <w:szCs w:val="24"/>
          <w:lang w:val="es-ES" w:eastAsia="es-MX"/>
        </w:rPr>
        <w:t>Observación</w:t>
      </w:r>
      <w:r w:rsidR="00665ACB" w:rsidRPr="003A7156">
        <w:rPr>
          <w:rFonts w:ascii="Times New Roman" w:eastAsia="Times New Roman" w:hAnsi="Times New Roman" w:cs="Times New Roman"/>
          <w:b/>
          <w:sz w:val="24"/>
          <w:szCs w:val="24"/>
          <w:lang w:val="es-ES" w:eastAsia="es-MX"/>
        </w:rPr>
        <w:t xml:space="preserve"> Nº</w:t>
      </w:r>
      <w:r w:rsidR="00F73788" w:rsidRPr="003A7156">
        <w:rPr>
          <w:rFonts w:ascii="Times New Roman" w:eastAsia="Times New Roman" w:hAnsi="Times New Roman" w:cs="Times New Roman"/>
          <w:b/>
          <w:sz w:val="24"/>
          <w:szCs w:val="24"/>
          <w:lang w:val="es-ES" w:eastAsia="es-MX"/>
        </w:rPr>
        <w:t xml:space="preserve"> 1</w:t>
      </w:r>
      <w:r w:rsidR="00131B35" w:rsidRPr="003A7156">
        <w:rPr>
          <w:rFonts w:ascii="Times New Roman" w:eastAsia="Times New Roman" w:hAnsi="Times New Roman" w:cs="Times New Roman"/>
          <w:b/>
          <w:sz w:val="24"/>
          <w:szCs w:val="24"/>
          <w:lang w:val="es-ES" w:eastAsia="es-MX"/>
        </w:rPr>
        <w:tab/>
      </w:r>
      <w:r w:rsidR="008A0BDB" w:rsidRPr="003A7156">
        <w:rPr>
          <w:rFonts w:ascii="Times New Roman" w:eastAsia="Times New Roman" w:hAnsi="Times New Roman" w:cs="Times New Roman"/>
          <w:b/>
          <w:sz w:val="24"/>
          <w:szCs w:val="24"/>
          <w:lang w:val="es-ES" w:eastAsia="es-MX"/>
        </w:rPr>
        <w:t xml:space="preserve">Contra la </w:t>
      </w:r>
      <w:r w:rsidRPr="003A7156">
        <w:rPr>
          <w:rFonts w:ascii="Times New Roman" w:eastAsia="Times New Roman" w:hAnsi="Times New Roman" w:cs="Times New Roman"/>
          <w:b/>
          <w:sz w:val="24"/>
          <w:szCs w:val="24"/>
          <w:lang w:val="es-ES" w:eastAsia="es-MX"/>
        </w:rPr>
        <w:t>definición de obras similares</w:t>
      </w:r>
      <w:r w:rsidRPr="003A7156">
        <w:rPr>
          <w:rFonts w:ascii="Times New Roman" w:eastAsia="Times New Roman" w:hAnsi="Times New Roman" w:cs="Times New Roman"/>
          <w:b/>
          <w:sz w:val="24"/>
          <w:szCs w:val="24"/>
          <w:lang w:val="es-ES" w:eastAsia="es-MX"/>
        </w:rPr>
        <w:tab/>
      </w:r>
    </w:p>
    <w:p w:rsidR="00131B35" w:rsidRPr="003A7156" w:rsidRDefault="00131B35" w:rsidP="00131B35">
      <w:pPr>
        <w:spacing w:after="0" w:line="240" w:lineRule="auto"/>
        <w:jc w:val="both"/>
        <w:rPr>
          <w:rFonts w:ascii="Times New Roman" w:eastAsia="Times New Roman" w:hAnsi="Times New Roman" w:cs="Times New Roman"/>
          <w:b/>
          <w:sz w:val="24"/>
          <w:szCs w:val="24"/>
          <w:lang w:val="es-ES" w:eastAsia="es-MX"/>
        </w:rPr>
      </w:pPr>
    </w:p>
    <w:p w:rsidR="00F73788" w:rsidRPr="003A7156" w:rsidRDefault="00131B35" w:rsidP="005F6BA2">
      <w:pPr>
        <w:spacing w:after="0" w:line="240" w:lineRule="auto"/>
        <w:jc w:val="both"/>
        <w:rPr>
          <w:rFonts w:ascii="Times New Roman" w:eastAsia="Times New Roman" w:hAnsi="Times New Roman" w:cs="Times New Roman"/>
          <w:sz w:val="24"/>
          <w:szCs w:val="24"/>
          <w:lang w:val="es-ES" w:eastAsia="es-MX"/>
        </w:rPr>
      </w:pPr>
      <w:r w:rsidRPr="003A7156">
        <w:rPr>
          <w:rFonts w:ascii="Times New Roman" w:eastAsia="Times New Roman" w:hAnsi="Times New Roman" w:cs="Times New Roman"/>
          <w:sz w:val="24"/>
          <w:szCs w:val="24"/>
          <w:lang w:val="es-ES" w:eastAsia="es-MX"/>
        </w:rPr>
        <w:t xml:space="preserve">Mediante la Observación N° 1, el participante cuestiona que </w:t>
      </w:r>
      <w:r w:rsidR="00F73788" w:rsidRPr="003A7156">
        <w:rPr>
          <w:rFonts w:ascii="Times New Roman" w:eastAsia="Times New Roman" w:hAnsi="Times New Roman" w:cs="Times New Roman"/>
          <w:sz w:val="24"/>
          <w:szCs w:val="24"/>
          <w:lang w:val="es-ES" w:eastAsia="es-MX"/>
        </w:rPr>
        <w:t xml:space="preserve">las obras consideradas similares no </w:t>
      </w:r>
      <w:r w:rsidR="00AF42AD">
        <w:rPr>
          <w:rFonts w:ascii="Times New Roman" w:eastAsia="Times New Roman" w:hAnsi="Times New Roman" w:cs="Times New Roman"/>
          <w:sz w:val="24"/>
          <w:szCs w:val="24"/>
          <w:lang w:val="es-ES" w:eastAsia="es-MX"/>
        </w:rPr>
        <w:t>serían similares a la obra objeto de convocatoria</w:t>
      </w:r>
      <w:r w:rsidR="00F73788" w:rsidRPr="003A7156">
        <w:rPr>
          <w:rFonts w:ascii="Times New Roman" w:eastAsia="Times New Roman" w:hAnsi="Times New Roman" w:cs="Times New Roman"/>
          <w:sz w:val="24"/>
          <w:szCs w:val="24"/>
          <w:lang w:val="es-ES" w:eastAsia="es-MX"/>
        </w:rPr>
        <w:t xml:space="preserve">. Por lo tanto </w:t>
      </w:r>
      <w:r w:rsidR="009C7B29" w:rsidRPr="003A7156">
        <w:rPr>
          <w:rFonts w:ascii="Times New Roman" w:eastAsia="Times New Roman" w:hAnsi="Times New Roman" w:cs="Times New Roman"/>
          <w:sz w:val="24"/>
          <w:szCs w:val="24"/>
          <w:lang w:val="es-ES" w:eastAsia="es-MX"/>
        </w:rPr>
        <w:t>solicita</w:t>
      </w:r>
      <w:r w:rsidR="00F73788" w:rsidRPr="003A7156">
        <w:rPr>
          <w:rFonts w:ascii="Times New Roman" w:eastAsia="Times New Roman" w:hAnsi="Times New Roman" w:cs="Times New Roman"/>
          <w:sz w:val="24"/>
          <w:szCs w:val="24"/>
          <w:lang w:val="es-ES" w:eastAsia="es-MX"/>
        </w:rPr>
        <w:t xml:space="preserve"> se modifique o amplíe la definición de obras similares a: </w:t>
      </w:r>
      <w:r w:rsidR="00AF42AD" w:rsidRPr="00AF42AD">
        <w:rPr>
          <w:rFonts w:ascii="Times New Roman" w:eastAsia="Times New Roman" w:hAnsi="Times New Roman" w:cs="Times New Roman"/>
          <w:i/>
          <w:sz w:val="24"/>
          <w:szCs w:val="24"/>
          <w:lang w:val="es-ES" w:eastAsia="es-MX"/>
        </w:rPr>
        <w:t>“</w:t>
      </w:r>
      <w:r w:rsidR="00F73788" w:rsidRPr="00AF42AD">
        <w:rPr>
          <w:rFonts w:ascii="Times New Roman" w:eastAsia="Times New Roman" w:hAnsi="Times New Roman" w:cs="Times New Roman"/>
          <w:i/>
          <w:sz w:val="24"/>
          <w:szCs w:val="24"/>
          <w:lang w:val="es-ES" w:eastAsia="es-MX"/>
        </w:rPr>
        <w:t>construcción, adecuación, reconstrucción, remodelación, mejoramiento, ampliación, sustitución de infraestructura de centros educativos, centros de salud, hospitales, clínicas, universidades, centros penitenciarios, viviendas</w:t>
      </w:r>
      <w:r w:rsidR="00AF42AD">
        <w:rPr>
          <w:rFonts w:ascii="Times New Roman" w:eastAsia="Times New Roman" w:hAnsi="Times New Roman" w:cs="Times New Roman"/>
          <w:i/>
          <w:sz w:val="24"/>
          <w:szCs w:val="24"/>
          <w:lang w:val="es-ES" w:eastAsia="es-MX"/>
        </w:rPr>
        <w:t xml:space="preserve"> unifamiliares y</w:t>
      </w:r>
      <w:r w:rsidR="00F73788" w:rsidRPr="00AF42AD">
        <w:rPr>
          <w:rFonts w:ascii="Times New Roman" w:eastAsia="Times New Roman" w:hAnsi="Times New Roman" w:cs="Times New Roman"/>
          <w:i/>
          <w:sz w:val="24"/>
          <w:szCs w:val="24"/>
          <w:lang w:val="es-ES" w:eastAsia="es-MX"/>
        </w:rPr>
        <w:t xml:space="preserve"> multifamiliares, edificios de oficinas, edificio multifamiliar, edificio de instituciones públicas y privadas</w:t>
      </w:r>
      <w:r w:rsidR="00AF42AD" w:rsidRPr="00AF42AD">
        <w:rPr>
          <w:rFonts w:ascii="Times New Roman" w:eastAsia="Times New Roman" w:hAnsi="Times New Roman" w:cs="Times New Roman"/>
          <w:i/>
          <w:sz w:val="24"/>
          <w:szCs w:val="24"/>
          <w:lang w:val="es-ES" w:eastAsia="es-MX"/>
        </w:rPr>
        <w:t>”</w:t>
      </w:r>
      <w:r w:rsidR="00F73788" w:rsidRPr="003A7156">
        <w:rPr>
          <w:rFonts w:ascii="Times New Roman" w:eastAsia="Times New Roman" w:hAnsi="Times New Roman" w:cs="Times New Roman"/>
          <w:sz w:val="24"/>
          <w:szCs w:val="24"/>
          <w:lang w:val="es-ES" w:eastAsia="es-MX"/>
        </w:rPr>
        <w:t>.</w:t>
      </w:r>
    </w:p>
    <w:p w:rsidR="00F73788" w:rsidRPr="003A7156" w:rsidRDefault="00F73788" w:rsidP="005F6BA2">
      <w:pPr>
        <w:spacing w:after="0" w:line="240" w:lineRule="auto"/>
        <w:jc w:val="both"/>
        <w:rPr>
          <w:rFonts w:ascii="Times New Roman" w:eastAsia="Times New Roman" w:hAnsi="Times New Roman" w:cs="Times New Roman"/>
          <w:sz w:val="24"/>
          <w:szCs w:val="24"/>
          <w:lang w:val="es-ES" w:eastAsia="es-MX"/>
        </w:rPr>
      </w:pPr>
    </w:p>
    <w:p w:rsidR="00131B35" w:rsidRPr="003A7156" w:rsidRDefault="00131B35" w:rsidP="005F6BA2">
      <w:pPr>
        <w:spacing w:after="0" w:line="240" w:lineRule="auto"/>
        <w:jc w:val="both"/>
        <w:rPr>
          <w:rFonts w:ascii="Times New Roman" w:eastAsia="Times New Roman" w:hAnsi="Times New Roman" w:cs="Times New Roman"/>
          <w:b/>
          <w:sz w:val="24"/>
          <w:szCs w:val="24"/>
          <w:lang w:val="es-ES" w:eastAsia="es-MX"/>
        </w:rPr>
      </w:pPr>
      <w:r w:rsidRPr="003A7156">
        <w:rPr>
          <w:rFonts w:ascii="Times New Roman" w:eastAsia="Times New Roman" w:hAnsi="Times New Roman" w:cs="Times New Roman"/>
          <w:b/>
          <w:sz w:val="24"/>
          <w:szCs w:val="24"/>
          <w:lang w:val="es-ES" w:eastAsia="es-MX"/>
        </w:rPr>
        <w:t>Pronunciamiento</w:t>
      </w:r>
    </w:p>
    <w:p w:rsidR="00131B35" w:rsidRPr="003A7156" w:rsidRDefault="00131B35" w:rsidP="005F6BA2">
      <w:pPr>
        <w:spacing w:after="0" w:line="240" w:lineRule="auto"/>
        <w:jc w:val="both"/>
        <w:rPr>
          <w:rFonts w:ascii="Times New Roman" w:eastAsia="Times New Roman" w:hAnsi="Times New Roman" w:cs="Times New Roman"/>
          <w:b/>
          <w:sz w:val="24"/>
          <w:szCs w:val="24"/>
          <w:lang w:val="es-ES" w:eastAsia="es-MX"/>
        </w:rPr>
      </w:pPr>
    </w:p>
    <w:p w:rsidR="00131B35" w:rsidRPr="003A7156" w:rsidRDefault="00131B35" w:rsidP="005F6BA2">
      <w:pPr>
        <w:spacing w:after="0" w:line="240" w:lineRule="auto"/>
        <w:jc w:val="both"/>
        <w:rPr>
          <w:rFonts w:ascii="Times New Roman" w:eastAsia="Times New Roman" w:hAnsi="Times New Roman" w:cs="Times New Roman"/>
          <w:sz w:val="24"/>
          <w:szCs w:val="24"/>
          <w:lang w:val="es-ES" w:eastAsia="es-MX"/>
        </w:rPr>
      </w:pPr>
      <w:r w:rsidRPr="003A7156">
        <w:rPr>
          <w:rFonts w:ascii="Times New Roman" w:eastAsia="Times New Roman" w:hAnsi="Times New Roman" w:cs="Times New Roman"/>
          <w:sz w:val="24"/>
          <w:szCs w:val="24"/>
          <w:lang w:val="es-ES" w:eastAsia="es-MX"/>
        </w:rPr>
        <w:t xml:space="preserve">De la revisión del </w:t>
      </w:r>
      <w:r w:rsidR="00540537" w:rsidRPr="003A7156">
        <w:rPr>
          <w:rFonts w:ascii="Times New Roman" w:eastAsia="Times New Roman" w:hAnsi="Times New Roman" w:cs="Times New Roman"/>
          <w:sz w:val="24"/>
          <w:szCs w:val="24"/>
          <w:lang w:val="es-ES" w:eastAsia="es-MX"/>
        </w:rPr>
        <w:t xml:space="preserve">numeral 4) </w:t>
      </w:r>
      <w:r w:rsidR="00A61D63" w:rsidRPr="003A7156">
        <w:rPr>
          <w:rFonts w:ascii="Times New Roman" w:eastAsia="Times New Roman" w:hAnsi="Times New Roman" w:cs="Times New Roman"/>
          <w:sz w:val="24"/>
          <w:szCs w:val="24"/>
          <w:lang w:val="es-ES" w:eastAsia="es-MX"/>
        </w:rPr>
        <w:t xml:space="preserve">del </w:t>
      </w:r>
      <w:r w:rsidRPr="003A7156">
        <w:rPr>
          <w:rFonts w:ascii="Times New Roman" w:eastAsia="Times New Roman" w:hAnsi="Times New Roman" w:cs="Times New Roman"/>
          <w:sz w:val="24"/>
          <w:szCs w:val="24"/>
          <w:lang w:val="es-ES" w:eastAsia="es-MX"/>
        </w:rPr>
        <w:t>Capítulo III de la Sección Espec</w:t>
      </w:r>
      <w:r w:rsidR="00540537" w:rsidRPr="003A7156">
        <w:rPr>
          <w:rFonts w:ascii="Times New Roman" w:eastAsia="Times New Roman" w:hAnsi="Times New Roman" w:cs="Times New Roman"/>
          <w:sz w:val="24"/>
          <w:szCs w:val="24"/>
          <w:lang w:val="es-ES" w:eastAsia="es-MX"/>
        </w:rPr>
        <w:t xml:space="preserve">ífica </w:t>
      </w:r>
      <w:r w:rsidR="00AF42AD">
        <w:rPr>
          <w:rFonts w:ascii="Times New Roman" w:eastAsia="Times New Roman" w:hAnsi="Times New Roman" w:cs="Times New Roman"/>
          <w:sz w:val="24"/>
          <w:szCs w:val="24"/>
          <w:lang w:val="es-ES" w:eastAsia="es-MX"/>
        </w:rPr>
        <w:t xml:space="preserve">y del factor de evaluación </w:t>
      </w:r>
      <w:r w:rsidR="00AF42AD" w:rsidRPr="00AF42AD">
        <w:rPr>
          <w:rFonts w:ascii="Times New Roman" w:eastAsia="Times New Roman" w:hAnsi="Times New Roman" w:cs="Times New Roman"/>
          <w:i/>
          <w:sz w:val="24"/>
          <w:szCs w:val="24"/>
          <w:lang w:val="es-ES" w:eastAsia="es-MX"/>
        </w:rPr>
        <w:t>“B. Experiencia en obras similares”</w:t>
      </w:r>
      <w:r w:rsidR="00AF42AD">
        <w:rPr>
          <w:rFonts w:ascii="Times New Roman" w:eastAsia="Times New Roman" w:hAnsi="Times New Roman" w:cs="Times New Roman"/>
          <w:sz w:val="24"/>
          <w:szCs w:val="24"/>
          <w:lang w:val="es-ES" w:eastAsia="es-MX"/>
        </w:rPr>
        <w:t xml:space="preserve"> </w:t>
      </w:r>
      <w:r w:rsidR="00540537" w:rsidRPr="003A7156">
        <w:rPr>
          <w:rFonts w:ascii="Times New Roman" w:eastAsia="Times New Roman" w:hAnsi="Times New Roman" w:cs="Times New Roman"/>
          <w:sz w:val="24"/>
          <w:szCs w:val="24"/>
          <w:lang w:val="es-ES" w:eastAsia="es-MX"/>
        </w:rPr>
        <w:t xml:space="preserve">se advierte que </w:t>
      </w:r>
      <w:r w:rsidR="00A61D63" w:rsidRPr="003A7156">
        <w:rPr>
          <w:rFonts w:ascii="Times New Roman" w:eastAsia="Times New Roman" w:hAnsi="Times New Roman" w:cs="Times New Roman"/>
          <w:sz w:val="24"/>
          <w:szCs w:val="24"/>
          <w:lang w:val="es-ES" w:eastAsia="es-MX"/>
        </w:rPr>
        <w:t>se consideran obras similares a las siguientes</w:t>
      </w:r>
      <w:r w:rsidRPr="003A7156">
        <w:rPr>
          <w:rFonts w:ascii="Times New Roman" w:eastAsia="Times New Roman" w:hAnsi="Times New Roman" w:cs="Times New Roman"/>
          <w:sz w:val="24"/>
          <w:szCs w:val="24"/>
          <w:lang w:val="es-ES" w:eastAsia="es-MX"/>
        </w:rPr>
        <w:t>:</w:t>
      </w:r>
    </w:p>
    <w:p w:rsidR="001367D1" w:rsidRPr="003A7156" w:rsidRDefault="001367D1" w:rsidP="005F6BA2">
      <w:pPr>
        <w:autoSpaceDE w:val="0"/>
        <w:autoSpaceDN w:val="0"/>
        <w:adjustRightInd w:val="0"/>
        <w:spacing w:after="0" w:line="240" w:lineRule="auto"/>
        <w:jc w:val="both"/>
        <w:rPr>
          <w:rFonts w:ascii="Times New Roman" w:hAnsi="Times New Roman" w:cs="Times New Roman"/>
          <w:color w:val="000000"/>
          <w:sz w:val="24"/>
          <w:szCs w:val="24"/>
        </w:rPr>
      </w:pPr>
    </w:p>
    <w:p w:rsidR="005F6BA2" w:rsidRPr="003A7156" w:rsidRDefault="00A61D63" w:rsidP="00AF42AD">
      <w:pPr>
        <w:autoSpaceDE w:val="0"/>
        <w:autoSpaceDN w:val="0"/>
        <w:adjustRightInd w:val="0"/>
        <w:spacing w:after="22" w:line="240" w:lineRule="auto"/>
        <w:ind w:firstLine="360"/>
        <w:jc w:val="both"/>
        <w:rPr>
          <w:rFonts w:ascii="Times New Roman" w:hAnsi="Times New Roman" w:cs="Times New Roman"/>
          <w:i/>
          <w:color w:val="000000"/>
          <w:sz w:val="24"/>
          <w:szCs w:val="24"/>
        </w:rPr>
      </w:pPr>
      <w:r w:rsidRPr="003A7156">
        <w:rPr>
          <w:rFonts w:ascii="Times New Roman" w:hAnsi="Times New Roman" w:cs="Times New Roman"/>
          <w:b/>
          <w:bCs/>
          <w:i/>
          <w:color w:val="000000"/>
          <w:sz w:val="24"/>
          <w:szCs w:val="24"/>
        </w:rPr>
        <w:t>“</w:t>
      </w:r>
      <w:r w:rsidR="001367D1" w:rsidRPr="003A7156">
        <w:rPr>
          <w:rFonts w:ascii="Times New Roman" w:hAnsi="Times New Roman" w:cs="Times New Roman"/>
          <w:b/>
          <w:bCs/>
          <w:i/>
          <w:color w:val="000000"/>
          <w:sz w:val="24"/>
          <w:szCs w:val="24"/>
        </w:rPr>
        <w:t>OBRAS SIMILARES</w:t>
      </w:r>
      <w:r w:rsidR="001367D1" w:rsidRPr="003A7156">
        <w:rPr>
          <w:rFonts w:ascii="Times New Roman" w:hAnsi="Times New Roman" w:cs="Times New Roman"/>
          <w:i/>
          <w:color w:val="000000"/>
          <w:sz w:val="24"/>
          <w:szCs w:val="24"/>
        </w:rPr>
        <w:t xml:space="preserve">: </w:t>
      </w:r>
    </w:p>
    <w:p w:rsidR="00A61D63" w:rsidRPr="003A7156" w:rsidRDefault="00A61D63" w:rsidP="00A61D63">
      <w:pPr>
        <w:pStyle w:val="Prrafodelista"/>
        <w:autoSpaceDE w:val="0"/>
        <w:autoSpaceDN w:val="0"/>
        <w:adjustRightInd w:val="0"/>
        <w:spacing w:after="22" w:line="240" w:lineRule="auto"/>
        <w:jc w:val="both"/>
        <w:rPr>
          <w:rFonts w:ascii="Times New Roman" w:hAnsi="Times New Roman"/>
          <w:i/>
          <w:color w:val="000000"/>
          <w:sz w:val="24"/>
          <w:szCs w:val="24"/>
        </w:rPr>
      </w:pPr>
    </w:p>
    <w:p w:rsidR="001367D1" w:rsidRPr="003A7156" w:rsidRDefault="001367D1" w:rsidP="004E2D46">
      <w:pPr>
        <w:pStyle w:val="Prrafodelista"/>
        <w:numPr>
          <w:ilvl w:val="0"/>
          <w:numId w:val="6"/>
        </w:numPr>
        <w:autoSpaceDE w:val="0"/>
        <w:autoSpaceDN w:val="0"/>
        <w:adjustRightInd w:val="0"/>
        <w:spacing w:after="22" w:line="240" w:lineRule="auto"/>
        <w:jc w:val="both"/>
        <w:rPr>
          <w:rFonts w:ascii="Times New Roman" w:hAnsi="Times New Roman"/>
          <w:i/>
          <w:color w:val="000000"/>
          <w:sz w:val="24"/>
          <w:szCs w:val="24"/>
        </w:rPr>
      </w:pPr>
      <w:r w:rsidRPr="003A7156">
        <w:rPr>
          <w:rFonts w:ascii="Times New Roman" w:hAnsi="Times New Roman"/>
          <w:i/>
          <w:color w:val="000000"/>
          <w:sz w:val="24"/>
          <w:szCs w:val="24"/>
        </w:rPr>
        <w:t xml:space="preserve">Reconstrucción, Construcción de Infraestructura y Equipamiento de Institución </w:t>
      </w:r>
      <w:r w:rsidR="005F6BA2" w:rsidRPr="003A7156">
        <w:rPr>
          <w:rFonts w:ascii="Times New Roman" w:hAnsi="Times New Roman"/>
          <w:i/>
          <w:color w:val="000000"/>
          <w:sz w:val="24"/>
          <w:szCs w:val="24"/>
        </w:rPr>
        <w:t xml:space="preserve">    Educativa.</w:t>
      </w:r>
    </w:p>
    <w:p w:rsidR="005F6BA2" w:rsidRPr="003A7156" w:rsidRDefault="001367D1" w:rsidP="004E2D46">
      <w:pPr>
        <w:pStyle w:val="Prrafodelista"/>
        <w:numPr>
          <w:ilvl w:val="0"/>
          <w:numId w:val="6"/>
        </w:numPr>
        <w:autoSpaceDE w:val="0"/>
        <w:autoSpaceDN w:val="0"/>
        <w:adjustRightInd w:val="0"/>
        <w:spacing w:after="22" w:line="240" w:lineRule="auto"/>
        <w:jc w:val="both"/>
        <w:rPr>
          <w:rFonts w:ascii="Times New Roman" w:hAnsi="Times New Roman"/>
          <w:i/>
          <w:color w:val="000000"/>
          <w:sz w:val="24"/>
          <w:szCs w:val="24"/>
        </w:rPr>
      </w:pPr>
      <w:r w:rsidRPr="003A7156">
        <w:rPr>
          <w:rFonts w:ascii="Times New Roman" w:hAnsi="Times New Roman"/>
          <w:i/>
          <w:color w:val="000000"/>
          <w:sz w:val="24"/>
          <w:szCs w:val="24"/>
        </w:rPr>
        <w:t xml:space="preserve">Ampliación, Mejoramiento de Infraestructura y Equipamiento de Universidades. </w:t>
      </w:r>
    </w:p>
    <w:p w:rsidR="001367D1" w:rsidRPr="003A7156" w:rsidRDefault="001367D1" w:rsidP="004E2D46">
      <w:pPr>
        <w:pStyle w:val="Prrafodelista"/>
        <w:numPr>
          <w:ilvl w:val="0"/>
          <w:numId w:val="6"/>
        </w:numPr>
        <w:autoSpaceDE w:val="0"/>
        <w:autoSpaceDN w:val="0"/>
        <w:adjustRightInd w:val="0"/>
        <w:spacing w:after="22" w:line="240" w:lineRule="auto"/>
        <w:jc w:val="both"/>
        <w:rPr>
          <w:rFonts w:ascii="Times New Roman" w:hAnsi="Times New Roman"/>
          <w:i/>
          <w:color w:val="000000"/>
          <w:sz w:val="24"/>
          <w:szCs w:val="24"/>
        </w:rPr>
      </w:pPr>
      <w:r w:rsidRPr="003A7156">
        <w:rPr>
          <w:rFonts w:ascii="Times New Roman" w:hAnsi="Times New Roman"/>
          <w:i/>
          <w:color w:val="000000"/>
          <w:sz w:val="24"/>
          <w:szCs w:val="24"/>
        </w:rPr>
        <w:t xml:space="preserve">Ampliación, Mejoramiento de Infraestructura y Equipamiento de Institución Educativa. </w:t>
      </w:r>
    </w:p>
    <w:p w:rsidR="001367D1" w:rsidRPr="003A7156" w:rsidRDefault="001367D1" w:rsidP="004E2D46">
      <w:pPr>
        <w:autoSpaceDE w:val="0"/>
        <w:autoSpaceDN w:val="0"/>
        <w:adjustRightInd w:val="0"/>
        <w:spacing w:after="0" w:line="240" w:lineRule="auto"/>
        <w:ind w:left="705" w:hanging="345"/>
        <w:jc w:val="both"/>
        <w:rPr>
          <w:rFonts w:ascii="Times New Roman" w:hAnsi="Times New Roman" w:cs="Times New Roman"/>
          <w:i/>
          <w:color w:val="000000"/>
          <w:sz w:val="24"/>
          <w:szCs w:val="24"/>
        </w:rPr>
      </w:pPr>
      <w:r w:rsidRPr="003A7156">
        <w:rPr>
          <w:rFonts w:ascii="Times New Roman" w:hAnsi="Times New Roman" w:cs="Times New Roman"/>
          <w:i/>
          <w:color w:val="000000"/>
          <w:sz w:val="24"/>
          <w:szCs w:val="24"/>
        </w:rPr>
        <w:t xml:space="preserve">- </w:t>
      </w:r>
      <w:r w:rsidR="004E2D46" w:rsidRPr="003A7156">
        <w:rPr>
          <w:rFonts w:ascii="Times New Roman" w:hAnsi="Times New Roman" w:cs="Times New Roman"/>
          <w:i/>
          <w:color w:val="000000"/>
          <w:sz w:val="24"/>
          <w:szCs w:val="24"/>
        </w:rPr>
        <w:tab/>
      </w:r>
      <w:r w:rsidRPr="003A7156">
        <w:rPr>
          <w:rFonts w:ascii="Times New Roman" w:hAnsi="Times New Roman" w:cs="Times New Roman"/>
          <w:i/>
          <w:color w:val="000000"/>
          <w:sz w:val="24"/>
          <w:szCs w:val="24"/>
        </w:rPr>
        <w:t>Ampliación, Mejoramiento de Infraestructura de Instituciones de Salud, Puestos de Salud</w:t>
      </w:r>
      <w:r w:rsidR="00AF42AD">
        <w:rPr>
          <w:rFonts w:ascii="Times New Roman" w:hAnsi="Times New Roman" w:cs="Times New Roman"/>
          <w:i/>
          <w:color w:val="000000"/>
          <w:sz w:val="24"/>
          <w:szCs w:val="24"/>
        </w:rPr>
        <w:t>”</w:t>
      </w:r>
      <w:r w:rsidRPr="003A7156">
        <w:rPr>
          <w:rFonts w:ascii="Times New Roman" w:hAnsi="Times New Roman" w:cs="Times New Roman"/>
          <w:i/>
          <w:color w:val="000000"/>
          <w:sz w:val="24"/>
          <w:szCs w:val="24"/>
        </w:rPr>
        <w:t xml:space="preserve">. </w:t>
      </w:r>
    </w:p>
    <w:p w:rsidR="001367D1" w:rsidRPr="003A7156" w:rsidRDefault="001367D1" w:rsidP="005F6BA2">
      <w:pPr>
        <w:spacing w:after="0" w:line="240" w:lineRule="auto"/>
        <w:jc w:val="both"/>
        <w:rPr>
          <w:rFonts w:ascii="Times New Roman" w:eastAsia="Times New Roman" w:hAnsi="Times New Roman" w:cs="Times New Roman"/>
          <w:sz w:val="24"/>
          <w:szCs w:val="24"/>
          <w:lang w:eastAsia="es-MX"/>
        </w:rPr>
      </w:pPr>
    </w:p>
    <w:p w:rsidR="009B04F2" w:rsidRDefault="00A61D63" w:rsidP="009B04F2">
      <w:pPr>
        <w:spacing w:after="0" w:line="240" w:lineRule="auto"/>
        <w:jc w:val="both"/>
        <w:rPr>
          <w:rFonts w:ascii="Times New Roman" w:hAnsi="Times New Roman" w:cs="Times New Roman"/>
          <w:i/>
          <w:sz w:val="24"/>
          <w:szCs w:val="24"/>
        </w:rPr>
      </w:pPr>
      <w:r w:rsidRPr="003A7156">
        <w:rPr>
          <w:rFonts w:ascii="Times New Roman" w:eastAsia="Times New Roman" w:hAnsi="Times New Roman" w:cs="Times New Roman"/>
          <w:sz w:val="24"/>
          <w:szCs w:val="24"/>
          <w:lang w:eastAsia="es-MX"/>
        </w:rPr>
        <w:t>Con relación a ello, e</w:t>
      </w:r>
      <w:r w:rsidR="00131B35" w:rsidRPr="003A7156">
        <w:rPr>
          <w:rFonts w:ascii="Times New Roman" w:eastAsia="Times New Roman" w:hAnsi="Times New Roman" w:cs="Times New Roman"/>
          <w:sz w:val="24"/>
          <w:szCs w:val="24"/>
          <w:lang w:val="es-ES" w:eastAsia="es-MX"/>
        </w:rPr>
        <w:t xml:space="preserve">n </w:t>
      </w:r>
      <w:r w:rsidR="009B04F2">
        <w:rPr>
          <w:rFonts w:ascii="Times New Roman" w:eastAsia="Times New Roman" w:hAnsi="Times New Roman" w:cs="Times New Roman"/>
          <w:sz w:val="24"/>
          <w:szCs w:val="24"/>
          <w:lang w:val="es-ES" w:eastAsia="es-MX"/>
        </w:rPr>
        <w:t xml:space="preserve">la absolución de la presente observación </w:t>
      </w:r>
      <w:r w:rsidR="00131B35" w:rsidRPr="003A7156">
        <w:rPr>
          <w:rFonts w:ascii="Times New Roman" w:eastAsia="Times New Roman" w:hAnsi="Times New Roman" w:cs="Times New Roman"/>
          <w:sz w:val="24"/>
          <w:szCs w:val="24"/>
          <w:lang w:val="es-ES" w:eastAsia="es-MX"/>
        </w:rPr>
        <w:t>el Comité Especial señaló lo siguiente:</w:t>
      </w:r>
      <w:r w:rsidR="009B04F2">
        <w:rPr>
          <w:rFonts w:ascii="Times New Roman" w:eastAsia="Times New Roman" w:hAnsi="Times New Roman" w:cs="Times New Roman"/>
          <w:sz w:val="24"/>
          <w:szCs w:val="24"/>
          <w:lang w:val="es-ES" w:eastAsia="es-MX"/>
        </w:rPr>
        <w:t xml:space="preserve"> </w:t>
      </w:r>
      <w:r w:rsidR="005F6BA2" w:rsidRPr="003A7156">
        <w:rPr>
          <w:rFonts w:ascii="Times New Roman" w:hAnsi="Times New Roman" w:cs="Times New Roman"/>
          <w:i/>
          <w:sz w:val="24"/>
          <w:szCs w:val="24"/>
        </w:rPr>
        <w:t>“</w:t>
      </w:r>
      <w:r w:rsidR="00F01B31" w:rsidRPr="003A7156">
        <w:rPr>
          <w:rFonts w:ascii="Times New Roman" w:hAnsi="Times New Roman" w:cs="Times New Roman"/>
          <w:i/>
          <w:sz w:val="24"/>
          <w:szCs w:val="24"/>
        </w:rPr>
        <w:t xml:space="preserve">La observación fue acogida en la </w:t>
      </w:r>
      <w:r w:rsidR="00F01B31" w:rsidRPr="003A7156">
        <w:rPr>
          <w:rFonts w:ascii="Times New Roman" w:hAnsi="Times New Roman" w:cs="Times New Roman"/>
          <w:b/>
          <w:i/>
          <w:sz w:val="24"/>
          <w:szCs w:val="24"/>
          <w:u w:val="single"/>
        </w:rPr>
        <w:t>Absolución de la Observación N° 02</w:t>
      </w:r>
      <w:r w:rsidR="00F446DE" w:rsidRPr="009B04F2">
        <w:rPr>
          <w:rFonts w:ascii="Times New Roman" w:hAnsi="Times New Roman" w:cs="Times New Roman"/>
          <w:b/>
          <w:i/>
          <w:sz w:val="24"/>
          <w:szCs w:val="24"/>
        </w:rPr>
        <w:t xml:space="preserve"> </w:t>
      </w:r>
      <w:r w:rsidR="00F01B31" w:rsidRPr="003A7156">
        <w:rPr>
          <w:rFonts w:ascii="Times New Roman" w:hAnsi="Times New Roman" w:cs="Times New Roman"/>
          <w:i/>
          <w:sz w:val="24"/>
          <w:szCs w:val="24"/>
        </w:rPr>
        <w:t xml:space="preserve">a </w:t>
      </w:r>
      <w:r w:rsidR="00F01B31" w:rsidRPr="009B04F2">
        <w:rPr>
          <w:rFonts w:ascii="Times New Roman" w:hAnsi="Times New Roman" w:cs="Times New Roman"/>
          <w:i/>
          <w:sz w:val="24"/>
          <w:szCs w:val="24"/>
        </w:rPr>
        <w:t>la empresa</w:t>
      </w:r>
      <w:r w:rsidR="009B04F2" w:rsidRPr="009B04F2">
        <w:rPr>
          <w:rFonts w:ascii="Times New Roman" w:hAnsi="Times New Roman" w:cs="Times New Roman"/>
          <w:i/>
          <w:sz w:val="24"/>
          <w:szCs w:val="24"/>
        </w:rPr>
        <w:t xml:space="preserve"> </w:t>
      </w:r>
      <w:r w:rsidR="009B04F2" w:rsidRPr="009B04F2">
        <w:rPr>
          <w:rFonts w:ascii="Times New Roman" w:eastAsia="Times New Roman" w:hAnsi="Times New Roman" w:cs="Times New Roman"/>
          <w:i/>
          <w:sz w:val="24"/>
          <w:szCs w:val="24"/>
          <w:lang w:eastAsia="es-ES"/>
        </w:rPr>
        <w:t>CLASILL CONTRATISTAS GENERALES S.A.C.</w:t>
      </w:r>
      <w:r w:rsidR="005F6BA2" w:rsidRPr="009B04F2">
        <w:rPr>
          <w:rFonts w:ascii="Times New Roman" w:eastAsia="Times New Roman" w:hAnsi="Times New Roman" w:cs="Times New Roman"/>
          <w:i/>
          <w:sz w:val="24"/>
          <w:szCs w:val="24"/>
          <w:lang w:eastAsia="es-ES"/>
        </w:rPr>
        <w:t>”</w:t>
      </w:r>
      <w:r w:rsidR="009B04F2">
        <w:rPr>
          <w:rFonts w:ascii="Times New Roman" w:eastAsia="Times New Roman" w:hAnsi="Times New Roman" w:cs="Times New Roman"/>
          <w:sz w:val="24"/>
          <w:szCs w:val="24"/>
          <w:lang w:eastAsia="es-ES"/>
        </w:rPr>
        <w:t>, estando a ello, en la mencionada observación, se precisó lo siguiente:</w:t>
      </w:r>
    </w:p>
    <w:p w:rsidR="009B04F2" w:rsidRDefault="009B04F2" w:rsidP="009B04F2">
      <w:pPr>
        <w:spacing w:after="0" w:line="240" w:lineRule="auto"/>
        <w:jc w:val="both"/>
        <w:rPr>
          <w:rFonts w:ascii="Times New Roman" w:hAnsi="Times New Roman" w:cs="Times New Roman"/>
          <w:i/>
          <w:sz w:val="24"/>
          <w:szCs w:val="24"/>
        </w:rPr>
      </w:pPr>
    </w:p>
    <w:p w:rsidR="009B04F2" w:rsidRPr="009B04F2" w:rsidRDefault="009B04F2" w:rsidP="009B04F2">
      <w:pPr>
        <w:spacing w:after="0" w:line="240" w:lineRule="auto"/>
        <w:ind w:left="360"/>
        <w:jc w:val="both"/>
        <w:rPr>
          <w:rFonts w:ascii="Times New Roman" w:hAnsi="Times New Roman" w:cs="Times New Roman"/>
          <w:i/>
          <w:sz w:val="24"/>
          <w:szCs w:val="24"/>
        </w:rPr>
      </w:pPr>
      <w:r w:rsidRPr="009B04F2">
        <w:rPr>
          <w:rFonts w:ascii="Times New Roman" w:hAnsi="Times New Roman" w:cs="Times New Roman"/>
          <w:i/>
          <w:sz w:val="24"/>
          <w:szCs w:val="24"/>
        </w:rPr>
        <w:t xml:space="preserve">“El Comité acuerda </w:t>
      </w:r>
      <w:r w:rsidRPr="009B04F2">
        <w:rPr>
          <w:rFonts w:ascii="Times New Roman" w:hAnsi="Times New Roman" w:cs="Times New Roman"/>
          <w:b/>
          <w:i/>
          <w:sz w:val="24"/>
          <w:szCs w:val="24"/>
        </w:rPr>
        <w:t>acoger</w:t>
      </w:r>
      <w:r w:rsidRPr="009B04F2">
        <w:rPr>
          <w:rFonts w:ascii="Times New Roman" w:hAnsi="Times New Roman" w:cs="Times New Roman"/>
          <w:i/>
          <w:sz w:val="24"/>
          <w:szCs w:val="24"/>
        </w:rPr>
        <w:t xml:space="preserve"> la observación realizada por el participante, debiéndose incluir en las Bases Integradas en siguiente texto:</w:t>
      </w:r>
    </w:p>
    <w:p w:rsidR="009B04F2" w:rsidRPr="009B04F2" w:rsidRDefault="009B04F2" w:rsidP="009B04F2">
      <w:pPr>
        <w:spacing w:after="0" w:line="240" w:lineRule="auto"/>
        <w:ind w:left="360"/>
        <w:jc w:val="both"/>
        <w:rPr>
          <w:rFonts w:ascii="Times New Roman" w:hAnsi="Times New Roman" w:cs="Times New Roman"/>
          <w:i/>
          <w:sz w:val="24"/>
          <w:szCs w:val="24"/>
        </w:rPr>
      </w:pPr>
    </w:p>
    <w:p w:rsidR="009B04F2" w:rsidRPr="009B04F2" w:rsidRDefault="009B04F2" w:rsidP="00B26C7D">
      <w:pPr>
        <w:pStyle w:val="Prrafodelista"/>
        <w:numPr>
          <w:ilvl w:val="0"/>
          <w:numId w:val="6"/>
        </w:numPr>
        <w:spacing w:after="0" w:line="240" w:lineRule="auto"/>
        <w:jc w:val="both"/>
        <w:rPr>
          <w:rFonts w:ascii="Times New Roman" w:hAnsi="Times New Roman"/>
          <w:i/>
          <w:sz w:val="24"/>
          <w:szCs w:val="24"/>
        </w:rPr>
      </w:pPr>
      <w:r w:rsidRPr="009B04F2">
        <w:rPr>
          <w:rFonts w:ascii="Times New Roman" w:hAnsi="Times New Roman"/>
          <w:i/>
          <w:sz w:val="24"/>
          <w:szCs w:val="24"/>
        </w:rPr>
        <w:t>“Construcción, reconstrucción, remodelación, mejoramiento, renovación, ampliación y habilitación de inmuebles en general”</w:t>
      </w:r>
      <w:r w:rsidRPr="009B04F2">
        <w:rPr>
          <w:rFonts w:ascii="Times New Roman" w:hAnsi="Times New Roman"/>
          <w:sz w:val="24"/>
          <w:szCs w:val="24"/>
        </w:rPr>
        <w:t>.</w:t>
      </w:r>
      <w:r w:rsidR="00EB7953">
        <w:rPr>
          <w:rFonts w:ascii="Times New Roman" w:hAnsi="Times New Roman"/>
          <w:sz w:val="24"/>
          <w:szCs w:val="24"/>
        </w:rPr>
        <w:t xml:space="preserve"> </w:t>
      </w:r>
    </w:p>
    <w:p w:rsidR="009B04F2" w:rsidRDefault="009B04F2" w:rsidP="009B04F2">
      <w:pPr>
        <w:spacing w:after="0" w:line="240" w:lineRule="auto"/>
        <w:jc w:val="both"/>
        <w:rPr>
          <w:rFonts w:ascii="Times New Roman" w:eastAsia="Times New Roman" w:hAnsi="Times New Roman"/>
          <w:bCs/>
          <w:sz w:val="24"/>
          <w:szCs w:val="24"/>
          <w:lang w:val="es-ES" w:eastAsia="es-MX"/>
        </w:rPr>
      </w:pPr>
    </w:p>
    <w:p w:rsidR="009B04F2" w:rsidRDefault="00131B35" w:rsidP="00131B35">
      <w:pPr>
        <w:spacing w:after="0" w:line="240" w:lineRule="auto"/>
        <w:jc w:val="both"/>
        <w:rPr>
          <w:rFonts w:ascii="Times New Roman" w:eastAsia="Calibri" w:hAnsi="Times New Roman"/>
          <w:i/>
          <w:sz w:val="24"/>
          <w:szCs w:val="24"/>
        </w:rPr>
      </w:pPr>
      <w:r w:rsidRPr="009B04F2">
        <w:rPr>
          <w:rFonts w:ascii="Times New Roman" w:eastAsia="Times New Roman" w:hAnsi="Times New Roman"/>
          <w:bCs/>
          <w:sz w:val="24"/>
          <w:szCs w:val="24"/>
          <w:lang w:val="es-ES" w:eastAsia="es-MX"/>
        </w:rPr>
        <w:t xml:space="preserve">Al respecto, de acuerdo con el numeral 34 del Anexo de Definiciones del Reglamento, una obra similar es toda obra de naturaleza semejante a la que se desea contratar. En </w:t>
      </w:r>
      <w:r w:rsidRPr="009B04F2">
        <w:rPr>
          <w:rFonts w:ascii="Times New Roman" w:eastAsia="Times New Roman" w:hAnsi="Times New Roman"/>
          <w:bCs/>
          <w:sz w:val="24"/>
          <w:szCs w:val="24"/>
          <w:lang w:val="es-ES" w:eastAsia="es-MX"/>
        </w:rPr>
        <w:lastRenderedPageBreak/>
        <w:t>otras palabras, para que una obra sea considerada similar a otra, las actividades que definen su naturaleza deben ser comunes a ambas.</w:t>
      </w:r>
    </w:p>
    <w:p w:rsidR="009B04F2" w:rsidRDefault="009B04F2" w:rsidP="00131B35">
      <w:pPr>
        <w:spacing w:after="0" w:line="240" w:lineRule="auto"/>
        <w:jc w:val="both"/>
        <w:rPr>
          <w:rFonts w:ascii="Times New Roman" w:eastAsia="Calibri" w:hAnsi="Times New Roman"/>
          <w:i/>
          <w:sz w:val="24"/>
          <w:szCs w:val="24"/>
        </w:rPr>
      </w:pPr>
    </w:p>
    <w:p w:rsidR="004C5AB9" w:rsidRDefault="00131B35" w:rsidP="004C5AB9">
      <w:pPr>
        <w:spacing w:after="0" w:line="240" w:lineRule="auto"/>
        <w:jc w:val="both"/>
        <w:rPr>
          <w:rFonts w:ascii="Times New Roman" w:eastAsia="Calibri" w:hAnsi="Times New Roman"/>
          <w:i/>
          <w:sz w:val="24"/>
          <w:szCs w:val="24"/>
        </w:rPr>
      </w:pPr>
      <w:r w:rsidRPr="003A7156">
        <w:rPr>
          <w:rFonts w:ascii="Times New Roman" w:eastAsia="Times New Roman" w:hAnsi="Times New Roman" w:cs="Times New Roman"/>
          <w:bCs/>
          <w:sz w:val="24"/>
          <w:szCs w:val="24"/>
          <w:lang w:val="es-ES" w:eastAsia="es-MX"/>
        </w:rPr>
        <w:t xml:space="preserve">En tal sentido, debe entenderse por obra similar a aquélla de naturaleza semejante a la que se desea contratar, entendiéndose por semejante a aquello </w:t>
      </w:r>
      <w:r w:rsidRPr="003A7156">
        <w:rPr>
          <w:rFonts w:ascii="Times New Roman" w:eastAsia="Times New Roman" w:hAnsi="Times New Roman" w:cs="Times New Roman"/>
          <w:bCs/>
          <w:sz w:val="24"/>
          <w:szCs w:val="24"/>
          <w:u w:val="single"/>
          <w:lang w:val="es-ES" w:eastAsia="es-MX"/>
        </w:rPr>
        <w:t>parecido y no igual</w:t>
      </w:r>
      <w:r w:rsidRPr="003A7156">
        <w:rPr>
          <w:rFonts w:ascii="Times New Roman" w:eastAsia="Times New Roman" w:hAnsi="Times New Roman" w:cs="Times New Roman"/>
          <w:bCs/>
          <w:sz w:val="24"/>
          <w:szCs w:val="24"/>
          <w:lang w:val="es-ES" w:eastAsia="es-MX"/>
        </w:rPr>
        <w:t>, de manera que, para su definición se deberá tener en cuenta aquellos trabajos parecidos o de naturaleza semejante a la que se convoca. Asimismo, debe tenerse presente que lo que define la semejanza entre una obra y otra son las prestaciones involucradas en su ejecución.</w:t>
      </w:r>
    </w:p>
    <w:p w:rsidR="004C5AB9" w:rsidRDefault="004C5AB9" w:rsidP="004C5AB9">
      <w:pPr>
        <w:spacing w:after="0" w:line="240" w:lineRule="auto"/>
        <w:jc w:val="both"/>
        <w:rPr>
          <w:rFonts w:ascii="Times New Roman" w:eastAsia="Calibri" w:hAnsi="Times New Roman"/>
          <w:i/>
          <w:sz w:val="24"/>
          <w:szCs w:val="24"/>
        </w:rPr>
      </w:pPr>
    </w:p>
    <w:p w:rsidR="004C5AB9" w:rsidRPr="004C5AB9" w:rsidRDefault="004C5AB9" w:rsidP="004C5AB9">
      <w:pPr>
        <w:spacing w:after="0" w:line="240" w:lineRule="auto"/>
        <w:jc w:val="both"/>
        <w:rPr>
          <w:rFonts w:ascii="Times New Roman" w:eastAsia="Calibri" w:hAnsi="Times New Roman"/>
          <w:i/>
          <w:sz w:val="24"/>
          <w:szCs w:val="24"/>
        </w:rPr>
      </w:pPr>
      <w:r w:rsidRPr="00C866B5">
        <w:rPr>
          <w:rFonts w:ascii="Times New Roman" w:eastAsia="Times New Roman" w:hAnsi="Times New Roman"/>
          <w:sz w:val="24"/>
          <w:szCs w:val="24"/>
          <w:lang w:val="es-MX" w:eastAsia="es-MX"/>
        </w:rPr>
        <w:t>En ese sentido, se desprende que el Comité Especial decidió ampliar la definición de obras similares consignada en las Bases, de acuerdo a lo expuesto en la absolución de la presente observación, en atención al mejor conocimiento de las necesidades que pretende satisfacer a través del presente proceso de selección.</w:t>
      </w:r>
    </w:p>
    <w:p w:rsidR="004C5AB9" w:rsidRPr="00C866B5" w:rsidRDefault="004C5AB9" w:rsidP="004C5AB9">
      <w:pPr>
        <w:widowControl w:val="0"/>
        <w:spacing w:after="0" w:line="240" w:lineRule="auto"/>
        <w:jc w:val="both"/>
        <w:rPr>
          <w:rFonts w:ascii="Times New Roman" w:eastAsia="Times New Roman" w:hAnsi="Times New Roman"/>
          <w:sz w:val="24"/>
          <w:szCs w:val="24"/>
          <w:lang w:val="es-MX" w:eastAsia="es-MX"/>
        </w:rPr>
      </w:pPr>
    </w:p>
    <w:p w:rsidR="004C5AB9" w:rsidRPr="00C866B5" w:rsidRDefault="004C5AB9" w:rsidP="004C5AB9">
      <w:pPr>
        <w:widowControl w:val="0"/>
        <w:spacing w:after="0" w:line="240" w:lineRule="auto"/>
        <w:jc w:val="both"/>
        <w:rPr>
          <w:rFonts w:ascii="Times New Roman" w:eastAsia="Times New Roman" w:hAnsi="Times New Roman"/>
          <w:sz w:val="24"/>
          <w:szCs w:val="24"/>
          <w:lang w:val="es-MX" w:eastAsia="es-MX"/>
        </w:rPr>
      </w:pPr>
      <w:r w:rsidRPr="00C866B5">
        <w:rPr>
          <w:rFonts w:ascii="Times New Roman" w:eastAsia="Times New Roman" w:hAnsi="Times New Roman"/>
          <w:sz w:val="24"/>
          <w:szCs w:val="24"/>
          <w:lang w:val="es-MX" w:eastAsia="es-MX"/>
        </w:rPr>
        <w:t xml:space="preserve">Por lo expuesto, toda vez que es responsabilidad de la Entidad la determinación de la definición de obras similares, </w:t>
      </w:r>
      <w:r>
        <w:rPr>
          <w:rFonts w:ascii="Times New Roman" w:eastAsia="Times New Roman" w:hAnsi="Times New Roman"/>
          <w:sz w:val="24"/>
          <w:szCs w:val="24"/>
          <w:lang w:val="es-MX" w:eastAsia="es-MX"/>
        </w:rPr>
        <w:t xml:space="preserve">debiendo rendir cuenta por el </w:t>
      </w:r>
      <w:r w:rsidRPr="00C866B5">
        <w:rPr>
          <w:rFonts w:ascii="Times New Roman" w:eastAsia="Times New Roman" w:hAnsi="Times New Roman"/>
          <w:sz w:val="24"/>
          <w:szCs w:val="24"/>
          <w:lang w:val="es-MX" w:eastAsia="es-MX"/>
        </w:rPr>
        <w:t xml:space="preserve">uso eficiente de sus recursos y aplicar de forma idónea las disposiciones normativas conforme a criterios de razonabilidad y congruencia a efectos de no ver perjudicada la ejecución del contrato, este Organismo Supervisor ha decidido </w:t>
      </w:r>
      <w:r w:rsidRPr="003427D9">
        <w:rPr>
          <w:rFonts w:ascii="Times New Roman" w:eastAsia="Times New Roman" w:hAnsi="Times New Roman"/>
          <w:b/>
          <w:sz w:val="24"/>
          <w:szCs w:val="24"/>
          <w:lang w:val="es-MX" w:eastAsia="es-MX"/>
        </w:rPr>
        <w:t>NO ACOGER</w:t>
      </w:r>
      <w:r w:rsidRPr="00C866B5">
        <w:rPr>
          <w:rFonts w:ascii="Times New Roman" w:eastAsia="Times New Roman" w:hAnsi="Times New Roman"/>
          <w:sz w:val="24"/>
          <w:szCs w:val="24"/>
          <w:lang w:val="es-MX" w:eastAsia="es-MX"/>
        </w:rPr>
        <w:t xml:space="preserve"> la presente observación.</w:t>
      </w:r>
    </w:p>
    <w:p w:rsidR="009B04F2" w:rsidRDefault="009B04F2" w:rsidP="00131B35">
      <w:pPr>
        <w:spacing w:after="0" w:line="240" w:lineRule="auto"/>
        <w:jc w:val="both"/>
        <w:rPr>
          <w:rFonts w:ascii="Times New Roman" w:eastAsia="Calibri" w:hAnsi="Times New Roman"/>
          <w:i/>
          <w:sz w:val="24"/>
          <w:szCs w:val="24"/>
        </w:rPr>
      </w:pPr>
    </w:p>
    <w:p w:rsidR="00131B35" w:rsidRPr="003A7156" w:rsidRDefault="00F01B31" w:rsidP="00F01B31">
      <w:pPr>
        <w:widowControl w:val="0"/>
        <w:spacing w:after="0" w:line="240" w:lineRule="auto"/>
        <w:ind w:left="4248" w:hanging="4248"/>
        <w:jc w:val="both"/>
        <w:rPr>
          <w:rFonts w:ascii="Times New Roman" w:eastAsia="Times New Roman" w:hAnsi="Times New Roman" w:cs="Times New Roman"/>
          <w:b/>
          <w:sz w:val="24"/>
          <w:szCs w:val="24"/>
          <w:lang w:val="es-ES" w:eastAsia="es-MX"/>
        </w:rPr>
      </w:pPr>
      <w:r w:rsidRPr="003A7156">
        <w:rPr>
          <w:rFonts w:ascii="Times New Roman" w:eastAsia="Times New Roman" w:hAnsi="Times New Roman" w:cs="Times New Roman"/>
          <w:b/>
          <w:sz w:val="24"/>
          <w:szCs w:val="24"/>
          <w:lang w:val="es-ES" w:eastAsia="es-MX"/>
        </w:rPr>
        <w:t>Observación Nº 2</w:t>
      </w:r>
      <w:r w:rsidR="00131B35" w:rsidRPr="003A7156">
        <w:rPr>
          <w:rFonts w:ascii="Times New Roman" w:eastAsia="Times New Roman" w:hAnsi="Times New Roman" w:cs="Times New Roman"/>
          <w:b/>
          <w:sz w:val="24"/>
          <w:szCs w:val="24"/>
          <w:lang w:val="es-ES" w:eastAsia="es-MX"/>
        </w:rPr>
        <w:tab/>
        <w:t xml:space="preserve">Contra el perfil </w:t>
      </w:r>
      <w:r w:rsidR="00EF6512" w:rsidRPr="003A7156">
        <w:rPr>
          <w:rFonts w:ascii="Times New Roman" w:eastAsia="Times New Roman" w:hAnsi="Times New Roman" w:cs="Times New Roman"/>
          <w:b/>
          <w:sz w:val="24"/>
          <w:szCs w:val="24"/>
          <w:lang w:val="es-ES" w:eastAsia="es-MX"/>
        </w:rPr>
        <w:t xml:space="preserve">del </w:t>
      </w:r>
      <w:r w:rsidR="00776F6D" w:rsidRPr="003A7156">
        <w:rPr>
          <w:rFonts w:ascii="Times New Roman" w:eastAsia="Times New Roman" w:hAnsi="Times New Roman" w:cs="Times New Roman"/>
          <w:b/>
          <w:sz w:val="24"/>
          <w:szCs w:val="24"/>
          <w:lang w:val="es-ES" w:eastAsia="es-MX"/>
        </w:rPr>
        <w:t>Gerente o Director de obra</w:t>
      </w:r>
    </w:p>
    <w:p w:rsidR="00131B35" w:rsidRPr="003A7156" w:rsidRDefault="00131B35" w:rsidP="00131B35">
      <w:pPr>
        <w:spacing w:after="0" w:line="240" w:lineRule="auto"/>
        <w:jc w:val="both"/>
        <w:rPr>
          <w:rFonts w:ascii="Times New Roman" w:eastAsia="Times New Roman" w:hAnsi="Times New Roman" w:cs="Times New Roman"/>
          <w:i/>
          <w:sz w:val="24"/>
          <w:szCs w:val="24"/>
          <w:lang w:val="es-ES" w:eastAsia="es-MX"/>
        </w:rPr>
      </w:pPr>
    </w:p>
    <w:p w:rsidR="0028100A" w:rsidRDefault="00131B35" w:rsidP="00131B35">
      <w:pPr>
        <w:spacing w:after="0" w:line="240" w:lineRule="auto"/>
        <w:jc w:val="both"/>
        <w:rPr>
          <w:rFonts w:ascii="Times New Roman" w:eastAsia="Times New Roman" w:hAnsi="Times New Roman" w:cs="Times New Roman"/>
          <w:sz w:val="24"/>
          <w:szCs w:val="24"/>
          <w:lang w:val="es-ES" w:eastAsia="es-MX"/>
        </w:rPr>
      </w:pPr>
      <w:r w:rsidRPr="003A7156">
        <w:rPr>
          <w:rFonts w:ascii="Times New Roman" w:eastAsia="Times New Roman" w:hAnsi="Times New Roman" w:cs="Times New Roman"/>
          <w:sz w:val="24"/>
          <w:szCs w:val="24"/>
          <w:lang w:val="es-ES" w:eastAsia="es-MX"/>
        </w:rPr>
        <w:t xml:space="preserve">Mediante el </w:t>
      </w:r>
      <w:r w:rsidR="00F01B31" w:rsidRPr="003A7156">
        <w:rPr>
          <w:rFonts w:ascii="Times New Roman" w:eastAsia="Times New Roman" w:hAnsi="Times New Roman" w:cs="Times New Roman"/>
          <w:sz w:val="24"/>
          <w:szCs w:val="24"/>
          <w:lang w:val="es-ES" w:eastAsia="es-MX"/>
        </w:rPr>
        <w:t>primer extremo de la Observación Nº 2</w:t>
      </w:r>
      <w:r w:rsidR="00BE11DD" w:rsidRPr="003A7156">
        <w:rPr>
          <w:rFonts w:ascii="Times New Roman" w:eastAsia="Times New Roman" w:hAnsi="Times New Roman" w:cs="Times New Roman"/>
          <w:sz w:val="24"/>
          <w:szCs w:val="24"/>
          <w:lang w:val="es-ES" w:eastAsia="es-MX"/>
        </w:rPr>
        <w:t xml:space="preserve">, el recurrente cuestiona que para </w:t>
      </w:r>
      <w:r w:rsidR="009C7B29" w:rsidRPr="003A7156">
        <w:rPr>
          <w:rFonts w:ascii="Times New Roman" w:eastAsia="Times New Roman" w:hAnsi="Times New Roman" w:cs="Times New Roman"/>
          <w:sz w:val="24"/>
          <w:szCs w:val="24"/>
          <w:lang w:val="es-ES" w:eastAsia="es-MX"/>
        </w:rPr>
        <w:t>el cargo de Gerente o Director de Obra</w:t>
      </w:r>
      <w:r w:rsidR="00BE11DD" w:rsidRPr="003A7156">
        <w:rPr>
          <w:rFonts w:ascii="Times New Roman" w:eastAsia="Times New Roman" w:hAnsi="Times New Roman" w:cs="Times New Roman"/>
          <w:sz w:val="24"/>
          <w:szCs w:val="24"/>
          <w:lang w:val="es-ES" w:eastAsia="es-MX"/>
        </w:rPr>
        <w:t xml:space="preserve"> se </w:t>
      </w:r>
      <w:r w:rsidR="0028100A">
        <w:rPr>
          <w:rFonts w:ascii="Times New Roman" w:eastAsia="Times New Roman" w:hAnsi="Times New Roman" w:cs="Times New Roman"/>
          <w:sz w:val="24"/>
          <w:szCs w:val="24"/>
          <w:lang w:val="es-ES" w:eastAsia="es-MX"/>
        </w:rPr>
        <w:t xml:space="preserve">prevea la posibilidad que este pueda ser un </w:t>
      </w:r>
      <w:r w:rsidR="00A61D63" w:rsidRPr="003A7156">
        <w:rPr>
          <w:rFonts w:ascii="Times New Roman" w:eastAsia="Times New Roman" w:hAnsi="Times New Roman" w:cs="Times New Roman"/>
          <w:sz w:val="24"/>
          <w:szCs w:val="24"/>
          <w:lang w:val="es-ES" w:eastAsia="es-MX"/>
        </w:rPr>
        <w:t xml:space="preserve">Ingeniero Civil, </w:t>
      </w:r>
      <w:r w:rsidR="0028100A">
        <w:rPr>
          <w:rFonts w:ascii="Times New Roman" w:eastAsia="Times New Roman" w:hAnsi="Times New Roman" w:cs="Times New Roman"/>
          <w:sz w:val="24"/>
          <w:szCs w:val="24"/>
          <w:lang w:val="es-ES" w:eastAsia="es-MX"/>
        </w:rPr>
        <w:t xml:space="preserve">Ingeniero </w:t>
      </w:r>
      <w:r w:rsidR="00A61D63" w:rsidRPr="003A7156">
        <w:rPr>
          <w:rFonts w:ascii="Times New Roman" w:eastAsia="Times New Roman" w:hAnsi="Times New Roman" w:cs="Times New Roman"/>
          <w:sz w:val="24"/>
          <w:szCs w:val="24"/>
          <w:lang w:val="es-ES" w:eastAsia="es-MX"/>
        </w:rPr>
        <w:t xml:space="preserve">de Minas, </w:t>
      </w:r>
      <w:r w:rsidR="0028100A">
        <w:rPr>
          <w:rFonts w:ascii="Times New Roman" w:eastAsia="Times New Roman" w:hAnsi="Times New Roman" w:cs="Times New Roman"/>
          <w:sz w:val="24"/>
          <w:szCs w:val="24"/>
          <w:lang w:val="es-ES" w:eastAsia="es-MX"/>
        </w:rPr>
        <w:t xml:space="preserve">Ingeniero </w:t>
      </w:r>
      <w:r w:rsidR="00A61D63" w:rsidRPr="003A7156">
        <w:rPr>
          <w:rFonts w:ascii="Times New Roman" w:eastAsia="Times New Roman" w:hAnsi="Times New Roman" w:cs="Times New Roman"/>
          <w:sz w:val="24"/>
          <w:szCs w:val="24"/>
          <w:lang w:val="es-ES" w:eastAsia="es-MX"/>
        </w:rPr>
        <w:t>Sanitario o A</w:t>
      </w:r>
      <w:r w:rsidR="00BE11DD" w:rsidRPr="003A7156">
        <w:rPr>
          <w:rFonts w:ascii="Times New Roman" w:eastAsia="Times New Roman" w:hAnsi="Times New Roman" w:cs="Times New Roman"/>
          <w:sz w:val="24"/>
          <w:szCs w:val="24"/>
          <w:lang w:val="es-ES" w:eastAsia="es-MX"/>
        </w:rPr>
        <w:t xml:space="preserve">rquitecto, lo cual resultaría restrictivo dado que </w:t>
      </w:r>
      <w:r w:rsidR="0028100A">
        <w:rPr>
          <w:rFonts w:ascii="Times New Roman" w:eastAsia="Times New Roman" w:hAnsi="Times New Roman" w:cs="Times New Roman"/>
          <w:sz w:val="24"/>
          <w:szCs w:val="24"/>
          <w:lang w:val="es-ES" w:eastAsia="es-MX"/>
        </w:rPr>
        <w:t xml:space="preserve">se descartaría </w:t>
      </w:r>
      <w:r w:rsidR="00BE11DD" w:rsidRPr="003A7156">
        <w:rPr>
          <w:rFonts w:ascii="Times New Roman" w:eastAsia="Times New Roman" w:hAnsi="Times New Roman" w:cs="Times New Roman"/>
          <w:sz w:val="24"/>
          <w:szCs w:val="24"/>
          <w:lang w:val="es-ES" w:eastAsia="es-MX"/>
        </w:rPr>
        <w:t>a profesionales de otras especialidades con amplia experiencia en el cargo. Por lo tanto</w:t>
      </w:r>
      <w:r w:rsidR="00B53879">
        <w:rPr>
          <w:rFonts w:ascii="Times New Roman" w:eastAsia="Times New Roman" w:hAnsi="Times New Roman" w:cs="Times New Roman"/>
          <w:sz w:val="24"/>
          <w:szCs w:val="24"/>
          <w:lang w:val="es-ES" w:eastAsia="es-MX"/>
        </w:rPr>
        <w:t>,</w:t>
      </w:r>
      <w:r w:rsidR="00BE11DD" w:rsidRPr="003A7156">
        <w:rPr>
          <w:rFonts w:ascii="Times New Roman" w:eastAsia="Times New Roman" w:hAnsi="Times New Roman" w:cs="Times New Roman"/>
          <w:sz w:val="24"/>
          <w:szCs w:val="24"/>
          <w:lang w:val="es-ES" w:eastAsia="es-MX"/>
        </w:rPr>
        <w:t xml:space="preserve"> solicita se suprima este requerimiento y se permita </w:t>
      </w:r>
      <w:r w:rsidR="0028100A">
        <w:rPr>
          <w:rFonts w:ascii="Times New Roman" w:eastAsia="Times New Roman" w:hAnsi="Times New Roman" w:cs="Times New Roman"/>
          <w:sz w:val="24"/>
          <w:szCs w:val="24"/>
          <w:lang w:val="es-ES" w:eastAsia="es-MX"/>
        </w:rPr>
        <w:t xml:space="preserve">un ingeniero sin precisar su especialidad </w:t>
      </w:r>
      <w:r w:rsidR="00BE11DD" w:rsidRPr="003A7156">
        <w:rPr>
          <w:rFonts w:ascii="Times New Roman" w:eastAsia="Times New Roman" w:hAnsi="Times New Roman" w:cs="Times New Roman"/>
          <w:sz w:val="24"/>
          <w:szCs w:val="24"/>
          <w:lang w:val="es-ES" w:eastAsia="es-MX"/>
        </w:rPr>
        <w:t xml:space="preserve">o arquitectos </w:t>
      </w:r>
      <w:r w:rsidR="00B53879">
        <w:rPr>
          <w:rFonts w:ascii="Times New Roman" w:eastAsia="Times New Roman" w:hAnsi="Times New Roman" w:cs="Times New Roman"/>
          <w:sz w:val="24"/>
          <w:szCs w:val="24"/>
          <w:lang w:val="es-ES" w:eastAsia="es-MX"/>
        </w:rPr>
        <w:t xml:space="preserve">que </w:t>
      </w:r>
      <w:r w:rsidR="0028100A">
        <w:rPr>
          <w:rFonts w:ascii="Times New Roman" w:eastAsia="Times New Roman" w:hAnsi="Times New Roman" w:cs="Times New Roman"/>
          <w:sz w:val="24"/>
          <w:szCs w:val="24"/>
          <w:lang w:val="es-ES" w:eastAsia="es-MX"/>
        </w:rPr>
        <w:t xml:space="preserve">puedan desempeñarse </w:t>
      </w:r>
      <w:r w:rsidR="00A52126" w:rsidRPr="003A7156">
        <w:rPr>
          <w:rFonts w:ascii="Times New Roman" w:eastAsia="Times New Roman" w:hAnsi="Times New Roman" w:cs="Times New Roman"/>
          <w:sz w:val="24"/>
          <w:szCs w:val="24"/>
          <w:lang w:val="es-ES" w:eastAsia="es-MX"/>
        </w:rPr>
        <w:t xml:space="preserve">con el cargo de </w:t>
      </w:r>
      <w:r w:rsidR="0028100A">
        <w:rPr>
          <w:rFonts w:ascii="Times New Roman" w:eastAsia="Times New Roman" w:hAnsi="Times New Roman" w:cs="Times New Roman"/>
          <w:sz w:val="24"/>
          <w:szCs w:val="24"/>
          <w:lang w:val="es-ES" w:eastAsia="es-MX"/>
        </w:rPr>
        <w:t>Gerente o Director de Obra</w:t>
      </w:r>
    </w:p>
    <w:p w:rsidR="0028100A" w:rsidRDefault="0028100A" w:rsidP="00131B35">
      <w:pPr>
        <w:spacing w:after="0" w:line="240" w:lineRule="auto"/>
        <w:jc w:val="both"/>
        <w:rPr>
          <w:rFonts w:ascii="Times New Roman" w:eastAsia="Times New Roman" w:hAnsi="Times New Roman" w:cs="Times New Roman"/>
          <w:sz w:val="24"/>
          <w:szCs w:val="24"/>
          <w:lang w:val="es-ES" w:eastAsia="es-MX"/>
        </w:rPr>
      </w:pPr>
    </w:p>
    <w:p w:rsidR="0028100A" w:rsidRPr="003A7156" w:rsidRDefault="0028100A" w:rsidP="0028100A">
      <w:pPr>
        <w:spacing w:after="0" w:line="240" w:lineRule="auto"/>
        <w:jc w:val="both"/>
        <w:rPr>
          <w:rFonts w:ascii="Times New Roman" w:eastAsia="Times New Roman" w:hAnsi="Times New Roman" w:cs="Times New Roman"/>
          <w:sz w:val="24"/>
          <w:szCs w:val="24"/>
          <w:lang w:val="es-ES" w:eastAsia="es-MX"/>
        </w:rPr>
      </w:pPr>
      <w:r w:rsidRPr="003A7156">
        <w:rPr>
          <w:rFonts w:ascii="Times New Roman" w:eastAsia="Times New Roman" w:hAnsi="Times New Roman" w:cs="Times New Roman"/>
          <w:sz w:val="24"/>
          <w:szCs w:val="24"/>
          <w:lang w:val="es-ES" w:eastAsia="es-MX"/>
        </w:rPr>
        <w:t xml:space="preserve">Mediante el </w:t>
      </w:r>
      <w:r w:rsidR="00D1527B">
        <w:rPr>
          <w:rFonts w:ascii="Times New Roman" w:eastAsia="Times New Roman" w:hAnsi="Times New Roman" w:cs="Times New Roman"/>
          <w:sz w:val="24"/>
          <w:szCs w:val="24"/>
          <w:lang w:val="es-ES" w:eastAsia="es-MX"/>
        </w:rPr>
        <w:t>segundo</w:t>
      </w:r>
      <w:r w:rsidRPr="003A7156">
        <w:rPr>
          <w:rFonts w:ascii="Times New Roman" w:eastAsia="Times New Roman" w:hAnsi="Times New Roman" w:cs="Times New Roman"/>
          <w:sz w:val="24"/>
          <w:szCs w:val="24"/>
          <w:lang w:val="es-ES" w:eastAsia="es-MX"/>
        </w:rPr>
        <w:t xml:space="preserve"> extremo de la Observación N° 2, el participante cuestiona que al Gerente o Director de Obra se le solicite contar con especialización en Tecnología y Gestión del Concreto con estudios concluidos de Maestría o Diplomado, dado que estos estudios no guardan relación con su función.</w:t>
      </w:r>
      <w:r w:rsidR="00D1527B">
        <w:rPr>
          <w:rFonts w:ascii="Times New Roman" w:eastAsia="Times New Roman" w:hAnsi="Times New Roman" w:cs="Times New Roman"/>
          <w:sz w:val="24"/>
          <w:szCs w:val="24"/>
          <w:lang w:val="es-ES" w:eastAsia="es-MX"/>
        </w:rPr>
        <w:t xml:space="preserve"> Por lo tanto, se desprendería que el participante solicita que se suprima dicha capacitación.</w:t>
      </w:r>
    </w:p>
    <w:p w:rsidR="0028100A" w:rsidRPr="003A7156" w:rsidRDefault="0028100A" w:rsidP="0028100A">
      <w:pPr>
        <w:spacing w:after="0" w:line="240" w:lineRule="auto"/>
        <w:jc w:val="both"/>
        <w:rPr>
          <w:rFonts w:ascii="Times New Roman" w:eastAsia="Times New Roman" w:hAnsi="Times New Roman" w:cs="Times New Roman"/>
          <w:sz w:val="24"/>
          <w:szCs w:val="24"/>
          <w:lang w:val="es-ES" w:eastAsia="es-MX"/>
        </w:rPr>
      </w:pPr>
    </w:p>
    <w:p w:rsidR="0028100A" w:rsidRDefault="00D1527B" w:rsidP="0028100A">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A</w:t>
      </w:r>
      <w:r w:rsidR="0028100A" w:rsidRPr="003A7156">
        <w:rPr>
          <w:rFonts w:ascii="Times New Roman" w:eastAsia="Times New Roman" w:hAnsi="Times New Roman" w:cs="Times New Roman"/>
          <w:sz w:val="24"/>
          <w:szCs w:val="24"/>
          <w:lang w:val="es-ES" w:eastAsia="es-MX"/>
        </w:rPr>
        <w:t xml:space="preserve"> través del </w:t>
      </w:r>
      <w:r>
        <w:rPr>
          <w:rFonts w:ascii="Times New Roman" w:eastAsia="Times New Roman" w:hAnsi="Times New Roman" w:cs="Times New Roman"/>
          <w:sz w:val="24"/>
          <w:szCs w:val="24"/>
          <w:lang w:val="es-ES" w:eastAsia="es-MX"/>
        </w:rPr>
        <w:t xml:space="preserve">tercer </w:t>
      </w:r>
      <w:r w:rsidR="0028100A" w:rsidRPr="003A7156">
        <w:rPr>
          <w:rFonts w:ascii="Times New Roman" w:eastAsia="Times New Roman" w:hAnsi="Times New Roman" w:cs="Times New Roman"/>
          <w:sz w:val="24"/>
          <w:szCs w:val="24"/>
          <w:lang w:val="es-ES" w:eastAsia="es-MX"/>
        </w:rPr>
        <w:t xml:space="preserve">extremo de la </w:t>
      </w:r>
      <w:r>
        <w:rPr>
          <w:rFonts w:ascii="Times New Roman" w:eastAsia="Times New Roman" w:hAnsi="Times New Roman" w:cs="Times New Roman"/>
          <w:sz w:val="24"/>
          <w:szCs w:val="24"/>
          <w:lang w:val="es-ES" w:eastAsia="es-MX"/>
        </w:rPr>
        <w:t>Observación N° 2</w:t>
      </w:r>
      <w:r w:rsidR="0028100A" w:rsidRPr="003A7156">
        <w:rPr>
          <w:rFonts w:ascii="Times New Roman" w:eastAsia="Times New Roman" w:hAnsi="Times New Roman" w:cs="Times New Roman"/>
          <w:sz w:val="24"/>
          <w:szCs w:val="24"/>
          <w:lang w:val="es-ES" w:eastAsia="es-MX"/>
        </w:rPr>
        <w:t xml:space="preserve">, el participante objeta que al Gerente de Obra o Director de Obra se le </w:t>
      </w:r>
      <w:r>
        <w:rPr>
          <w:rFonts w:ascii="Times New Roman" w:eastAsia="Times New Roman" w:hAnsi="Times New Roman" w:cs="Times New Roman"/>
          <w:sz w:val="24"/>
          <w:szCs w:val="24"/>
          <w:lang w:val="es-ES" w:eastAsia="es-MX"/>
        </w:rPr>
        <w:t xml:space="preserve">requiera contar con </w:t>
      </w:r>
      <w:r w:rsidR="0028100A" w:rsidRPr="003A7156">
        <w:rPr>
          <w:rFonts w:ascii="Times New Roman" w:eastAsia="Times New Roman" w:hAnsi="Times New Roman" w:cs="Times New Roman"/>
          <w:sz w:val="24"/>
          <w:szCs w:val="24"/>
          <w:lang w:val="es-ES" w:eastAsia="es-MX"/>
        </w:rPr>
        <w:t>capacitación en Geo</w:t>
      </w:r>
      <w:r>
        <w:rPr>
          <w:rFonts w:ascii="Times New Roman" w:eastAsia="Times New Roman" w:hAnsi="Times New Roman" w:cs="Times New Roman"/>
          <w:sz w:val="24"/>
          <w:szCs w:val="24"/>
          <w:lang w:val="es-ES" w:eastAsia="es-MX"/>
        </w:rPr>
        <w:t xml:space="preserve"> </w:t>
      </w:r>
      <w:r w:rsidR="0028100A" w:rsidRPr="003A7156">
        <w:rPr>
          <w:rFonts w:ascii="Times New Roman" w:eastAsia="Times New Roman" w:hAnsi="Times New Roman" w:cs="Times New Roman"/>
          <w:sz w:val="24"/>
          <w:szCs w:val="24"/>
          <w:lang w:val="es-ES" w:eastAsia="es-MX"/>
        </w:rPr>
        <w:t xml:space="preserve">tecnología en cimentaciones, la cual no </w:t>
      </w:r>
      <w:r>
        <w:rPr>
          <w:rFonts w:ascii="Times New Roman" w:eastAsia="Times New Roman" w:hAnsi="Times New Roman" w:cs="Times New Roman"/>
          <w:sz w:val="24"/>
          <w:szCs w:val="24"/>
          <w:lang w:val="es-ES" w:eastAsia="es-MX"/>
        </w:rPr>
        <w:t xml:space="preserve">guardaría </w:t>
      </w:r>
      <w:r w:rsidR="0028100A" w:rsidRPr="003A7156">
        <w:rPr>
          <w:rFonts w:ascii="Times New Roman" w:eastAsia="Times New Roman" w:hAnsi="Times New Roman" w:cs="Times New Roman"/>
          <w:sz w:val="24"/>
          <w:szCs w:val="24"/>
          <w:lang w:val="es-ES" w:eastAsia="es-MX"/>
        </w:rPr>
        <w:t>relación con las funciones que desempeñará en la obra.</w:t>
      </w:r>
      <w:r>
        <w:rPr>
          <w:rFonts w:ascii="Times New Roman" w:eastAsia="Times New Roman" w:hAnsi="Times New Roman" w:cs="Times New Roman"/>
          <w:sz w:val="24"/>
          <w:szCs w:val="24"/>
          <w:lang w:val="es-ES" w:eastAsia="es-MX"/>
        </w:rPr>
        <w:t xml:space="preserve"> Por lo tanto, se desprendería que el participante solicita que se suprima dicha capacitación.</w:t>
      </w:r>
    </w:p>
    <w:p w:rsidR="00D1527B" w:rsidRPr="003A7156" w:rsidRDefault="00D1527B" w:rsidP="0028100A">
      <w:pPr>
        <w:spacing w:after="0" w:line="240" w:lineRule="auto"/>
        <w:jc w:val="both"/>
        <w:rPr>
          <w:rFonts w:ascii="Times New Roman" w:eastAsia="Times New Roman" w:hAnsi="Times New Roman" w:cs="Times New Roman"/>
          <w:sz w:val="24"/>
          <w:szCs w:val="24"/>
          <w:lang w:val="es-ES" w:eastAsia="es-MX"/>
        </w:rPr>
      </w:pPr>
    </w:p>
    <w:p w:rsidR="00131B35" w:rsidRPr="003A7156" w:rsidRDefault="00131B35" w:rsidP="00131B35">
      <w:pPr>
        <w:spacing w:after="0" w:line="240" w:lineRule="auto"/>
        <w:jc w:val="both"/>
        <w:rPr>
          <w:rFonts w:ascii="Times New Roman" w:eastAsia="Times New Roman" w:hAnsi="Times New Roman" w:cs="Times New Roman"/>
          <w:b/>
          <w:sz w:val="24"/>
          <w:szCs w:val="24"/>
          <w:lang w:eastAsia="es-ES"/>
        </w:rPr>
      </w:pPr>
      <w:r w:rsidRPr="003A7156">
        <w:rPr>
          <w:rFonts w:ascii="Times New Roman" w:eastAsia="Times New Roman" w:hAnsi="Times New Roman" w:cs="Times New Roman"/>
          <w:b/>
          <w:sz w:val="24"/>
          <w:szCs w:val="24"/>
          <w:lang w:eastAsia="es-ES"/>
        </w:rPr>
        <w:t>Pronunciamiento</w:t>
      </w:r>
    </w:p>
    <w:p w:rsidR="00776F6D" w:rsidRPr="003A7156" w:rsidRDefault="00776F6D" w:rsidP="00A61D63">
      <w:pPr>
        <w:pStyle w:val="Default"/>
        <w:rPr>
          <w:rFonts w:ascii="Times New Roman" w:eastAsia="Times New Roman" w:hAnsi="Times New Roman" w:cs="Times New Roman"/>
          <w:lang w:eastAsia="es-MX"/>
        </w:rPr>
      </w:pPr>
    </w:p>
    <w:p w:rsidR="00A61D63" w:rsidRPr="003A7156" w:rsidRDefault="00D1527B" w:rsidP="00D1527B">
      <w:pPr>
        <w:pStyle w:val="Default"/>
        <w:jc w:val="both"/>
        <w:rPr>
          <w:rFonts w:ascii="Times New Roman" w:eastAsia="Times New Roman" w:hAnsi="Times New Roman" w:cs="Times New Roman"/>
          <w:lang w:val="es-ES" w:eastAsia="es-MX"/>
        </w:rPr>
      </w:pPr>
      <w:r>
        <w:rPr>
          <w:rFonts w:ascii="Times New Roman" w:eastAsia="Times New Roman" w:hAnsi="Times New Roman" w:cs="Times New Roman"/>
          <w:lang w:eastAsia="es-MX"/>
        </w:rPr>
        <w:t>En e</w:t>
      </w:r>
      <w:r w:rsidR="00A61D63" w:rsidRPr="003A7156">
        <w:rPr>
          <w:rFonts w:ascii="Times New Roman" w:eastAsia="Times New Roman" w:hAnsi="Times New Roman" w:cs="Times New Roman"/>
          <w:lang w:val="es-ES" w:eastAsia="es-MX"/>
        </w:rPr>
        <w:t xml:space="preserve">l numeral 5 del Capítulo III de la Sección Específica de las </w:t>
      </w:r>
      <w:r>
        <w:rPr>
          <w:rFonts w:ascii="Times New Roman" w:eastAsia="Times New Roman" w:hAnsi="Times New Roman" w:cs="Times New Roman"/>
          <w:lang w:val="es-ES" w:eastAsia="es-MX"/>
        </w:rPr>
        <w:t xml:space="preserve">Bases se </w:t>
      </w:r>
      <w:r w:rsidR="00A61D63" w:rsidRPr="003A7156">
        <w:rPr>
          <w:rFonts w:ascii="Times New Roman" w:eastAsia="Times New Roman" w:hAnsi="Times New Roman" w:cs="Times New Roman"/>
          <w:lang w:val="es-ES" w:eastAsia="es-MX"/>
        </w:rPr>
        <w:t>indica que el Gerente o Director de Obra podrá ser:</w:t>
      </w:r>
    </w:p>
    <w:p w:rsidR="005F016D" w:rsidRPr="003A7156" w:rsidRDefault="005F016D" w:rsidP="00131B35">
      <w:pPr>
        <w:spacing w:after="0" w:line="240" w:lineRule="auto"/>
        <w:jc w:val="both"/>
        <w:rPr>
          <w:rFonts w:ascii="Times New Roman" w:eastAsia="Times New Roman" w:hAnsi="Times New Roman" w:cs="Times New Roman"/>
          <w:b/>
          <w:i/>
          <w:sz w:val="24"/>
          <w:szCs w:val="24"/>
          <w:lang w:eastAsia="es-ES"/>
        </w:rPr>
      </w:pPr>
    </w:p>
    <w:p w:rsidR="00103DD1" w:rsidRPr="003A7156" w:rsidRDefault="00103DD1" w:rsidP="00776F6D">
      <w:pPr>
        <w:pStyle w:val="Prrafodelista"/>
        <w:spacing w:after="0" w:line="240" w:lineRule="auto"/>
        <w:jc w:val="both"/>
        <w:rPr>
          <w:rFonts w:ascii="Times New Roman" w:eastAsia="Times New Roman" w:hAnsi="Times New Roman"/>
          <w:b/>
          <w:i/>
          <w:sz w:val="24"/>
          <w:szCs w:val="24"/>
          <w:lang w:eastAsia="es-ES"/>
        </w:rPr>
      </w:pPr>
      <w:r w:rsidRPr="003A7156">
        <w:rPr>
          <w:rFonts w:ascii="Times New Roman" w:eastAsia="Times New Roman" w:hAnsi="Times New Roman"/>
          <w:b/>
          <w:i/>
          <w:sz w:val="24"/>
          <w:szCs w:val="24"/>
          <w:lang w:eastAsia="es-ES"/>
        </w:rPr>
        <w:lastRenderedPageBreak/>
        <w:t>“GERENTE O DIRECTOR DE OBRA.</w:t>
      </w:r>
    </w:p>
    <w:p w:rsidR="00103DD1" w:rsidRPr="003A7156" w:rsidRDefault="00103DD1" w:rsidP="00131B35">
      <w:pPr>
        <w:spacing w:after="0" w:line="240" w:lineRule="auto"/>
        <w:jc w:val="both"/>
        <w:rPr>
          <w:rFonts w:ascii="Times New Roman" w:eastAsia="Times New Roman" w:hAnsi="Times New Roman" w:cs="Times New Roman"/>
          <w:b/>
          <w:i/>
          <w:sz w:val="24"/>
          <w:szCs w:val="24"/>
          <w:lang w:eastAsia="es-ES"/>
        </w:rPr>
      </w:pPr>
    </w:p>
    <w:p w:rsidR="00D1527B" w:rsidRDefault="005F016D" w:rsidP="00D1527B">
      <w:pPr>
        <w:spacing w:after="0" w:line="240" w:lineRule="auto"/>
        <w:ind w:firstLine="708"/>
        <w:jc w:val="both"/>
        <w:rPr>
          <w:rFonts w:ascii="Times New Roman" w:eastAsia="Times New Roman" w:hAnsi="Times New Roman" w:cs="Times New Roman"/>
          <w:i/>
          <w:sz w:val="24"/>
          <w:szCs w:val="24"/>
          <w:lang w:eastAsia="es-ES"/>
        </w:rPr>
      </w:pPr>
      <w:r w:rsidRPr="003A7156">
        <w:rPr>
          <w:rFonts w:ascii="Times New Roman" w:eastAsia="Times New Roman" w:hAnsi="Times New Roman" w:cs="Times New Roman"/>
          <w:i/>
          <w:sz w:val="24"/>
          <w:szCs w:val="24"/>
          <w:lang w:eastAsia="es-ES"/>
        </w:rPr>
        <w:t xml:space="preserve">“Ingeniero Civil, Ing. Minas, </w:t>
      </w:r>
      <w:r w:rsidR="00103DD1" w:rsidRPr="003A7156">
        <w:rPr>
          <w:rFonts w:ascii="Times New Roman" w:eastAsia="Times New Roman" w:hAnsi="Times New Roman" w:cs="Times New Roman"/>
          <w:i/>
          <w:sz w:val="24"/>
          <w:szCs w:val="24"/>
          <w:lang w:eastAsia="es-ES"/>
        </w:rPr>
        <w:t>Ing. Sanitario o Arquitecto (…).</w:t>
      </w:r>
    </w:p>
    <w:p w:rsidR="00D1527B" w:rsidRDefault="00D1527B" w:rsidP="00D1527B">
      <w:pPr>
        <w:spacing w:after="0" w:line="240" w:lineRule="auto"/>
        <w:jc w:val="both"/>
        <w:rPr>
          <w:rFonts w:ascii="Times New Roman" w:eastAsia="Times New Roman" w:hAnsi="Times New Roman" w:cs="Times New Roman"/>
          <w:i/>
          <w:sz w:val="24"/>
          <w:szCs w:val="24"/>
          <w:lang w:eastAsia="es-ES"/>
        </w:rPr>
      </w:pPr>
    </w:p>
    <w:p w:rsidR="00D1527B" w:rsidRDefault="008D3CD1" w:rsidP="00D1527B">
      <w:pPr>
        <w:spacing w:after="0" w:line="240" w:lineRule="auto"/>
        <w:jc w:val="both"/>
        <w:rPr>
          <w:rFonts w:ascii="Times New Roman" w:eastAsia="Times New Roman" w:hAnsi="Times New Roman" w:cs="Times New Roman"/>
          <w:i/>
          <w:sz w:val="24"/>
          <w:szCs w:val="24"/>
          <w:lang w:eastAsia="es-ES"/>
        </w:rPr>
      </w:pPr>
      <w:r w:rsidRPr="003A7156">
        <w:rPr>
          <w:rFonts w:ascii="Times New Roman" w:eastAsia="Times New Roman" w:hAnsi="Times New Roman" w:cs="Times New Roman"/>
          <w:sz w:val="24"/>
          <w:szCs w:val="24"/>
          <w:lang w:val="es-ES" w:eastAsia="es-MX"/>
        </w:rPr>
        <w:t xml:space="preserve">Atendiendo a lo señalado en el </w:t>
      </w:r>
      <w:r w:rsidR="005F6BA2" w:rsidRPr="003A7156">
        <w:rPr>
          <w:rFonts w:ascii="Times New Roman" w:eastAsia="Times New Roman" w:hAnsi="Times New Roman" w:cs="Times New Roman"/>
          <w:sz w:val="24"/>
          <w:szCs w:val="24"/>
          <w:lang w:val="es-ES" w:eastAsia="es-MX"/>
        </w:rPr>
        <w:t>primer extremo de</w:t>
      </w:r>
      <w:r w:rsidR="005F016D" w:rsidRPr="003A7156">
        <w:rPr>
          <w:rFonts w:ascii="Times New Roman" w:eastAsia="Times New Roman" w:hAnsi="Times New Roman" w:cs="Times New Roman"/>
          <w:sz w:val="24"/>
          <w:szCs w:val="24"/>
          <w:lang w:val="es-ES" w:eastAsia="es-MX"/>
        </w:rPr>
        <w:t xml:space="preserve"> la</w:t>
      </w:r>
      <w:r w:rsidR="005F6BA2" w:rsidRPr="003A7156">
        <w:rPr>
          <w:rFonts w:ascii="Times New Roman" w:eastAsia="Times New Roman" w:hAnsi="Times New Roman" w:cs="Times New Roman"/>
          <w:sz w:val="24"/>
          <w:szCs w:val="24"/>
          <w:lang w:val="es-ES" w:eastAsia="es-MX"/>
        </w:rPr>
        <w:t xml:space="preserve"> </w:t>
      </w:r>
      <w:r w:rsidR="00D1527B">
        <w:rPr>
          <w:rFonts w:ascii="Times New Roman" w:eastAsia="Times New Roman" w:hAnsi="Times New Roman" w:cs="Times New Roman"/>
          <w:sz w:val="24"/>
          <w:szCs w:val="24"/>
          <w:lang w:val="es-ES" w:eastAsia="es-MX"/>
        </w:rPr>
        <w:t>presente observación</w:t>
      </w:r>
      <w:r w:rsidR="00131B35" w:rsidRPr="003A7156">
        <w:rPr>
          <w:rFonts w:ascii="Times New Roman" w:eastAsia="Times New Roman" w:hAnsi="Times New Roman" w:cs="Times New Roman"/>
          <w:sz w:val="24"/>
          <w:szCs w:val="24"/>
          <w:lang w:eastAsia="es-ES"/>
        </w:rPr>
        <w:t xml:space="preserve">, el Comité Especial </w:t>
      </w:r>
      <w:r w:rsidRPr="003A7156">
        <w:rPr>
          <w:rFonts w:ascii="Times New Roman" w:eastAsia="Times New Roman" w:hAnsi="Times New Roman" w:cs="Times New Roman"/>
          <w:sz w:val="24"/>
          <w:szCs w:val="24"/>
          <w:lang w:eastAsia="es-ES"/>
        </w:rPr>
        <w:t>manifestó</w:t>
      </w:r>
      <w:r w:rsidR="00131B35" w:rsidRPr="003A7156">
        <w:rPr>
          <w:rFonts w:ascii="Times New Roman" w:eastAsia="Times New Roman" w:hAnsi="Times New Roman" w:cs="Times New Roman"/>
          <w:sz w:val="24"/>
          <w:szCs w:val="24"/>
          <w:lang w:eastAsia="es-ES"/>
        </w:rPr>
        <w:t xml:space="preserve"> en el pliego absolutorio de observaciones lo siguiente:</w:t>
      </w:r>
    </w:p>
    <w:p w:rsidR="00D1527B" w:rsidRDefault="00D1527B" w:rsidP="00D1527B">
      <w:pPr>
        <w:spacing w:after="0" w:line="240" w:lineRule="auto"/>
        <w:jc w:val="both"/>
        <w:rPr>
          <w:rFonts w:ascii="Times New Roman" w:eastAsia="Times New Roman" w:hAnsi="Times New Roman" w:cs="Times New Roman"/>
          <w:i/>
          <w:sz w:val="24"/>
          <w:szCs w:val="24"/>
          <w:lang w:eastAsia="es-ES"/>
        </w:rPr>
      </w:pPr>
    </w:p>
    <w:p w:rsidR="00D1527B" w:rsidRDefault="00D1527B" w:rsidP="00D1527B">
      <w:pPr>
        <w:spacing w:after="0" w:line="240" w:lineRule="auto"/>
        <w:ind w:left="708"/>
        <w:jc w:val="both"/>
        <w:rPr>
          <w:rFonts w:ascii="Times New Roman" w:eastAsia="Times New Roman" w:hAnsi="Times New Roman" w:cs="Times New Roman"/>
          <w:i/>
          <w:sz w:val="24"/>
          <w:szCs w:val="24"/>
          <w:lang w:eastAsia="es-ES"/>
        </w:rPr>
      </w:pPr>
      <w:r w:rsidRPr="00D1527B">
        <w:rPr>
          <w:rFonts w:ascii="Times New Roman" w:hAnsi="Times New Roman" w:cs="Times New Roman"/>
          <w:i/>
          <w:sz w:val="24"/>
          <w:szCs w:val="24"/>
        </w:rPr>
        <w:t>“</w:t>
      </w:r>
      <w:r w:rsidRPr="00D1527B">
        <w:rPr>
          <w:rFonts w:ascii="Times New Roman" w:hAnsi="Times New Roman" w:cs="Times New Roman"/>
          <w:b/>
          <w:i/>
          <w:sz w:val="24"/>
          <w:szCs w:val="24"/>
        </w:rPr>
        <w:t xml:space="preserve">Punto N° 1. </w:t>
      </w:r>
      <w:r w:rsidRPr="00D1527B">
        <w:rPr>
          <w:rFonts w:ascii="Times New Roman" w:hAnsi="Times New Roman" w:cs="Times New Roman"/>
          <w:i/>
          <w:sz w:val="24"/>
          <w:szCs w:val="24"/>
        </w:rPr>
        <w:t xml:space="preserve">El Comité acuerda </w:t>
      </w:r>
      <w:r w:rsidRPr="00D1527B">
        <w:rPr>
          <w:rFonts w:ascii="Times New Roman" w:hAnsi="Times New Roman" w:cs="Times New Roman"/>
          <w:b/>
          <w:i/>
          <w:sz w:val="24"/>
          <w:szCs w:val="24"/>
        </w:rPr>
        <w:t>no acoger</w:t>
      </w:r>
      <w:r w:rsidRPr="00D1527B">
        <w:rPr>
          <w:rFonts w:ascii="Times New Roman" w:hAnsi="Times New Roman" w:cs="Times New Roman"/>
          <w:i/>
          <w:sz w:val="24"/>
          <w:szCs w:val="24"/>
        </w:rPr>
        <w:t xml:space="preserve"> la observación realizada por la característica de la obra a ejecutarse”</w:t>
      </w:r>
    </w:p>
    <w:p w:rsidR="00D1527B" w:rsidRDefault="00D1527B" w:rsidP="00D1527B">
      <w:pPr>
        <w:spacing w:after="0" w:line="240" w:lineRule="auto"/>
        <w:jc w:val="both"/>
        <w:rPr>
          <w:rFonts w:ascii="Times New Roman" w:eastAsia="Times New Roman" w:hAnsi="Times New Roman" w:cs="Times New Roman"/>
          <w:i/>
          <w:sz w:val="24"/>
          <w:szCs w:val="24"/>
          <w:lang w:eastAsia="es-ES"/>
        </w:rPr>
      </w:pPr>
    </w:p>
    <w:p w:rsidR="00604D8D" w:rsidRDefault="00776F6D" w:rsidP="00D1527B">
      <w:pPr>
        <w:spacing w:after="0" w:line="240" w:lineRule="auto"/>
        <w:jc w:val="both"/>
        <w:rPr>
          <w:rFonts w:ascii="Times New Roman" w:hAnsi="Times New Roman" w:cs="Times New Roman"/>
          <w:sz w:val="24"/>
          <w:szCs w:val="24"/>
        </w:rPr>
      </w:pPr>
      <w:r w:rsidRPr="003A7156">
        <w:rPr>
          <w:rFonts w:ascii="Times New Roman" w:hAnsi="Times New Roman" w:cs="Times New Roman"/>
          <w:sz w:val="24"/>
          <w:szCs w:val="24"/>
        </w:rPr>
        <w:t>Tal como se señaló de manera precedente</w:t>
      </w:r>
      <w:r w:rsidRPr="00D1527B">
        <w:rPr>
          <w:rFonts w:ascii="Times New Roman" w:hAnsi="Times New Roman" w:cs="Times New Roman"/>
          <w:sz w:val="24"/>
          <w:szCs w:val="24"/>
          <w:u w:val="single"/>
        </w:rPr>
        <w:t xml:space="preserve">, </w:t>
      </w:r>
      <w:r w:rsidR="00604D8D" w:rsidRPr="00D1527B">
        <w:rPr>
          <w:rFonts w:ascii="Times New Roman" w:hAnsi="Times New Roman" w:cs="Times New Roman"/>
          <w:sz w:val="24"/>
          <w:szCs w:val="24"/>
          <w:u w:val="single"/>
        </w:rPr>
        <w:t>la definición de los requerimientos técnicos mínimos es exclusiva responsabilidad de la Entidad</w:t>
      </w:r>
      <w:r w:rsidR="00604D8D" w:rsidRPr="003A7156">
        <w:rPr>
          <w:rFonts w:ascii="Times New Roman" w:hAnsi="Times New Roman" w:cs="Times New Roman"/>
          <w:sz w:val="24"/>
          <w:szCs w:val="24"/>
        </w:rPr>
        <w:t xml:space="preserve">, sin mayor restricción que la de permitir la mayor concurrencia de proveedores en el mercado, debiéndose considerar criterios de razonabilidad, congruencia y proporcionalidad. </w:t>
      </w:r>
    </w:p>
    <w:p w:rsidR="00D1527B" w:rsidRDefault="00D1527B" w:rsidP="00D1527B">
      <w:pPr>
        <w:spacing w:after="0" w:line="240" w:lineRule="auto"/>
        <w:jc w:val="both"/>
        <w:rPr>
          <w:rFonts w:ascii="Times New Roman" w:eastAsia="Times New Roman" w:hAnsi="Times New Roman" w:cs="Times New Roman"/>
          <w:i/>
          <w:sz w:val="24"/>
          <w:szCs w:val="24"/>
          <w:lang w:eastAsia="es-ES"/>
        </w:rPr>
      </w:pPr>
    </w:p>
    <w:p w:rsidR="001C16A0" w:rsidRPr="003A7156" w:rsidRDefault="001C16A0" w:rsidP="00604D8D">
      <w:pPr>
        <w:pStyle w:val="WW-Textoindependiente2"/>
        <w:rPr>
          <w:rFonts w:ascii="Times New Roman" w:hAnsi="Times New Roman"/>
        </w:rPr>
      </w:pPr>
      <w:r w:rsidRPr="003A7156">
        <w:rPr>
          <w:rFonts w:ascii="Times New Roman" w:hAnsi="Times New Roman"/>
        </w:rPr>
        <w:t xml:space="preserve">En ese sentido, la Entidad </w:t>
      </w:r>
      <w:r w:rsidR="00D1527B">
        <w:rPr>
          <w:rFonts w:ascii="Times New Roman" w:hAnsi="Times New Roman"/>
        </w:rPr>
        <w:t xml:space="preserve">ha optado por establecer que el Gerente o Director de Obra pueda ser un Ingeniero Civil, Ingeniero de Minas, Ingeniero Sanitario o Arquitecto en atención al mejor </w:t>
      </w:r>
      <w:r w:rsidRPr="003A7156">
        <w:rPr>
          <w:rFonts w:ascii="Times New Roman" w:hAnsi="Times New Roman"/>
        </w:rPr>
        <w:t xml:space="preserve">conocimiento de las necesidades que pretende satisfacer con la realización del proceso de selección. </w:t>
      </w:r>
    </w:p>
    <w:p w:rsidR="001C16A0" w:rsidRPr="003A7156" w:rsidRDefault="001C16A0" w:rsidP="00604D8D">
      <w:pPr>
        <w:pStyle w:val="WW-Textoindependiente2"/>
        <w:rPr>
          <w:rFonts w:ascii="Times New Roman" w:hAnsi="Times New Roman"/>
        </w:rPr>
      </w:pPr>
    </w:p>
    <w:p w:rsidR="00604D8D" w:rsidRPr="003A7156" w:rsidRDefault="00D1527B" w:rsidP="00604D8D">
      <w:pPr>
        <w:pStyle w:val="WW-Textoindependiente2"/>
        <w:rPr>
          <w:rFonts w:ascii="Times New Roman" w:hAnsi="Times New Roman"/>
        </w:rPr>
      </w:pPr>
      <w:r>
        <w:rPr>
          <w:rFonts w:ascii="Times New Roman" w:hAnsi="Times New Roman"/>
        </w:rPr>
        <w:t>Adicionalmente</w:t>
      </w:r>
      <w:r w:rsidR="00604D8D" w:rsidRPr="003A7156">
        <w:rPr>
          <w:rFonts w:ascii="Times New Roman" w:hAnsi="Times New Roman"/>
        </w:rPr>
        <w:t>, cabe indicar que, en el numeral 4.1 del "Formato de Resumen Ejecutivo" la Entidad ha declarado que</w:t>
      </w:r>
      <w:r>
        <w:rPr>
          <w:rFonts w:ascii="Times New Roman" w:hAnsi="Times New Roman"/>
        </w:rPr>
        <w:t xml:space="preserve"> sí</w:t>
      </w:r>
      <w:r w:rsidR="00604D8D" w:rsidRPr="003A7156">
        <w:rPr>
          <w:rFonts w:ascii="Times New Roman" w:hAnsi="Times New Roman"/>
        </w:rPr>
        <w:t xml:space="preserve"> existe pluralidad de proveedores en </w:t>
      </w:r>
      <w:r>
        <w:rPr>
          <w:rFonts w:ascii="Times New Roman" w:hAnsi="Times New Roman"/>
        </w:rPr>
        <w:t xml:space="preserve">la </w:t>
      </w:r>
      <w:r w:rsidR="00604D8D" w:rsidRPr="003A7156">
        <w:rPr>
          <w:rFonts w:ascii="Times New Roman" w:hAnsi="Times New Roman"/>
        </w:rPr>
        <w:t>capacidad de cumplir con los requerimientos</w:t>
      </w:r>
      <w:r w:rsidR="00776F6D" w:rsidRPr="003A7156">
        <w:rPr>
          <w:rFonts w:ascii="Times New Roman" w:hAnsi="Times New Roman"/>
        </w:rPr>
        <w:t xml:space="preserve"> </w:t>
      </w:r>
      <w:r>
        <w:rPr>
          <w:rFonts w:ascii="Times New Roman" w:hAnsi="Times New Roman"/>
        </w:rPr>
        <w:t>técnicos mínimos</w:t>
      </w:r>
      <w:r w:rsidR="00604D8D" w:rsidRPr="003A7156">
        <w:rPr>
          <w:rFonts w:ascii="Times New Roman" w:hAnsi="Times New Roman"/>
        </w:rPr>
        <w:t>.</w:t>
      </w:r>
    </w:p>
    <w:p w:rsidR="00604D8D" w:rsidRPr="00E96F5C" w:rsidRDefault="00604D8D" w:rsidP="00E96F5C">
      <w:pPr>
        <w:pStyle w:val="WW-Textoindependiente2"/>
        <w:rPr>
          <w:rFonts w:ascii="Times New Roman" w:hAnsi="Times New Roman"/>
        </w:rPr>
      </w:pPr>
    </w:p>
    <w:p w:rsidR="00E96F5C" w:rsidRDefault="00604D8D" w:rsidP="00E96F5C">
      <w:pPr>
        <w:pStyle w:val="WW-Textoindependiente2"/>
        <w:rPr>
          <w:rFonts w:ascii="Times New Roman" w:hAnsi="Times New Roman"/>
        </w:rPr>
      </w:pPr>
      <w:r w:rsidRPr="003A7156">
        <w:rPr>
          <w:rFonts w:ascii="Times New Roman" w:hAnsi="Times New Roman"/>
        </w:rPr>
        <w:t xml:space="preserve">Por lo expuesto, siendo que la Entidad declaró que </w:t>
      </w:r>
      <w:r w:rsidR="00776F6D" w:rsidRPr="003A7156">
        <w:rPr>
          <w:rFonts w:ascii="Times New Roman" w:hAnsi="Times New Roman"/>
        </w:rPr>
        <w:t>la existencia de</w:t>
      </w:r>
      <w:r w:rsidRPr="003A7156">
        <w:rPr>
          <w:rFonts w:ascii="Times New Roman" w:hAnsi="Times New Roman"/>
        </w:rPr>
        <w:t xml:space="preserve"> pluralidad de proveedores con la capacidad </w:t>
      </w:r>
      <w:r w:rsidR="00D1527B">
        <w:rPr>
          <w:rFonts w:ascii="Times New Roman" w:hAnsi="Times New Roman"/>
        </w:rPr>
        <w:t xml:space="preserve">de cumplir con el requerimiento, </w:t>
      </w:r>
      <w:r w:rsidRPr="003A7156">
        <w:rPr>
          <w:rFonts w:ascii="Times New Roman" w:hAnsi="Times New Roman"/>
        </w:rPr>
        <w:t xml:space="preserve">que es su responsabilidad </w:t>
      </w:r>
      <w:r w:rsidR="00776F6D" w:rsidRPr="003A7156">
        <w:rPr>
          <w:rFonts w:ascii="Times New Roman" w:hAnsi="Times New Roman"/>
        </w:rPr>
        <w:t>la definición</w:t>
      </w:r>
      <w:r w:rsidRPr="003A7156">
        <w:rPr>
          <w:rFonts w:ascii="Times New Roman" w:hAnsi="Times New Roman"/>
        </w:rPr>
        <w:t xml:space="preserve"> de los requerimientos técnicos mínimos, lo que incluye el perfil del</w:t>
      </w:r>
      <w:r w:rsidR="008D3CD1" w:rsidRPr="003A7156">
        <w:rPr>
          <w:rFonts w:ascii="Times New Roman" w:hAnsi="Times New Roman"/>
        </w:rPr>
        <w:t xml:space="preserve"> personal profesional propuesto,</w:t>
      </w:r>
      <w:r w:rsidR="00D1527B">
        <w:rPr>
          <w:rFonts w:ascii="Times New Roman" w:hAnsi="Times New Roman"/>
        </w:rPr>
        <w:t xml:space="preserve"> y que el participante solicita que el perfil del cuestionado profesional sea modificado de acuerdo a su interés particular, </w:t>
      </w:r>
      <w:r w:rsidRPr="003A7156">
        <w:rPr>
          <w:rFonts w:ascii="Times New Roman" w:hAnsi="Times New Roman"/>
        </w:rPr>
        <w:t xml:space="preserve">este Organismo Supervisor ha decidido </w:t>
      </w:r>
      <w:r w:rsidRPr="00010DD6">
        <w:rPr>
          <w:rFonts w:ascii="Times New Roman" w:hAnsi="Times New Roman"/>
          <w:b/>
        </w:rPr>
        <w:t>NO ACOGER</w:t>
      </w:r>
      <w:r w:rsidR="00776F6D" w:rsidRPr="00E96F5C">
        <w:rPr>
          <w:rFonts w:ascii="Times New Roman" w:hAnsi="Times New Roman"/>
        </w:rPr>
        <w:t xml:space="preserve"> </w:t>
      </w:r>
      <w:r w:rsidR="008D3CD1" w:rsidRPr="003A7156">
        <w:rPr>
          <w:rFonts w:ascii="Times New Roman" w:hAnsi="Times New Roman"/>
        </w:rPr>
        <w:t>el primer extremo de la Observación Nº 2</w:t>
      </w:r>
      <w:r w:rsidR="00E96F5C">
        <w:rPr>
          <w:rFonts w:ascii="Times New Roman" w:hAnsi="Times New Roman"/>
        </w:rPr>
        <w:t>.</w:t>
      </w:r>
    </w:p>
    <w:p w:rsidR="00E96F5C" w:rsidRDefault="00E96F5C" w:rsidP="00E96F5C">
      <w:pPr>
        <w:pStyle w:val="WW-Textoindependiente2"/>
        <w:rPr>
          <w:rFonts w:ascii="Times New Roman" w:hAnsi="Times New Roman"/>
        </w:rPr>
      </w:pPr>
    </w:p>
    <w:p w:rsidR="00E96F5C" w:rsidRPr="00E96F5C" w:rsidRDefault="00E96F5C" w:rsidP="00E96F5C">
      <w:pPr>
        <w:pStyle w:val="WW-Textoindependiente2"/>
        <w:rPr>
          <w:rFonts w:ascii="Times New Roman" w:hAnsi="Times New Roman"/>
        </w:rPr>
      </w:pPr>
      <w:r>
        <w:rPr>
          <w:rFonts w:ascii="Times New Roman" w:hAnsi="Times New Roman"/>
        </w:rPr>
        <w:t xml:space="preserve">Con relación al segundo y tercer extremo de la presente observación, cabe señalar que los aspectos cuestionados en dichos extremos han sido abordados al emitirse Pronunciamiento sobre las Observaciones N° 3 y N° 4 del participante </w:t>
      </w:r>
      <w:r w:rsidRPr="003A7156">
        <w:rPr>
          <w:rFonts w:ascii="Times New Roman" w:hAnsi="Times New Roman"/>
          <w:b/>
          <w:lang w:eastAsia="es-ES"/>
        </w:rPr>
        <w:t xml:space="preserve">CLASILL CONTRATISTAS </w:t>
      </w:r>
      <w:r>
        <w:rPr>
          <w:rFonts w:ascii="Times New Roman" w:hAnsi="Times New Roman"/>
          <w:b/>
          <w:lang w:eastAsia="es-ES"/>
        </w:rPr>
        <w:t xml:space="preserve">GENERALES </w:t>
      </w:r>
      <w:r w:rsidRPr="003A7156">
        <w:rPr>
          <w:rFonts w:ascii="Times New Roman" w:hAnsi="Times New Roman"/>
          <w:b/>
          <w:lang w:eastAsia="es-ES"/>
        </w:rPr>
        <w:t>S.A.C.</w:t>
      </w:r>
      <w:r>
        <w:rPr>
          <w:rFonts w:ascii="Times New Roman" w:hAnsi="Times New Roman"/>
          <w:lang w:eastAsia="es-ES"/>
        </w:rPr>
        <w:t xml:space="preserve">, por lo tanto, este Organismo Supervisor ha decidido </w:t>
      </w:r>
      <w:r>
        <w:rPr>
          <w:rFonts w:ascii="Times New Roman" w:hAnsi="Times New Roman"/>
          <w:b/>
          <w:lang w:eastAsia="es-ES"/>
        </w:rPr>
        <w:t>ACOGER</w:t>
      </w:r>
      <w:r>
        <w:rPr>
          <w:rFonts w:ascii="Times New Roman" w:hAnsi="Times New Roman"/>
          <w:lang w:eastAsia="es-ES"/>
        </w:rPr>
        <w:t xml:space="preserve"> el segundo y tercer extremo de la presente observación, bajo los términos ahí previstos.</w:t>
      </w:r>
    </w:p>
    <w:p w:rsidR="00E96F5C" w:rsidRDefault="00E96F5C" w:rsidP="006C3DF9">
      <w:pPr>
        <w:widowControl w:val="0"/>
        <w:spacing w:after="0" w:line="240" w:lineRule="auto"/>
        <w:jc w:val="both"/>
        <w:rPr>
          <w:rFonts w:ascii="Times New Roman" w:hAnsi="Times New Roman" w:cs="Times New Roman"/>
          <w:b/>
          <w:sz w:val="24"/>
          <w:szCs w:val="24"/>
        </w:rPr>
      </w:pPr>
    </w:p>
    <w:p w:rsidR="00E96F5C" w:rsidRPr="003A7156" w:rsidRDefault="00E96F5C" w:rsidP="00E96F5C">
      <w:pPr>
        <w:widowControl w:val="0"/>
        <w:spacing w:after="0" w:line="240" w:lineRule="auto"/>
        <w:ind w:left="4253" w:hanging="4253"/>
        <w:jc w:val="both"/>
        <w:rPr>
          <w:rFonts w:ascii="Times New Roman" w:eastAsia="Times New Roman" w:hAnsi="Times New Roman" w:cs="Times New Roman"/>
          <w:b/>
          <w:sz w:val="24"/>
          <w:szCs w:val="24"/>
          <w:lang w:val="es-ES" w:eastAsia="es-MX"/>
        </w:rPr>
      </w:pPr>
      <w:r w:rsidRPr="003A7156">
        <w:rPr>
          <w:rFonts w:ascii="Times New Roman" w:eastAsia="Times New Roman" w:hAnsi="Times New Roman" w:cs="Times New Roman"/>
          <w:b/>
          <w:sz w:val="24"/>
          <w:szCs w:val="24"/>
          <w:lang w:val="es-ES" w:eastAsia="es-MX"/>
        </w:rPr>
        <w:t xml:space="preserve">Observación Nº 4 </w:t>
      </w:r>
      <w:r w:rsidRPr="003A7156">
        <w:rPr>
          <w:rFonts w:ascii="Times New Roman" w:eastAsia="Times New Roman" w:hAnsi="Times New Roman" w:cs="Times New Roman"/>
          <w:b/>
          <w:sz w:val="24"/>
          <w:szCs w:val="24"/>
          <w:lang w:val="es-ES" w:eastAsia="es-MX"/>
        </w:rPr>
        <w:tab/>
        <w:t xml:space="preserve">Contra el requerimiento técnico mínimo exigido al Especialista de Suelos </w:t>
      </w:r>
    </w:p>
    <w:p w:rsidR="00E96F5C" w:rsidRDefault="00E96F5C" w:rsidP="00E96F5C">
      <w:pPr>
        <w:spacing w:after="0" w:line="240" w:lineRule="auto"/>
        <w:jc w:val="both"/>
        <w:rPr>
          <w:rFonts w:ascii="Times New Roman" w:eastAsia="Times New Roman" w:hAnsi="Times New Roman" w:cs="Times New Roman"/>
          <w:sz w:val="24"/>
          <w:szCs w:val="24"/>
          <w:lang w:val="es-ES" w:eastAsia="es-MX"/>
        </w:rPr>
      </w:pPr>
    </w:p>
    <w:p w:rsidR="00E96F5C" w:rsidRPr="003A7156" w:rsidRDefault="00E96F5C" w:rsidP="00E96F5C">
      <w:pPr>
        <w:spacing w:after="0" w:line="240" w:lineRule="auto"/>
        <w:jc w:val="both"/>
        <w:rPr>
          <w:rFonts w:ascii="Times New Roman" w:eastAsia="Times New Roman" w:hAnsi="Times New Roman" w:cs="Times New Roman"/>
          <w:sz w:val="24"/>
          <w:szCs w:val="24"/>
          <w:lang w:val="es-ES" w:eastAsia="es-MX"/>
        </w:rPr>
      </w:pPr>
      <w:r w:rsidRPr="003A7156">
        <w:rPr>
          <w:rFonts w:ascii="Times New Roman" w:eastAsia="Times New Roman" w:hAnsi="Times New Roman" w:cs="Times New Roman"/>
          <w:sz w:val="24"/>
          <w:szCs w:val="24"/>
          <w:lang w:val="es-ES" w:eastAsia="es-MX"/>
        </w:rPr>
        <w:t xml:space="preserve">A través </w:t>
      </w:r>
      <w:r>
        <w:rPr>
          <w:rFonts w:ascii="Times New Roman" w:eastAsia="Times New Roman" w:hAnsi="Times New Roman" w:cs="Times New Roman"/>
          <w:sz w:val="24"/>
          <w:szCs w:val="24"/>
          <w:lang w:val="es-ES" w:eastAsia="es-MX"/>
        </w:rPr>
        <w:t>de un</w:t>
      </w:r>
      <w:r w:rsidRPr="003A7156">
        <w:rPr>
          <w:rFonts w:ascii="Times New Roman" w:eastAsia="Times New Roman" w:hAnsi="Times New Roman" w:cs="Times New Roman"/>
          <w:sz w:val="24"/>
          <w:szCs w:val="24"/>
          <w:lang w:val="es-ES" w:eastAsia="es-MX"/>
        </w:rPr>
        <w:t xml:space="preserve"> extremo de la Observación Nº 4, el recurrente cuestiona que se le requiera al Especialista de Suelos </w:t>
      </w:r>
      <w:r>
        <w:rPr>
          <w:rFonts w:ascii="Times New Roman" w:eastAsia="Times New Roman" w:hAnsi="Times New Roman" w:cs="Times New Roman"/>
          <w:sz w:val="24"/>
          <w:szCs w:val="24"/>
          <w:lang w:val="es-ES" w:eastAsia="es-MX"/>
        </w:rPr>
        <w:t xml:space="preserve">contar con </w:t>
      </w:r>
      <w:r w:rsidRPr="003A7156">
        <w:rPr>
          <w:rFonts w:ascii="Times New Roman" w:eastAsia="Times New Roman" w:hAnsi="Times New Roman" w:cs="Times New Roman"/>
          <w:sz w:val="24"/>
          <w:szCs w:val="24"/>
          <w:lang w:val="es-ES" w:eastAsia="es-MX"/>
        </w:rPr>
        <w:t xml:space="preserve">un laboratorio de suelos con equipamiento mínimo, lo </w:t>
      </w:r>
      <w:r>
        <w:rPr>
          <w:rFonts w:ascii="Times New Roman" w:eastAsia="Times New Roman" w:hAnsi="Times New Roman" w:cs="Times New Roman"/>
          <w:sz w:val="24"/>
          <w:szCs w:val="24"/>
          <w:lang w:val="es-ES" w:eastAsia="es-MX"/>
        </w:rPr>
        <w:t xml:space="preserve">cual resultaría </w:t>
      </w:r>
      <w:r w:rsidRPr="003A7156">
        <w:rPr>
          <w:rFonts w:ascii="Times New Roman" w:eastAsia="Times New Roman" w:hAnsi="Times New Roman" w:cs="Times New Roman"/>
          <w:sz w:val="24"/>
          <w:szCs w:val="24"/>
          <w:lang w:val="es-ES" w:eastAsia="es-MX"/>
        </w:rPr>
        <w:t xml:space="preserve">restrictivo </w:t>
      </w:r>
      <w:r>
        <w:rPr>
          <w:rFonts w:ascii="Times New Roman" w:eastAsia="Times New Roman" w:hAnsi="Times New Roman" w:cs="Times New Roman"/>
          <w:sz w:val="24"/>
          <w:szCs w:val="24"/>
          <w:lang w:val="es-ES" w:eastAsia="es-MX"/>
        </w:rPr>
        <w:t>y significaría el exigir la contratación</w:t>
      </w:r>
      <w:r w:rsidR="004B6FA3">
        <w:rPr>
          <w:rFonts w:ascii="Times New Roman" w:eastAsia="Times New Roman" w:hAnsi="Times New Roman" w:cs="Times New Roman"/>
          <w:sz w:val="24"/>
          <w:szCs w:val="24"/>
          <w:lang w:val="es-ES" w:eastAsia="es-MX"/>
        </w:rPr>
        <w:t xml:space="preserve"> de un subcontratista específico y que allí desarrolle las </w:t>
      </w:r>
      <w:r w:rsidR="00B53879">
        <w:rPr>
          <w:rFonts w:ascii="Times New Roman" w:eastAsia="Times New Roman" w:hAnsi="Times New Roman" w:cs="Times New Roman"/>
          <w:sz w:val="24"/>
          <w:szCs w:val="24"/>
          <w:lang w:val="es-ES" w:eastAsia="es-MX"/>
        </w:rPr>
        <w:t>actividades de prueba de suelos;</w:t>
      </w:r>
      <w:r w:rsidR="004B6FA3">
        <w:rPr>
          <w:rFonts w:ascii="Times New Roman" w:eastAsia="Times New Roman" w:hAnsi="Times New Roman" w:cs="Times New Roman"/>
          <w:sz w:val="24"/>
          <w:szCs w:val="24"/>
          <w:lang w:val="es-ES" w:eastAsia="es-MX"/>
        </w:rPr>
        <w:t xml:space="preserve"> asimismo, refiere </w:t>
      </w:r>
      <w:r w:rsidR="00B53879">
        <w:rPr>
          <w:rFonts w:ascii="Times New Roman" w:eastAsia="Times New Roman" w:hAnsi="Times New Roman" w:cs="Times New Roman"/>
          <w:sz w:val="24"/>
          <w:szCs w:val="24"/>
          <w:lang w:val="es-ES" w:eastAsia="es-MX"/>
        </w:rPr>
        <w:t xml:space="preserve">que </w:t>
      </w:r>
      <w:r w:rsidRPr="003A7156">
        <w:rPr>
          <w:rFonts w:ascii="Times New Roman" w:eastAsia="Times New Roman" w:hAnsi="Times New Roman" w:cs="Times New Roman"/>
          <w:sz w:val="24"/>
          <w:szCs w:val="24"/>
          <w:lang w:val="es-ES" w:eastAsia="es-MX"/>
        </w:rPr>
        <w:t xml:space="preserve">no </w:t>
      </w:r>
      <w:r w:rsidR="004B6FA3">
        <w:rPr>
          <w:rFonts w:ascii="Times New Roman" w:eastAsia="Times New Roman" w:hAnsi="Times New Roman" w:cs="Times New Roman"/>
          <w:sz w:val="24"/>
          <w:szCs w:val="24"/>
          <w:lang w:val="es-ES" w:eastAsia="es-MX"/>
        </w:rPr>
        <w:t xml:space="preserve">sería </w:t>
      </w:r>
      <w:r w:rsidRPr="003A7156">
        <w:rPr>
          <w:rFonts w:ascii="Times New Roman" w:eastAsia="Times New Roman" w:hAnsi="Times New Roman" w:cs="Times New Roman"/>
          <w:sz w:val="24"/>
          <w:szCs w:val="24"/>
          <w:lang w:val="es-ES" w:eastAsia="es-MX"/>
        </w:rPr>
        <w:t xml:space="preserve">una función de este profesional hacer trabajos de prueba de suelos. Por lo tanto se solicita eliminar </w:t>
      </w:r>
      <w:r w:rsidR="004B6FA3">
        <w:rPr>
          <w:rFonts w:ascii="Times New Roman" w:eastAsia="Times New Roman" w:hAnsi="Times New Roman" w:cs="Times New Roman"/>
          <w:sz w:val="24"/>
          <w:szCs w:val="24"/>
          <w:lang w:val="es-ES" w:eastAsia="es-MX"/>
        </w:rPr>
        <w:t xml:space="preserve">el cuestionado </w:t>
      </w:r>
      <w:r w:rsidRPr="003A7156">
        <w:rPr>
          <w:rFonts w:ascii="Times New Roman" w:eastAsia="Times New Roman" w:hAnsi="Times New Roman" w:cs="Times New Roman"/>
          <w:sz w:val="24"/>
          <w:szCs w:val="24"/>
          <w:lang w:val="es-ES" w:eastAsia="es-MX"/>
        </w:rPr>
        <w:t>requerimiento técnico mínimo.</w:t>
      </w:r>
    </w:p>
    <w:p w:rsidR="00E96F5C" w:rsidRPr="003A7156" w:rsidRDefault="00E96F5C" w:rsidP="00E96F5C">
      <w:pPr>
        <w:spacing w:after="0" w:line="240" w:lineRule="auto"/>
        <w:jc w:val="both"/>
        <w:rPr>
          <w:rFonts w:ascii="Times New Roman" w:eastAsia="Times New Roman" w:hAnsi="Times New Roman" w:cs="Times New Roman"/>
          <w:sz w:val="24"/>
          <w:szCs w:val="24"/>
          <w:lang w:val="es-ES" w:eastAsia="es-MX"/>
        </w:rPr>
      </w:pPr>
    </w:p>
    <w:p w:rsidR="00E96F5C" w:rsidRPr="003A7156" w:rsidRDefault="00E96F5C" w:rsidP="00E96F5C">
      <w:pPr>
        <w:spacing w:after="0" w:line="240" w:lineRule="auto"/>
        <w:jc w:val="both"/>
        <w:rPr>
          <w:rFonts w:ascii="Times New Roman" w:eastAsia="Times New Roman" w:hAnsi="Times New Roman" w:cs="Times New Roman"/>
          <w:b/>
          <w:sz w:val="24"/>
          <w:szCs w:val="24"/>
          <w:lang w:val="es-ES" w:eastAsia="es-MX"/>
        </w:rPr>
      </w:pPr>
      <w:r w:rsidRPr="003A7156">
        <w:rPr>
          <w:rFonts w:ascii="Times New Roman" w:eastAsia="Times New Roman" w:hAnsi="Times New Roman" w:cs="Times New Roman"/>
          <w:b/>
          <w:sz w:val="24"/>
          <w:szCs w:val="24"/>
          <w:lang w:val="es-ES" w:eastAsia="es-MX"/>
        </w:rPr>
        <w:lastRenderedPageBreak/>
        <w:t>Pronunciamiento</w:t>
      </w:r>
    </w:p>
    <w:p w:rsidR="00E96F5C" w:rsidRPr="003A7156" w:rsidRDefault="00E96F5C" w:rsidP="00E96F5C">
      <w:pPr>
        <w:spacing w:after="0" w:line="240" w:lineRule="auto"/>
        <w:jc w:val="both"/>
        <w:rPr>
          <w:rFonts w:ascii="Times New Roman" w:eastAsia="Times New Roman" w:hAnsi="Times New Roman" w:cs="Times New Roman"/>
          <w:b/>
          <w:sz w:val="24"/>
          <w:szCs w:val="24"/>
          <w:lang w:val="es-ES" w:eastAsia="es-MX"/>
        </w:rPr>
      </w:pPr>
    </w:p>
    <w:p w:rsidR="00E96F5C" w:rsidRPr="003A7156" w:rsidRDefault="00E96F5C" w:rsidP="00E96F5C">
      <w:pPr>
        <w:pStyle w:val="Default"/>
        <w:jc w:val="both"/>
        <w:rPr>
          <w:rFonts w:ascii="Times New Roman" w:eastAsia="Times New Roman" w:hAnsi="Times New Roman" w:cs="Times New Roman"/>
          <w:lang w:val="es-ES" w:eastAsia="es-MX"/>
        </w:rPr>
      </w:pPr>
      <w:r w:rsidRPr="003A7156">
        <w:rPr>
          <w:rFonts w:ascii="Times New Roman" w:eastAsia="Times New Roman" w:hAnsi="Times New Roman" w:cs="Times New Roman"/>
          <w:lang w:val="es-ES" w:eastAsia="es-MX"/>
        </w:rPr>
        <w:t xml:space="preserve">De la revisión del numeral 5 del Capítulo III de la Sección Específica de las </w:t>
      </w:r>
      <w:r w:rsidR="004B6FA3" w:rsidRPr="003A7156">
        <w:rPr>
          <w:rFonts w:ascii="Times New Roman" w:eastAsia="Times New Roman" w:hAnsi="Times New Roman" w:cs="Times New Roman"/>
          <w:lang w:val="es-ES" w:eastAsia="es-MX"/>
        </w:rPr>
        <w:t>Bases</w:t>
      </w:r>
      <w:r w:rsidRPr="003A7156">
        <w:rPr>
          <w:rFonts w:ascii="Times New Roman" w:eastAsia="Times New Roman" w:hAnsi="Times New Roman" w:cs="Times New Roman"/>
          <w:lang w:val="es-ES" w:eastAsia="es-MX"/>
        </w:rPr>
        <w:t xml:space="preserve">, se aprecia que </w:t>
      </w:r>
      <w:r w:rsidR="004B6FA3">
        <w:rPr>
          <w:rFonts w:ascii="Times New Roman" w:eastAsia="Times New Roman" w:hAnsi="Times New Roman" w:cs="Times New Roman"/>
          <w:lang w:val="es-ES" w:eastAsia="es-MX"/>
        </w:rPr>
        <w:t>en el perfil de</w:t>
      </w:r>
      <w:r w:rsidRPr="003A7156">
        <w:rPr>
          <w:rFonts w:ascii="Times New Roman" w:eastAsia="Times New Roman" w:hAnsi="Times New Roman" w:cs="Times New Roman"/>
          <w:lang w:val="es-ES" w:eastAsia="es-MX"/>
        </w:rPr>
        <w:t>l Especialista de suelos, se consigna lo siguiente:</w:t>
      </w:r>
    </w:p>
    <w:p w:rsidR="00E96F5C" w:rsidRDefault="00E96F5C" w:rsidP="00E96F5C">
      <w:pPr>
        <w:autoSpaceDE w:val="0"/>
        <w:autoSpaceDN w:val="0"/>
        <w:adjustRightInd w:val="0"/>
        <w:spacing w:after="0" w:line="240" w:lineRule="auto"/>
        <w:rPr>
          <w:rFonts w:ascii="Times New Roman" w:hAnsi="Times New Roman" w:cs="Times New Roman"/>
          <w:color w:val="000000"/>
          <w:sz w:val="24"/>
          <w:szCs w:val="24"/>
        </w:rPr>
      </w:pPr>
    </w:p>
    <w:p w:rsidR="00E96F5C" w:rsidRPr="003A7156" w:rsidRDefault="00E96F5C" w:rsidP="00E96F5C">
      <w:pPr>
        <w:autoSpaceDE w:val="0"/>
        <w:autoSpaceDN w:val="0"/>
        <w:adjustRightInd w:val="0"/>
        <w:spacing w:after="0" w:line="240" w:lineRule="auto"/>
        <w:ind w:firstLine="284"/>
        <w:rPr>
          <w:rFonts w:ascii="Times New Roman" w:hAnsi="Times New Roman" w:cs="Times New Roman"/>
          <w:b/>
          <w:i/>
          <w:color w:val="000000"/>
          <w:sz w:val="24"/>
          <w:szCs w:val="24"/>
        </w:rPr>
      </w:pPr>
      <w:r w:rsidRPr="003A7156">
        <w:rPr>
          <w:rFonts w:ascii="Times New Roman" w:hAnsi="Times New Roman" w:cs="Times New Roman"/>
          <w:b/>
          <w:bCs/>
          <w:i/>
          <w:color w:val="000000"/>
          <w:sz w:val="24"/>
          <w:szCs w:val="24"/>
        </w:rPr>
        <w:t>“ESPECIALISTA DE SUELOS.</w:t>
      </w:r>
    </w:p>
    <w:p w:rsidR="00E96F5C" w:rsidRPr="003A7156" w:rsidRDefault="00E96F5C" w:rsidP="00E96F5C">
      <w:pPr>
        <w:autoSpaceDE w:val="0"/>
        <w:autoSpaceDN w:val="0"/>
        <w:adjustRightInd w:val="0"/>
        <w:spacing w:after="0" w:line="240" w:lineRule="auto"/>
        <w:rPr>
          <w:rFonts w:ascii="Times New Roman" w:hAnsi="Times New Roman" w:cs="Times New Roman"/>
          <w:b/>
          <w:bCs/>
          <w:i/>
          <w:color w:val="000000"/>
          <w:sz w:val="24"/>
          <w:szCs w:val="24"/>
        </w:rPr>
      </w:pPr>
    </w:p>
    <w:p w:rsidR="00E96F5C" w:rsidRPr="003A7156" w:rsidRDefault="00E96F5C" w:rsidP="00E96F5C">
      <w:pPr>
        <w:autoSpaceDE w:val="0"/>
        <w:autoSpaceDN w:val="0"/>
        <w:adjustRightInd w:val="0"/>
        <w:spacing w:after="0" w:line="240" w:lineRule="auto"/>
        <w:ind w:left="284"/>
        <w:rPr>
          <w:rFonts w:ascii="Times New Roman" w:hAnsi="Times New Roman" w:cs="Times New Roman"/>
          <w:i/>
          <w:sz w:val="24"/>
          <w:szCs w:val="24"/>
        </w:rPr>
      </w:pPr>
      <w:r w:rsidRPr="003A7156">
        <w:rPr>
          <w:rFonts w:ascii="Times New Roman" w:hAnsi="Times New Roman" w:cs="Times New Roman"/>
          <w:i/>
          <w:sz w:val="24"/>
          <w:szCs w:val="24"/>
        </w:rPr>
        <w:t>(…) Dicho profesional deberá acreditar la propiedad de un laboratorio de mecánica de suelos, con equipamiento mínimo”.</w:t>
      </w:r>
    </w:p>
    <w:p w:rsidR="00E96F5C" w:rsidRPr="003A7156" w:rsidRDefault="00E96F5C" w:rsidP="00E96F5C">
      <w:pPr>
        <w:autoSpaceDE w:val="0"/>
        <w:autoSpaceDN w:val="0"/>
        <w:adjustRightInd w:val="0"/>
        <w:spacing w:after="0" w:line="240" w:lineRule="auto"/>
        <w:rPr>
          <w:rFonts w:ascii="Times New Roman" w:hAnsi="Times New Roman" w:cs="Times New Roman"/>
          <w:sz w:val="24"/>
          <w:szCs w:val="24"/>
        </w:rPr>
      </w:pPr>
    </w:p>
    <w:p w:rsidR="00010DD6" w:rsidRPr="000B4AE9" w:rsidRDefault="00010DD6" w:rsidP="00010DD6">
      <w:pPr>
        <w:widowControl w:val="0"/>
        <w:spacing w:after="0" w:line="240" w:lineRule="auto"/>
        <w:jc w:val="both"/>
        <w:rPr>
          <w:rFonts w:ascii="Times New Roman" w:eastAsia="MS Mincho" w:hAnsi="Times New Roman"/>
          <w:sz w:val="24"/>
          <w:szCs w:val="24"/>
          <w:lang w:eastAsia="es-PE"/>
        </w:rPr>
      </w:pPr>
      <w:r>
        <w:rPr>
          <w:rFonts w:ascii="Times New Roman" w:hAnsi="Times New Roman"/>
          <w:sz w:val="24"/>
          <w:szCs w:val="24"/>
        </w:rPr>
        <w:t xml:space="preserve">Sobre el particular, cabe señalar que </w:t>
      </w:r>
      <w:r w:rsidRPr="000B4AE9">
        <w:rPr>
          <w:rFonts w:ascii="Times New Roman" w:hAnsi="Times New Roman"/>
          <w:sz w:val="24"/>
          <w:szCs w:val="24"/>
        </w:rPr>
        <w:t xml:space="preserve">si bien es facultad de la Entidad establecer los requerimientos que consideren más adecuados para la atención de sus necesidades, </w:t>
      </w:r>
      <w:r w:rsidRPr="000B4AE9">
        <w:rPr>
          <w:rFonts w:ascii="Times New Roman" w:hAnsi="Times New Roman"/>
          <w:b/>
          <w:sz w:val="24"/>
          <w:szCs w:val="24"/>
          <w:u w:val="single"/>
        </w:rPr>
        <w:t>estos deben ser razonables y congruentes con el objeto de la convocatoria, así como acorde con los principios establecidos en el artículo 4 de la Ley</w:t>
      </w:r>
      <w:r w:rsidRPr="000B4AE9">
        <w:rPr>
          <w:rFonts w:ascii="Times New Roman" w:hAnsi="Times New Roman"/>
          <w:sz w:val="24"/>
          <w:szCs w:val="24"/>
        </w:rPr>
        <w:t>.</w:t>
      </w:r>
    </w:p>
    <w:p w:rsidR="00E96F5C" w:rsidRPr="00010DD6" w:rsidRDefault="00E96F5C" w:rsidP="00E96F5C">
      <w:pPr>
        <w:autoSpaceDE w:val="0"/>
        <w:autoSpaceDN w:val="0"/>
        <w:adjustRightInd w:val="0"/>
        <w:spacing w:after="0" w:line="240" w:lineRule="auto"/>
        <w:jc w:val="both"/>
        <w:rPr>
          <w:rFonts w:ascii="Times New Roman" w:hAnsi="Times New Roman" w:cs="Times New Roman"/>
          <w:sz w:val="24"/>
          <w:szCs w:val="24"/>
          <w:lang w:val="es-ES_tradnl"/>
        </w:rPr>
      </w:pPr>
    </w:p>
    <w:p w:rsidR="00E96F5C" w:rsidRPr="00010DD6" w:rsidRDefault="00010DD6" w:rsidP="00E96F5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lang w:val="es-ES_tradnl"/>
        </w:rPr>
        <w:t>En ese sentido</w:t>
      </w:r>
      <w:r w:rsidR="00E96F5C" w:rsidRPr="00010DD6">
        <w:rPr>
          <w:rFonts w:ascii="Times New Roman" w:hAnsi="Times New Roman" w:cs="Times New Roman"/>
          <w:sz w:val="24"/>
          <w:szCs w:val="24"/>
          <w:lang w:val="es-ES_tradnl"/>
        </w:rPr>
        <w:t xml:space="preserve">, la exigencia </w:t>
      </w:r>
      <w:r w:rsidR="00E96F5C" w:rsidRPr="00010DD6">
        <w:rPr>
          <w:rFonts w:ascii="Times New Roman" w:hAnsi="Times New Roman" w:cs="Times New Roman"/>
          <w:sz w:val="24"/>
          <w:szCs w:val="24"/>
        </w:rPr>
        <w:t xml:space="preserve">a los postulantes al cargo de Especialista de suelos, respecto a la acreditación como parte de su propuesta técnica de ser propietarios de un laboratorio de mecánica de suelos, con equipamiento mínimo, </w:t>
      </w:r>
      <w:r w:rsidR="00E96F5C" w:rsidRPr="00010DD6">
        <w:rPr>
          <w:rFonts w:ascii="Times New Roman" w:hAnsi="Times New Roman" w:cs="Times New Roman"/>
          <w:b/>
          <w:sz w:val="24"/>
          <w:szCs w:val="24"/>
        </w:rPr>
        <w:t>resultaría excesivo y restrictivo de la libre concurrencia y competencia</w:t>
      </w:r>
      <w:r w:rsidR="00E96F5C" w:rsidRPr="00010DD6">
        <w:rPr>
          <w:rFonts w:ascii="Times New Roman" w:hAnsi="Times New Roman" w:cs="Times New Roman"/>
          <w:sz w:val="24"/>
          <w:szCs w:val="24"/>
        </w:rPr>
        <w:t>, teniendo en cuenta que el único obligado a cumplir con sus obligaciones en los términos y condiciones ofertados en el proceso de selección es el contratista.</w:t>
      </w:r>
    </w:p>
    <w:p w:rsidR="00E96F5C" w:rsidRPr="00010DD6" w:rsidRDefault="00E96F5C" w:rsidP="00E96F5C">
      <w:pPr>
        <w:autoSpaceDE w:val="0"/>
        <w:autoSpaceDN w:val="0"/>
        <w:adjustRightInd w:val="0"/>
        <w:spacing w:after="0" w:line="240" w:lineRule="auto"/>
        <w:jc w:val="both"/>
        <w:rPr>
          <w:rFonts w:ascii="Times New Roman" w:hAnsi="Times New Roman" w:cs="Times New Roman"/>
          <w:sz w:val="24"/>
          <w:szCs w:val="24"/>
        </w:rPr>
      </w:pPr>
    </w:p>
    <w:p w:rsidR="00010DD6" w:rsidRDefault="00E96F5C" w:rsidP="00E96F5C">
      <w:pPr>
        <w:autoSpaceDE w:val="0"/>
        <w:autoSpaceDN w:val="0"/>
        <w:adjustRightInd w:val="0"/>
        <w:spacing w:after="0" w:line="240" w:lineRule="auto"/>
        <w:jc w:val="both"/>
        <w:rPr>
          <w:rFonts w:ascii="Times New Roman" w:hAnsi="Times New Roman" w:cs="Times New Roman"/>
          <w:sz w:val="24"/>
          <w:szCs w:val="24"/>
          <w:u w:val="single"/>
        </w:rPr>
      </w:pPr>
      <w:r w:rsidRPr="00010DD6">
        <w:rPr>
          <w:rFonts w:ascii="Times New Roman" w:hAnsi="Times New Roman" w:cs="Times New Roman"/>
          <w:sz w:val="24"/>
          <w:szCs w:val="24"/>
        </w:rPr>
        <w:t xml:space="preserve">En consecuencia, este Organismo Supervisor ha decidido </w:t>
      </w:r>
      <w:r w:rsidRPr="00010DD6">
        <w:rPr>
          <w:rFonts w:ascii="Times New Roman" w:hAnsi="Times New Roman" w:cs="Times New Roman"/>
          <w:b/>
          <w:sz w:val="24"/>
          <w:szCs w:val="24"/>
        </w:rPr>
        <w:t>ACOGER</w:t>
      </w:r>
      <w:r w:rsidRPr="00010DD6">
        <w:rPr>
          <w:rFonts w:ascii="Times New Roman" w:hAnsi="Times New Roman" w:cs="Times New Roman"/>
          <w:sz w:val="24"/>
          <w:szCs w:val="24"/>
        </w:rPr>
        <w:t xml:space="preserve"> la presente Observación y por tanto con ocasión de la integración de las bases, </w:t>
      </w:r>
      <w:r w:rsidRPr="00010DD6">
        <w:rPr>
          <w:rFonts w:ascii="Times New Roman" w:hAnsi="Times New Roman" w:cs="Times New Roman"/>
          <w:b/>
          <w:sz w:val="24"/>
          <w:szCs w:val="24"/>
          <w:u w:val="single"/>
        </w:rPr>
        <w:t xml:space="preserve">deberá suprimirse </w:t>
      </w:r>
      <w:r w:rsidR="00010DD6" w:rsidRPr="00010DD6">
        <w:rPr>
          <w:rFonts w:ascii="Times New Roman" w:hAnsi="Times New Roman" w:cs="Times New Roman"/>
          <w:b/>
          <w:sz w:val="24"/>
          <w:szCs w:val="24"/>
          <w:u w:val="single"/>
        </w:rPr>
        <w:t xml:space="preserve">el requerimiento de que el </w:t>
      </w:r>
      <w:r w:rsidRPr="00010DD6">
        <w:rPr>
          <w:rFonts w:ascii="Times New Roman" w:hAnsi="Times New Roman" w:cs="Times New Roman"/>
          <w:b/>
          <w:sz w:val="24"/>
          <w:szCs w:val="24"/>
          <w:u w:val="single"/>
        </w:rPr>
        <w:t>Especialista de Suelos</w:t>
      </w:r>
      <w:r w:rsidR="00010DD6" w:rsidRPr="00010DD6">
        <w:rPr>
          <w:rFonts w:ascii="Times New Roman" w:hAnsi="Times New Roman" w:cs="Times New Roman"/>
          <w:b/>
          <w:sz w:val="24"/>
          <w:szCs w:val="24"/>
          <w:u w:val="single"/>
        </w:rPr>
        <w:t xml:space="preserve"> acredite la propiedad de un laboratorio de mecánica de suelos con equipamiento mínimo</w:t>
      </w:r>
      <w:r w:rsidR="00010DD6" w:rsidRPr="00010DD6">
        <w:rPr>
          <w:rFonts w:ascii="Times New Roman" w:hAnsi="Times New Roman" w:cs="Times New Roman"/>
          <w:sz w:val="24"/>
          <w:szCs w:val="24"/>
        </w:rPr>
        <w:t>.</w:t>
      </w:r>
    </w:p>
    <w:p w:rsidR="00010DD6" w:rsidRDefault="00010DD6" w:rsidP="00E96F5C">
      <w:pPr>
        <w:autoSpaceDE w:val="0"/>
        <w:autoSpaceDN w:val="0"/>
        <w:adjustRightInd w:val="0"/>
        <w:spacing w:after="0" w:line="240" w:lineRule="auto"/>
        <w:jc w:val="both"/>
        <w:rPr>
          <w:rFonts w:ascii="Times New Roman" w:hAnsi="Times New Roman" w:cs="Times New Roman"/>
          <w:sz w:val="24"/>
          <w:szCs w:val="24"/>
          <w:u w:val="single"/>
        </w:rPr>
      </w:pPr>
    </w:p>
    <w:p w:rsidR="00CC429A" w:rsidRPr="003A7156" w:rsidRDefault="00CC429A" w:rsidP="00CC429A">
      <w:pPr>
        <w:widowControl w:val="0"/>
        <w:spacing w:after="0" w:line="240" w:lineRule="auto"/>
        <w:ind w:left="4253" w:hanging="4253"/>
        <w:jc w:val="both"/>
        <w:rPr>
          <w:rFonts w:ascii="Times New Roman" w:eastAsia="Times New Roman" w:hAnsi="Times New Roman" w:cs="Times New Roman"/>
          <w:b/>
          <w:sz w:val="24"/>
          <w:szCs w:val="24"/>
          <w:lang w:val="es-ES" w:eastAsia="es-MX"/>
        </w:rPr>
      </w:pPr>
      <w:r w:rsidRPr="003A7156">
        <w:rPr>
          <w:rFonts w:ascii="Times New Roman" w:eastAsia="Times New Roman" w:hAnsi="Times New Roman" w:cs="Times New Roman"/>
          <w:b/>
          <w:sz w:val="24"/>
          <w:szCs w:val="24"/>
          <w:lang w:val="es-ES" w:eastAsia="es-MX"/>
        </w:rPr>
        <w:t xml:space="preserve">Observación Nº </w:t>
      </w:r>
      <w:r>
        <w:rPr>
          <w:rFonts w:ascii="Times New Roman" w:eastAsia="Times New Roman" w:hAnsi="Times New Roman" w:cs="Times New Roman"/>
          <w:b/>
          <w:sz w:val="24"/>
          <w:szCs w:val="24"/>
          <w:lang w:val="es-ES" w:eastAsia="es-MX"/>
        </w:rPr>
        <w:t>6</w:t>
      </w:r>
      <w:r w:rsidRPr="003A7156">
        <w:rPr>
          <w:rFonts w:ascii="Times New Roman" w:eastAsia="Times New Roman" w:hAnsi="Times New Roman" w:cs="Times New Roman"/>
          <w:b/>
          <w:sz w:val="24"/>
          <w:szCs w:val="24"/>
          <w:lang w:val="es-ES" w:eastAsia="es-MX"/>
        </w:rPr>
        <w:tab/>
        <w:t xml:space="preserve">Contra </w:t>
      </w:r>
      <w:r w:rsidR="00010DD6">
        <w:rPr>
          <w:rFonts w:ascii="Times New Roman" w:eastAsia="Times New Roman" w:hAnsi="Times New Roman" w:cs="Times New Roman"/>
          <w:b/>
          <w:sz w:val="24"/>
          <w:szCs w:val="24"/>
          <w:lang w:val="es-ES" w:eastAsia="es-MX"/>
        </w:rPr>
        <w:t>el perfil del Especialista Sanitario</w:t>
      </w:r>
      <w:r w:rsidRPr="003A7156">
        <w:rPr>
          <w:rFonts w:ascii="Times New Roman" w:eastAsia="Times New Roman" w:hAnsi="Times New Roman" w:cs="Times New Roman"/>
          <w:b/>
          <w:sz w:val="24"/>
          <w:szCs w:val="24"/>
          <w:lang w:val="es-ES" w:eastAsia="es-MX"/>
        </w:rPr>
        <w:t xml:space="preserve"> </w:t>
      </w:r>
    </w:p>
    <w:p w:rsidR="00CC429A" w:rsidRDefault="00CC429A" w:rsidP="006C3DF9">
      <w:pPr>
        <w:widowControl w:val="0"/>
        <w:spacing w:after="0" w:line="240" w:lineRule="auto"/>
        <w:jc w:val="both"/>
        <w:rPr>
          <w:rFonts w:ascii="Times New Roman" w:hAnsi="Times New Roman" w:cs="Times New Roman"/>
          <w:b/>
          <w:sz w:val="24"/>
          <w:szCs w:val="24"/>
        </w:rPr>
      </w:pPr>
    </w:p>
    <w:p w:rsidR="00010DD6" w:rsidRPr="00010DD6" w:rsidRDefault="00010DD6" w:rsidP="006C3DF9">
      <w:pPr>
        <w:widowControl w:val="0"/>
        <w:spacing w:after="0" w:line="240" w:lineRule="auto"/>
        <w:jc w:val="both"/>
        <w:rPr>
          <w:rFonts w:ascii="Times New Roman" w:hAnsi="Times New Roman" w:cs="Times New Roman"/>
          <w:sz w:val="24"/>
          <w:szCs w:val="24"/>
        </w:rPr>
      </w:pPr>
      <w:r w:rsidRPr="00010DD6">
        <w:rPr>
          <w:rFonts w:ascii="Times New Roman" w:hAnsi="Times New Roman" w:cs="Times New Roman"/>
          <w:sz w:val="24"/>
          <w:szCs w:val="24"/>
        </w:rPr>
        <w:t>El participante</w:t>
      </w:r>
      <w:r>
        <w:rPr>
          <w:rFonts w:ascii="Times New Roman" w:hAnsi="Times New Roman" w:cs="Times New Roman"/>
          <w:sz w:val="24"/>
          <w:szCs w:val="24"/>
        </w:rPr>
        <w:t xml:space="preserve"> cuestiona que al Especialista Sanitario se le requiera acreditar estudios concluidos de maestría en ingeniería o gestión ambiental o sanitaria, pues refiere que dicho requerimiento resultaría discriminante y restrictivo. Por lo tanto, solicita que se suprima la cuestionada capacitación.</w:t>
      </w:r>
    </w:p>
    <w:p w:rsidR="00CC429A" w:rsidRDefault="00CC429A" w:rsidP="006C3DF9">
      <w:pPr>
        <w:widowControl w:val="0"/>
        <w:spacing w:after="0" w:line="240" w:lineRule="auto"/>
        <w:jc w:val="both"/>
        <w:rPr>
          <w:rFonts w:ascii="Times New Roman" w:hAnsi="Times New Roman" w:cs="Times New Roman"/>
          <w:b/>
          <w:sz w:val="24"/>
          <w:szCs w:val="24"/>
        </w:rPr>
      </w:pPr>
    </w:p>
    <w:p w:rsidR="00CC429A" w:rsidRDefault="00CC429A" w:rsidP="006C3DF9">
      <w:pPr>
        <w:widowControl w:val="0"/>
        <w:spacing w:after="0" w:line="240" w:lineRule="auto"/>
        <w:jc w:val="both"/>
        <w:rPr>
          <w:rFonts w:ascii="Times New Roman" w:hAnsi="Times New Roman" w:cs="Times New Roman"/>
          <w:b/>
          <w:sz w:val="24"/>
          <w:szCs w:val="24"/>
        </w:rPr>
      </w:pPr>
      <w:r w:rsidRPr="003A7156">
        <w:rPr>
          <w:rFonts w:ascii="Times New Roman" w:eastAsia="Times New Roman" w:hAnsi="Times New Roman" w:cs="Times New Roman"/>
          <w:b/>
          <w:sz w:val="24"/>
          <w:szCs w:val="24"/>
          <w:lang w:val="es-ES" w:eastAsia="es-MX"/>
        </w:rPr>
        <w:t>Pronunciamiento</w:t>
      </w:r>
    </w:p>
    <w:p w:rsidR="00CC429A" w:rsidRDefault="00CC429A" w:rsidP="006C3DF9">
      <w:pPr>
        <w:widowControl w:val="0"/>
        <w:spacing w:after="0" w:line="240" w:lineRule="auto"/>
        <w:jc w:val="both"/>
        <w:rPr>
          <w:rFonts w:ascii="Times New Roman" w:hAnsi="Times New Roman" w:cs="Times New Roman"/>
          <w:b/>
          <w:sz w:val="24"/>
          <w:szCs w:val="24"/>
        </w:rPr>
      </w:pPr>
    </w:p>
    <w:p w:rsidR="00010DD6" w:rsidRDefault="00010DD6" w:rsidP="006C3DF9">
      <w:pPr>
        <w:widowControl w:val="0"/>
        <w:spacing w:after="0" w:line="240" w:lineRule="auto"/>
        <w:jc w:val="both"/>
        <w:rPr>
          <w:rFonts w:ascii="Times New Roman" w:hAnsi="Times New Roman" w:cs="Times New Roman"/>
          <w:sz w:val="24"/>
          <w:szCs w:val="24"/>
        </w:rPr>
      </w:pPr>
      <w:r w:rsidRPr="00010DD6">
        <w:rPr>
          <w:rFonts w:ascii="Times New Roman" w:hAnsi="Times New Roman" w:cs="Times New Roman"/>
          <w:sz w:val="24"/>
          <w:szCs w:val="24"/>
        </w:rPr>
        <w:t>De la revisión de las Bases</w:t>
      </w:r>
      <w:r>
        <w:rPr>
          <w:rFonts w:ascii="Times New Roman" w:hAnsi="Times New Roman" w:cs="Times New Roman"/>
          <w:sz w:val="24"/>
          <w:szCs w:val="24"/>
        </w:rPr>
        <w:t xml:space="preserve"> se aprecia que en el perfil del Especialista Sanitario se ha consignado la siguiente capacitación:</w:t>
      </w:r>
    </w:p>
    <w:p w:rsidR="00010DD6" w:rsidRDefault="00010DD6" w:rsidP="006C3DF9">
      <w:pPr>
        <w:widowControl w:val="0"/>
        <w:spacing w:after="0" w:line="240" w:lineRule="auto"/>
        <w:jc w:val="both"/>
        <w:rPr>
          <w:rFonts w:ascii="Times New Roman" w:hAnsi="Times New Roman" w:cs="Times New Roman"/>
          <w:sz w:val="24"/>
          <w:szCs w:val="24"/>
        </w:rPr>
      </w:pPr>
    </w:p>
    <w:p w:rsidR="00010DD6" w:rsidRPr="00010DD6" w:rsidRDefault="00010DD6" w:rsidP="00010DD6">
      <w:pPr>
        <w:widowControl w:val="0"/>
        <w:spacing w:after="0" w:line="240" w:lineRule="auto"/>
        <w:ind w:left="705"/>
        <w:jc w:val="both"/>
        <w:rPr>
          <w:rFonts w:ascii="Times New Roman" w:hAnsi="Times New Roman" w:cs="Times New Roman"/>
          <w:i/>
          <w:sz w:val="24"/>
          <w:szCs w:val="24"/>
        </w:rPr>
      </w:pPr>
      <w:r w:rsidRPr="00010DD6">
        <w:rPr>
          <w:rFonts w:ascii="Times New Roman" w:hAnsi="Times New Roman" w:cs="Times New Roman"/>
          <w:i/>
          <w:sz w:val="24"/>
          <w:szCs w:val="24"/>
        </w:rPr>
        <w:t>“El profesional deberá acreditar contar con estudios concluidos de maestría en Ingeniería o Gestión Ambiental o Sanitaria, sustentado con copia de constancia o certificado o grado académico”</w:t>
      </w:r>
    </w:p>
    <w:p w:rsidR="00CC429A" w:rsidRDefault="00CC429A" w:rsidP="006C3DF9">
      <w:pPr>
        <w:widowControl w:val="0"/>
        <w:spacing w:after="0" w:line="240" w:lineRule="auto"/>
        <w:jc w:val="both"/>
        <w:rPr>
          <w:rFonts w:ascii="Times New Roman" w:hAnsi="Times New Roman" w:cs="Times New Roman"/>
          <w:b/>
          <w:sz w:val="24"/>
          <w:szCs w:val="24"/>
        </w:rPr>
      </w:pPr>
    </w:p>
    <w:p w:rsidR="00010DD6" w:rsidRDefault="00010DD6" w:rsidP="00010DD6">
      <w:pPr>
        <w:spacing w:after="0" w:line="240" w:lineRule="auto"/>
        <w:jc w:val="both"/>
        <w:rPr>
          <w:rFonts w:ascii="Times New Roman" w:hAnsi="Times New Roman" w:cs="Times New Roman"/>
          <w:sz w:val="24"/>
          <w:szCs w:val="24"/>
        </w:rPr>
      </w:pPr>
      <w:r w:rsidRPr="003A7156">
        <w:rPr>
          <w:rFonts w:ascii="Times New Roman" w:hAnsi="Times New Roman" w:cs="Times New Roman"/>
          <w:sz w:val="24"/>
          <w:szCs w:val="24"/>
        </w:rPr>
        <w:t>Tal como se señaló de manera precedente</w:t>
      </w:r>
      <w:r w:rsidRPr="00D1527B">
        <w:rPr>
          <w:rFonts w:ascii="Times New Roman" w:hAnsi="Times New Roman" w:cs="Times New Roman"/>
          <w:sz w:val="24"/>
          <w:szCs w:val="24"/>
          <w:u w:val="single"/>
        </w:rPr>
        <w:t>, la definición de los requerimientos técnicos mínimos es exclusiva responsabilidad de la Entidad</w:t>
      </w:r>
      <w:r w:rsidRPr="003A7156">
        <w:rPr>
          <w:rFonts w:ascii="Times New Roman" w:hAnsi="Times New Roman" w:cs="Times New Roman"/>
          <w:sz w:val="24"/>
          <w:szCs w:val="24"/>
        </w:rPr>
        <w:t xml:space="preserve">, sin mayor restricción que la de permitir la mayor concurrencia de proveedores en el mercado, debiéndose considerar criterios de razonabilidad, congruencia y proporcionalidad. </w:t>
      </w:r>
    </w:p>
    <w:p w:rsidR="0008306E" w:rsidRDefault="0008306E" w:rsidP="00010DD6">
      <w:pPr>
        <w:spacing w:after="0" w:line="240" w:lineRule="auto"/>
        <w:jc w:val="both"/>
        <w:rPr>
          <w:rFonts w:ascii="Times New Roman" w:eastAsia="Times New Roman" w:hAnsi="Times New Roman" w:cs="Times New Roman"/>
          <w:i/>
          <w:sz w:val="24"/>
          <w:szCs w:val="24"/>
          <w:lang w:eastAsia="es-ES"/>
        </w:rPr>
      </w:pPr>
    </w:p>
    <w:p w:rsidR="003950A3" w:rsidRDefault="003950A3" w:rsidP="00010DD6">
      <w:pPr>
        <w:spacing w:after="0" w:line="240" w:lineRule="auto"/>
        <w:jc w:val="both"/>
        <w:rPr>
          <w:rFonts w:ascii="Times New Roman" w:eastAsia="Times New Roman" w:hAnsi="Times New Roman" w:cs="Times New Roman"/>
          <w:i/>
          <w:sz w:val="24"/>
          <w:szCs w:val="24"/>
          <w:lang w:eastAsia="es-ES"/>
        </w:rPr>
      </w:pPr>
    </w:p>
    <w:p w:rsidR="0008306E" w:rsidRDefault="0008306E" w:rsidP="0008306E">
      <w:pPr>
        <w:widowControl w:val="0"/>
        <w:spacing w:after="0" w:line="240" w:lineRule="auto"/>
        <w:jc w:val="both"/>
        <w:rPr>
          <w:rFonts w:ascii="Times New Roman" w:eastAsia="MS Mincho" w:hAnsi="Times New Roman"/>
          <w:sz w:val="24"/>
          <w:szCs w:val="24"/>
          <w:highlight w:val="yellow"/>
          <w:lang w:eastAsia="es-PE"/>
        </w:rPr>
      </w:pPr>
      <w:r w:rsidRPr="00F443F4">
        <w:rPr>
          <w:rFonts w:ascii="Times New Roman" w:eastAsia="Times New Roman" w:hAnsi="Times New Roman"/>
          <w:sz w:val="24"/>
          <w:szCs w:val="24"/>
          <w:lang w:val="es-MX" w:eastAsia="es-ES"/>
        </w:rPr>
        <w:lastRenderedPageBreak/>
        <w:t>Además, la Entidad, en el marco de sus competencias, tiene la potestad de requerir determinadas calificaciones académicas y/o profesionales, siempre y cuando éstas sean necesarias para que dicho personal ejecute de forma más idónea las prestaciones para la que es requerido; por lo tanto, las capacitaciones requeridas deben incidir directamente en las funciones que desempeñarán en la obra, no debiendo constituir un elemento que direccione la contratación a un postor en específico.</w:t>
      </w:r>
    </w:p>
    <w:p w:rsidR="0008306E" w:rsidRDefault="0008306E" w:rsidP="00010DD6">
      <w:pPr>
        <w:spacing w:after="0" w:line="240" w:lineRule="auto"/>
        <w:jc w:val="both"/>
        <w:rPr>
          <w:rFonts w:ascii="Times New Roman" w:eastAsia="Times New Roman" w:hAnsi="Times New Roman" w:cs="Times New Roman"/>
          <w:i/>
          <w:sz w:val="24"/>
          <w:szCs w:val="24"/>
          <w:lang w:eastAsia="es-ES"/>
        </w:rPr>
      </w:pPr>
    </w:p>
    <w:p w:rsidR="00010DD6" w:rsidRDefault="00010DD6" w:rsidP="00010DD6">
      <w:pPr>
        <w:pStyle w:val="WW-Textoindependiente2"/>
        <w:rPr>
          <w:rFonts w:ascii="Times New Roman" w:hAnsi="Times New Roman"/>
        </w:rPr>
      </w:pPr>
      <w:r w:rsidRPr="003A7156">
        <w:rPr>
          <w:rFonts w:ascii="Times New Roman" w:hAnsi="Times New Roman"/>
        </w:rPr>
        <w:t xml:space="preserve">En ese sentido, la Entidad </w:t>
      </w:r>
      <w:r w:rsidR="0008306E">
        <w:rPr>
          <w:rFonts w:ascii="Times New Roman" w:hAnsi="Times New Roman"/>
        </w:rPr>
        <w:t xml:space="preserve">ha optado, en atención al mejor </w:t>
      </w:r>
      <w:r w:rsidR="0008306E" w:rsidRPr="003A7156">
        <w:rPr>
          <w:rFonts w:ascii="Times New Roman" w:hAnsi="Times New Roman"/>
        </w:rPr>
        <w:t>conocimiento de las necesidades que pretende satisfacer con la realización del proceso de selección</w:t>
      </w:r>
      <w:r w:rsidR="0008306E">
        <w:rPr>
          <w:rFonts w:ascii="Times New Roman" w:hAnsi="Times New Roman"/>
        </w:rPr>
        <w:t xml:space="preserve">, que </w:t>
      </w:r>
      <w:r>
        <w:rPr>
          <w:rFonts w:ascii="Times New Roman" w:hAnsi="Times New Roman"/>
        </w:rPr>
        <w:t xml:space="preserve">el </w:t>
      </w:r>
      <w:r w:rsidR="0008306E">
        <w:rPr>
          <w:rFonts w:ascii="Times New Roman" w:hAnsi="Times New Roman"/>
        </w:rPr>
        <w:t>Ingeniero Sanitario cuente con la cuestionada capacitación</w:t>
      </w:r>
      <w:r w:rsidRPr="003A7156">
        <w:rPr>
          <w:rFonts w:ascii="Times New Roman" w:hAnsi="Times New Roman"/>
        </w:rPr>
        <w:t xml:space="preserve">. </w:t>
      </w:r>
    </w:p>
    <w:p w:rsidR="00010DD6" w:rsidRPr="003A7156" w:rsidRDefault="00010DD6" w:rsidP="00010DD6">
      <w:pPr>
        <w:pStyle w:val="WW-Textoindependiente2"/>
        <w:rPr>
          <w:rFonts w:ascii="Times New Roman" w:hAnsi="Times New Roman"/>
        </w:rPr>
      </w:pPr>
    </w:p>
    <w:p w:rsidR="00010DD6" w:rsidRDefault="00010DD6" w:rsidP="00010DD6">
      <w:pPr>
        <w:pStyle w:val="WW-Textoindependiente2"/>
        <w:rPr>
          <w:rFonts w:ascii="Times New Roman" w:hAnsi="Times New Roman"/>
        </w:rPr>
      </w:pPr>
      <w:r w:rsidRPr="003A7156">
        <w:rPr>
          <w:rFonts w:ascii="Times New Roman" w:hAnsi="Times New Roman"/>
        </w:rPr>
        <w:t xml:space="preserve">Por lo expuesto, </w:t>
      </w:r>
      <w:r w:rsidR="0008306E">
        <w:rPr>
          <w:rFonts w:ascii="Times New Roman" w:hAnsi="Times New Roman"/>
        </w:rPr>
        <w:t>considerando que es responsabilidad de la Entidad la determinación de los requerimientos técnicos mínimos, y en la medida que el participante solicita que estos sean modificados de acuerdo a su interés particular, e</w:t>
      </w:r>
      <w:r w:rsidRPr="003A7156">
        <w:rPr>
          <w:rFonts w:ascii="Times New Roman" w:hAnsi="Times New Roman"/>
        </w:rPr>
        <w:t xml:space="preserve">ste Organismo Supervisor ha decidido </w:t>
      </w:r>
      <w:r w:rsidRPr="0008306E">
        <w:rPr>
          <w:rFonts w:ascii="Times New Roman" w:hAnsi="Times New Roman"/>
          <w:b/>
        </w:rPr>
        <w:t>NO ACOGER</w:t>
      </w:r>
      <w:r w:rsidRPr="00E96F5C">
        <w:rPr>
          <w:rFonts w:ascii="Times New Roman" w:hAnsi="Times New Roman"/>
        </w:rPr>
        <w:t xml:space="preserve"> </w:t>
      </w:r>
      <w:r w:rsidR="0008306E">
        <w:rPr>
          <w:rFonts w:ascii="Times New Roman" w:hAnsi="Times New Roman"/>
        </w:rPr>
        <w:t>la presente observación</w:t>
      </w:r>
      <w:r>
        <w:rPr>
          <w:rFonts w:ascii="Times New Roman" w:hAnsi="Times New Roman"/>
        </w:rPr>
        <w:t>.</w:t>
      </w:r>
    </w:p>
    <w:p w:rsidR="00010DD6" w:rsidRDefault="00010DD6" w:rsidP="006C3DF9">
      <w:pPr>
        <w:widowControl w:val="0"/>
        <w:spacing w:after="0" w:line="240" w:lineRule="auto"/>
        <w:jc w:val="both"/>
        <w:rPr>
          <w:rFonts w:ascii="Times New Roman" w:hAnsi="Times New Roman" w:cs="Times New Roman"/>
          <w:b/>
          <w:sz w:val="24"/>
          <w:szCs w:val="24"/>
        </w:rPr>
      </w:pPr>
    </w:p>
    <w:p w:rsidR="003950A3" w:rsidRPr="003950A3" w:rsidRDefault="003950A3" w:rsidP="003950A3">
      <w:pPr>
        <w:widowControl w:val="0"/>
        <w:spacing w:after="0" w:line="240" w:lineRule="auto"/>
        <w:jc w:val="both"/>
        <w:rPr>
          <w:rFonts w:ascii="Times New Roman" w:hAnsi="Times New Roman" w:cs="Times New Roman"/>
          <w:sz w:val="24"/>
          <w:szCs w:val="24"/>
        </w:rPr>
      </w:pPr>
      <w:r w:rsidRPr="003950A3">
        <w:rPr>
          <w:rFonts w:ascii="Times New Roman" w:hAnsi="Times New Roman" w:cs="Times New Roman"/>
          <w:sz w:val="24"/>
          <w:szCs w:val="24"/>
        </w:rPr>
        <w:t>Sin perjuicio de lo antes expuesto</w:t>
      </w:r>
      <w:r>
        <w:rPr>
          <w:rFonts w:ascii="Times New Roman" w:hAnsi="Times New Roman" w:cs="Times New Roman"/>
          <w:sz w:val="24"/>
          <w:szCs w:val="24"/>
        </w:rPr>
        <w:t xml:space="preserve">, de la lectura del pliego absolutorio de observaciones, se aprecia que el Comité Especial no ha respondido el aspecto cuestionado en la presente observación, por lo que </w:t>
      </w:r>
      <w:r w:rsidRPr="003950A3">
        <w:rPr>
          <w:rFonts w:ascii="Times New Roman" w:hAnsi="Times New Roman" w:cs="Times New Roman"/>
          <w:sz w:val="24"/>
          <w:szCs w:val="24"/>
        </w:rPr>
        <w:t>para futuros procesos de selección se exhorta a la Entidad a tener mayor atención sobre las observaciones presentadas por los participantes, siendo que, la Entidad deberá impartir las directrices que resulten necesarias a fin de evitar situaciones similares en futuros procesos de selección.</w:t>
      </w:r>
    </w:p>
    <w:p w:rsidR="003950A3" w:rsidRDefault="003950A3" w:rsidP="006C3DF9">
      <w:pPr>
        <w:widowControl w:val="0"/>
        <w:spacing w:after="0" w:line="240" w:lineRule="auto"/>
        <w:jc w:val="both"/>
        <w:rPr>
          <w:rFonts w:ascii="Times New Roman" w:hAnsi="Times New Roman" w:cs="Times New Roman"/>
          <w:b/>
          <w:sz w:val="24"/>
          <w:szCs w:val="24"/>
        </w:rPr>
      </w:pPr>
    </w:p>
    <w:p w:rsidR="008A0BDB" w:rsidRPr="003A7156" w:rsidRDefault="00A00FAA" w:rsidP="008A0BDB">
      <w:pPr>
        <w:widowControl w:val="0"/>
        <w:spacing w:after="0" w:line="240" w:lineRule="auto"/>
        <w:ind w:left="4253" w:hanging="4253"/>
        <w:jc w:val="both"/>
        <w:rPr>
          <w:rFonts w:ascii="Times New Roman" w:eastAsia="Times New Roman" w:hAnsi="Times New Roman" w:cs="Times New Roman"/>
          <w:b/>
          <w:sz w:val="24"/>
          <w:szCs w:val="24"/>
          <w:lang w:val="es-ES" w:eastAsia="es-MX"/>
        </w:rPr>
      </w:pPr>
      <w:r w:rsidRPr="003A7156">
        <w:rPr>
          <w:rFonts w:ascii="Times New Roman" w:eastAsia="Times New Roman" w:hAnsi="Times New Roman" w:cs="Times New Roman"/>
          <w:b/>
          <w:sz w:val="24"/>
          <w:szCs w:val="24"/>
          <w:lang w:val="es-ES" w:eastAsia="es-MX"/>
        </w:rPr>
        <w:t>Observación</w:t>
      </w:r>
      <w:r w:rsidR="00776F6D" w:rsidRPr="003A7156">
        <w:rPr>
          <w:rFonts w:ascii="Times New Roman" w:eastAsia="Times New Roman" w:hAnsi="Times New Roman" w:cs="Times New Roman"/>
          <w:b/>
          <w:sz w:val="24"/>
          <w:szCs w:val="24"/>
          <w:lang w:val="es-ES" w:eastAsia="es-MX"/>
        </w:rPr>
        <w:t xml:space="preserve"> Nº 7</w:t>
      </w:r>
      <w:r w:rsidR="008A0BDB" w:rsidRPr="003A7156">
        <w:rPr>
          <w:rFonts w:ascii="Times New Roman" w:eastAsia="Times New Roman" w:hAnsi="Times New Roman" w:cs="Times New Roman"/>
          <w:b/>
          <w:sz w:val="24"/>
          <w:szCs w:val="24"/>
          <w:lang w:val="es-ES" w:eastAsia="es-MX"/>
        </w:rPr>
        <w:tab/>
        <w:t xml:space="preserve">Contra la capacitación </w:t>
      </w:r>
      <w:r w:rsidR="00CC429A">
        <w:rPr>
          <w:rFonts w:ascii="Times New Roman" w:eastAsia="Times New Roman" w:hAnsi="Times New Roman" w:cs="Times New Roman"/>
          <w:b/>
          <w:sz w:val="24"/>
          <w:szCs w:val="24"/>
          <w:lang w:val="es-ES" w:eastAsia="es-MX"/>
        </w:rPr>
        <w:t>requerida a</w:t>
      </w:r>
      <w:r w:rsidR="00776F6D" w:rsidRPr="003A7156">
        <w:rPr>
          <w:rFonts w:ascii="Times New Roman" w:eastAsia="Times New Roman" w:hAnsi="Times New Roman" w:cs="Times New Roman"/>
          <w:b/>
          <w:sz w:val="24"/>
          <w:szCs w:val="24"/>
          <w:lang w:val="es-ES" w:eastAsia="es-MX"/>
        </w:rPr>
        <w:t>l Especialista en sistemas</w:t>
      </w:r>
      <w:r w:rsidR="00B4108A" w:rsidRPr="003A7156">
        <w:rPr>
          <w:rFonts w:ascii="Times New Roman" w:eastAsia="Times New Roman" w:hAnsi="Times New Roman" w:cs="Times New Roman"/>
          <w:b/>
          <w:sz w:val="24"/>
          <w:szCs w:val="24"/>
          <w:lang w:val="es-ES" w:eastAsia="es-MX"/>
        </w:rPr>
        <w:t xml:space="preserve"> </w:t>
      </w:r>
    </w:p>
    <w:p w:rsidR="008A0BDB" w:rsidRPr="003A7156" w:rsidRDefault="008A0BDB" w:rsidP="008A0BDB">
      <w:pPr>
        <w:spacing w:after="0" w:line="240" w:lineRule="auto"/>
        <w:jc w:val="both"/>
        <w:rPr>
          <w:rFonts w:ascii="Times New Roman" w:eastAsia="Times New Roman" w:hAnsi="Times New Roman" w:cs="Times New Roman"/>
          <w:b/>
          <w:sz w:val="24"/>
          <w:szCs w:val="24"/>
          <w:lang w:val="es-ES" w:eastAsia="es-MX"/>
        </w:rPr>
      </w:pPr>
    </w:p>
    <w:p w:rsidR="00A3542A" w:rsidRPr="003A7156" w:rsidRDefault="0008306E" w:rsidP="008A0BDB">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E</w:t>
      </w:r>
      <w:r w:rsidR="00A3542A" w:rsidRPr="003A7156">
        <w:rPr>
          <w:rFonts w:ascii="Times New Roman" w:eastAsia="Times New Roman" w:hAnsi="Times New Roman" w:cs="Times New Roman"/>
          <w:sz w:val="24"/>
          <w:szCs w:val="24"/>
          <w:lang w:val="es-ES" w:eastAsia="es-MX"/>
        </w:rPr>
        <w:t xml:space="preserve">l recurrente cuestiona que al Especialista en Sistemas </w:t>
      </w:r>
      <w:r w:rsidR="00776F6D" w:rsidRPr="003A7156">
        <w:rPr>
          <w:rFonts w:ascii="Times New Roman" w:eastAsia="Times New Roman" w:hAnsi="Times New Roman" w:cs="Times New Roman"/>
          <w:sz w:val="24"/>
          <w:szCs w:val="24"/>
          <w:lang w:val="es-ES" w:eastAsia="es-MX"/>
        </w:rPr>
        <w:t>se le requiera capacitación en Gestión de P</w:t>
      </w:r>
      <w:r w:rsidR="00A3542A" w:rsidRPr="003A7156">
        <w:rPr>
          <w:rFonts w:ascii="Times New Roman" w:eastAsia="Times New Roman" w:hAnsi="Times New Roman" w:cs="Times New Roman"/>
          <w:sz w:val="24"/>
          <w:szCs w:val="24"/>
          <w:lang w:val="es-ES" w:eastAsia="es-MX"/>
        </w:rPr>
        <w:t xml:space="preserve">royectos según guía PMBOK, lo cual </w:t>
      </w:r>
      <w:r w:rsidR="00CC429A">
        <w:rPr>
          <w:rFonts w:ascii="Times New Roman" w:eastAsia="Times New Roman" w:hAnsi="Times New Roman" w:cs="Times New Roman"/>
          <w:sz w:val="24"/>
          <w:szCs w:val="24"/>
          <w:lang w:val="es-ES" w:eastAsia="es-MX"/>
        </w:rPr>
        <w:t xml:space="preserve">refiere </w:t>
      </w:r>
      <w:r w:rsidR="00CC429A" w:rsidRPr="003A7156">
        <w:rPr>
          <w:rFonts w:ascii="Times New Roman" w:eastAsia="Times New Roman" w:hAnsi="Times New Roman" w:cs="Times New Roman"/>
          <w:sz w:val="24"/>
          <w:szCs w:val="24"/>
          <w:lang w:val="es-ES" w:eastAsia="es-MX"/>
        </w:rPr>
        <w:t>resulta</w:t>
      </w:r>
      <w:r w:rsidR="00CC429A">
        <w:rPr>
          <w:rFonts w:ascii="Times New Roman" w:eastAsia="Times New Roman" w:hAnsi="Times New Roman" w:cs="Times New Roman"/>
          <w:sz w:val="24"/>
          <w:szCs w:val="24"/>
          <w:lang w:val="es-ES" w:eastAsia="es-MX"/>
        </w:rPr>
        <w:t xml:space="preserve">ría </w:t>
      </w:r>
      <w:r w:rsidR="00A3542A" w:rsidRPr="003A7156">
        <w:rPr>
          <w:rFonts w:ascii="Times New Roman" w:eastAsia="Times New Roman" w:hAnsi="Times New Roman" w:cs="Times New Roman"/>
          <w:sz w:val="24"/>
          <w:szCs w:val="24"/>
          <w:lang w:val="es-ES" w:eastAsia="es-MX"/>
        </w:rPr>
        <w:t xml:space="preserve">discriminante y restrictivo. Por lo que requiere suprimir </w:t>
      </w:r>
      <w:r w:rsidR="00CC429A">
        <w:rPr>
          <w:rFonts w:ascii="Times New Roman" w:eastAsia="Times New Roman" w:hAnsi="Times New Roman" w:cs="Times New Roman"/>
          <w:sz w:val="24"/>
          <w:szCs w:val="24"/>
          <w:lang w:val="es-ES" w:eastAsia="es-MX"/>
        </w:rPr>
        <w:t xml:space="preserve">el cuestionado </w:t>
      </w:r>
      <w:r w:rsidR="00A3542A" w:rsidRPr="003A7156">
        <w:rPr>
          <w:rFonts w:ascii="Times New Roman" w:eastAsia="Times New Roman" w:hAnsi="Times New Roman" w:cs="Times New Roman"/>
          <w:sz w:val="24"/>
          <w:szCs w:val="24"/>
          <w:lang w:val="es-ES" w:eastAsia="es-MX"/>
        </w:rPr>
        <w:t>requerimiento técnico mínimo.</w:t>
      </w:r>
    </w:p>
    <w:p w:rsidR="008A0BDB" w:rsidRPr="003A7156" w:rsidRDefault="008A0BDB" w:rsidP="008A0BDB">
      <w:pPr>
        <w:spacing w:after="0" w:line="240" w:lineRule="auto"/>
        <w:jc w:val="both"/>
        <w:rPr>
          <w:rFonts w:ascii="Times New Roman" w:eastAsia="Times New Roman" w:hAnsi="Times New Roman" w:cs="Times New Roman"/>
          <w:sz w:val="24"/>
          <w:szCs w:val="24"/>
          <w:lang w:val="es-ES" w:eastAsia="es-MX"/>
        </w:rPr>
      </w:pPr>
    </w:p>
    <w:p w:rsidR="008A0BDB" w:rsidRPr="003A7156" w:rsidRDefault="008A0BDB" w:rsidP="008A0BDB">
      <w:pPr>
        <w:spacing w:after="0" w:line="240" w:lineRule="auto"/>
        <w:jc w:val="both"/>
        <w:rPr>
          <w:rFonts w:ascii="Times New Roman" w:eastAsia="Times New Roman" w:hAnsi="Times New Roman" w:cs="Times New Roman"/>
          <w:b/>
          <w:sz w:val="24"/>
          <w:szCs w:val="24"/>
          <w:lang w:val="es-ES" w:eastAsia="es-MX"/>
        </w:rPr>
      </w:pPr>
      <w:r w:rsidRPr="003A7156">
        <w:rPr>
          <w:rFonts w:ascii="Times New Roman" w:eastAsia="Times New Roman" w:hAnsi="Times New Roman" w:cs="Times New Roman"/>
          <w:b/>
          <w:sz w:val="24"/>
          <w:szCs w:val="24"/>
          <w:lang w:val="es-ES" w:eastAsia="es-MX"/>
        </w:rPr>
        <w:t>Pronunciamiento</w:t>
      </w:r>
    </w:p>
    <w:p w:rsidR="008A0BDB" w:rsidRPr="003A7156" w:rsidRDefault="008A0BDB" w:rsidP="008A0BDB">
      <w:pPr>
        <w:spacing w:after="0" w:line="240" w:lineRule="auto"/>
        <w:jc w:val="both"/>
        <w:rPr>
          <w:rFonts w:ascii="Times New Roman" w:eastAsia="Times New Roman" w:hAnsi="Times New Roman" w:cs="Times New Roman"/>
          <w:b/>
          <w:sz w:val="24"/>
          <w:szCs w:val="24"/>
          <w:lang w:val="es-ES" w:eastAsia="es-MX"/>
        </w:rPr>
      </w:pPr>
    </w:p>
    <w:p w:rsidR="00C54A20" w:rsidRPr="003A7156" w:rsidRDefault="00C54A20" w:rsidP="00C54A20">
      <w:pPr>
        <w:pStyle w:val="Default"/>
        <w:jc w:val="both"/>
        <w:rPr>
          <w:rFonts w:ascii="Times New Roman" w:eastAsia="Times New Roman" w:hAnsi="Times New Roman" w:cs="Times New Roman"/>
          <w:lang w:val="es-ES" w:eastAsia="es-MX"/>
        </w:rPr>
      </w:pPr>
      <w:r w:rsidRPr="003A7156">
        <w:rPr>
          <w:rFonts w:ascii="Times New Roman" w:eastAsia="Times New Roman" w:hAnsi="Times New Roman" w:cs="Times New Roman"/>
          <w:lang w:val="es-ES" w:eastAsia="es-MX"/>
        </w:rPr>
        <w:t xml:space="preserve">De la revisión del numeral 5 del Capítulo III de la Sección Específica de las </w:t>
      </w:r>
      <w:r w:rsidR="00CC429A" w:rsidRPr="003A7156">
        <w:rPr>
          <w:rFonts w:ascii="Times New Roman" w:eastAsia="Times New Roman" w:hAnsi="Times New Roman" w:cs="Times New Roman"/>
          <w:lang w:val="es-ES" w:eastAsia="es-MX"/>
        </w:rPr>
        <w:t>Bases</w:t>
      </w:r>
      <w:r w:rsidR="00CC429A">
        <w:rPr>
          <w:rFonts w:ascii="Times New Roman" w:eastAsia="Times New Roman" w:hAnsi="Times New Roman" w:cs="Times New Roman"/>
          <w:lang w:val="es-ES" w:eastAsia="es-MX"/>
        </w:rPr>
        <w:t xml:space="preserve">, se aprecia que, </w:t>
      </w:r>
      <w:r w:rsidRPr="003A7156">
        <w:rPr>
          <w:rFonts w:ascii="Times New Roman" w:eastAsia="Times New Roman" w:hAnsi="Times New Roman" w:cs="Times New Roman"/>
          <w:lang w:val="es-ES" w:eastAsia="es-MX"/>
        </w:rPr>
        <w:t xml:space="preserve">con relación a la capacitación requerida </w:t>
      </w:r>
      <w:r w:rsidR="00CC429A">
        <w:rPr>
          <w:rFonts w:ascii="Times New Roman" w:eastAsia="Times New Roman" w:hAnsi="Times New Roman" w:cs="Times New Roman"/>
          <w:lang w:val="es-ES" w:eastAsia="es-MX"/>
        </w:rPr>
        <w:t xml:space="preserve">al </w:t>
      </w:r>
      <w:r w:rsidRPr="003A7156">
        <w:rPr>
          <w:rFonts w:ascii="Times New Roman" w:eastAsia="Times New Roman" w:hAnsi="Times New Roman" w:cs="Times New Roman"/>
          <w:lang w:val="es-ES" w:eastAsia="es-MX"/>
        </w:rPr>
        <w:t>Especialista de Sistemas, se indicó lo siguiente:</w:t>
      </w:r>
    </w:p>
    <w:p w:rsidR="001C16A0" w:rsidRPr="003A7156" w:rsidRDefault="001C16A0" w:rsidP="001C16A0">
      <w:pPr>
        <w:autoSpaceDE w:val="0"/>
        <w:autoSpaceDN w:val="0"/>
        <w:adjustRightInd w:val="0"/>
        <w:spacing w:after="0" w:line="240" w:lineRule="auto"/>
        <w:rPr>
          <w:rFonts w:ascii="Times New Roman" w:hAnsi="Times New Roman" w:cs="Times New Roman"/>
          <w:color w:val="000000"/>
          <w:sz w:val="24"/>
          <w:szCs w:val="24"/>
          <w:lang w:val="es-ES"/>
        </w:rPr>
      </w:pPr>
    </w:p>
    <w:p w:rsidR="001C16A0" w:rsidRPr="003A7156" w:rsidRDefault="001C16A0" w:rsidP="00B4108A">
      <w:pPr>
        <w:pStyle w:val="Prrafodelista"/>
        <w:autoSpaceDE w:val="0"/>
        <w:autoSpaceDN w:val="0"/>
        <w:adjustRightInd w:val="0"/>
        <w:spacing w:after="0" w:line="240" w:lineRule="auto"/>
        <w:rPr>
          <w:rFonts w:ascii="Times New Roman" w:hAnsi="Times New Roman"/>
          <w:i/>
          <w:color w:val="000000"/>
          <w:sz w:val="24"/>
          <w:szCs w:val="24"/>
        </w:rPr>
      </w:pPr>
      <w:r w:rsidRPr="003A7156">
        <w:rPr>
          <w:rFonts w:ascii="Times New Roman" w:hAnsi="Times New Roman"/>
          <w:b/>
          <w:bCs/>
          <w:i/>
          <w:color w:val="000000"/>
          <w:sz w:val="24"/>
          <w:szCs w:val="24"/>
        </w:rPr>
        <w:t xml:space="preserve">ESPECIALISTA DE SISTEMAS. </w:t>
      </w:r>
    </w:p>
    <w:p w:rsidR="001C16A0" w:rsidRPr="003A7156" w:rsidRDefault="001C16A0" w:rsidP="001C16A0">
      <w:pPr>
        <w:autoSpaceDE w:val="0"/>
        <w:autoSpaceDN w:val="0"/>
        <w:adjustRightInd w:val="0"/>
        <w:spacing w:after="0" w:line="240" w:lineRule="auto"/>
        <w:rPr>
          <w:rFonts w:ascii="Times New Roman" w:hAnsi="Times New Roman" w:cs="Times New Roman"/>
          <w:i/>
          <w:color w:val="000000"/>
          <w:sz w:val="24"/>
          <w:szCs w:val="24"/>
        </w:rPr>
      </w:pPr>
    </w:p>
    <w:p w:rsidR="001C16A0" w:rsidRPr="003A7156" w:rsidRDefault="001C16A0" w:rsidP="001C16A0">
      <w:pPr>
        <w:spacing w:after="0" w:line="240" w:lineRule="auto"/>
        <w:ind w:left="708"/>
        <w:jc w:val="both"/>
        <w:rPr>
          <w:rFonts w:ascii="Times New Roman" w:hAnsi="Times New Roman" w:cs="Times New Roman"/>
          <w:i/>
          <w:color w:val="000000"/>
          <w:sz w:val="24"/>
          <w:szCs w:val="24"/>
        </w:rPr>
      </w:pPr>
      <w:r w:rsidRPr="003A7156">
        <w:rPr>
          <w:rFonts w:ascii="Times New Roman" w:hAnsi="Times New Roman" w:cs="Times New Roman"/>
          <w:i/>
          <w:color w:val="000000"/>
          <w:sz w:val="24"/>
          <w:szCs w:val="24"/>
        </w:rPr>
        <w:t>(…) Por la envergadura de la obra que comprende equipos y redes el profesional propuesta deberá contar con capacitación en gestión de proyectos según guía PMBOK mínimo ochenta (80) horas, sustentado con copia de Constancia o Certificado o Grado académico”.</w:t>
      </w:r>
    </w:p>
    <w:p w:rsidR="006A6CBD" w:rsidRPr="003A7156" w:rsidRDefault="006A6CBD" w:rsidP="008A0BDB">
      <w:pPr>
        <w:spacing w:after="0" w:line="240" w:lineRule="auto"/>
        <w:jc w:val="both"/>
        <w:rPr>
          <w:rFonts w:ascii="Times New Roman" w:hAnsi="Times New Roman" w:cs="Times New Roman"/>
          <w:color w:val="000000"/>
          <w:sz w:val="24"/>
          <w:szCs w:val="24"/>
        </w:rPr>
      </w:pPr>
    </w:p>
    <w:p w:rsidR="00CC429A" w:rsidRDefault="00C54A20" w:rsidP="00CC429A">
      <w:pPr>
        <w:spacing w:after="0" w:line="240" w:lineRule="auto"/>
        <w:jc w:val="both"/>
        <w:rPr>
          <w:rFonts w:ascii="Times New Roman" w:hAnsi="Times New Roman" w:cs="Times New Roman"/>
          <w:color w:val="000000"/>
          <w:sz w:val="24"/>
          <w:szCs w:val="24"/>
        </w:rPr>
      </w:pPr>
      <w:r w:rsidRPr="003A7156">
        <w:rPr>
          <w:rFonts w:ascii="Times New Roman" w:hAnsi="Times New Roman" w:cs="Times New Roman"/>
          <w:color w:val="000000"/>
          <w:sz w:val="24"/>
          <w:szCs w:val="24"/>
        </w:rPr>
        <w:t xml:space="preserve">En atención a lo señalado, </w:t>
      </w:r>
      <w:r w:rsidR="00CC429A">
        <w:rPr>
          <w:rFonts w:ascii="Times New Roman" w:hAnsi="Times New Roman" w:cs="Times New Roman"/>
          <w:color w:val="000000"/>
          <w:sz w:val="24"/>
          <w:szCs w:val="24"/>
        </w:rPr>
        <w:t xml:space="preserve">en la </w:t>
      </w:r>
      <w:r w:rsidR="00CC429A" w:rsidRPr="003A7156">
        <w:rPr>
          <w:rFonts w:ascii="Times New Roman" w:hAnsi="Times New Roman" w:cs="Times New Roman"/>
          <w:color w:val="000000"/>
          <w:sz w:val="24"/>
          <w:szCs w:val="24"/>
        </w:rPr>
        <w:t xml:space="preserve">absolución </w:t>
      </w:r>
      <w:r w:rsidRPr="003A7156">
        <w:rPr>
          <w:rFonts w:ascii="Times New Roman" w:hAnsi="Times New Roman" w:cs="Times New Roman"/>
          <w:color w:val="000000"/>
          <w:sz w:val="24"/>
          <w:szCs w:val="24"/>
        </w:rPr>
        <w:t xml:space="preserve">de </w:t>
      </w:r>
      <w:r w:rsidR="00CC429A">
        <w:rPr>
          <w:rFonts w:ascii="Times New Roman" w:hAnsi="Times New Roman" w:cs="Times New Roman"/>
          <w:color w:val="000000"/>
          <w:sz w:val="24"/>
          <w:szCs w:val="24"/>
        </w:rPr>
        <w:t>la presente observación</w:t>
      </w:r>
      <w:r w:rsidRPr="003A7156">
        <w:rPr>
          <w:rFonts w:ascii="Times New Roman" w:hAnsi="Times New Roman" w:cs="Times New Roman"/>
          <w:color w:val="000000"/>
          <w:sz w:val="24"/>
          <w:szCs w:val="24"/>
        </w:rPr>
        <w:t>, el Comit</w:t>
      </w:r>
      <w:r w:rsidR="00CC429A">
        <w:rPr>
          <w:rFonts w:ascii="Times New Roman" w:hAnsi="Times New Roman" w:cs="Times New Roman"/>
          <w:color w:val="000000"/>
          <w:sz w:val="24"/>
          <w:szCs w:val="24"/>
        </w:rPr>
        <w:t>é Especial indicó lo siguiente:</w:t>
      </w:r>
    </w:p>
    <w:p w:rsidR="00CC429A" w:rsidRDefault="00CC429A" w:rsidP="00CC429A">
      <w:pPr>
        <w:spacing w:after="0" w:line="240" w:lineRule="auto"/>
        <w:jc w:val="both"/>
        <w:rPr>
          <w:rFonts w:ascii="Times New Roman" w:hAnsi="Times New Roman" w:cs="Times New Roman"/>
          <w:color w:val="000000"/>
          <w:sz w:val="24"/>
          <w:szCs w:val="24"/>
        </w:rPr>
      </w:pPr>
    </w:p>
    <w:p w:rsidR="00CC429A" w:rsidRPr="00CC429A" w:rsidRDefault="00CC429A" w:rsidP="00CC429A">
      <w:pPr>
        <w:spacing w:after="0" w:line="240" w:lineRule="auto"/>
        <w:ind w:left="708"/>
        <w:jc w:val="both"/>
        <w:rPr>
          <w:rFonts w:ascii="Times New Roman" w:hAnsi="Times New Roman" w:cs="Times New Roman"/>
          <w:i/>
          <w:color w:val="000000"/>
          <w:sz w:val="24"/>
          <w:szCs w:val="24"/>
        </w:rPr>
      </w:pPr>
      <w:r w:rsidRPr="00CC429A">
        <w:rPr>
          <w:rFonts w:ascii="Times New Roman" w:hAnsi="Times New Roman" w:cs="Times New Roman"/>
          <w:i/>
          <w:sz w:val="24"/>
          <w:szCs w:val="24"/>
        </w:rPr>
        <w:t xml:space="preserve">“Debido a la característica de la obra, dicho especialista debe tener conocimiento de manejo de proyectos a fin de garantizar los estándares de calidad (ISO) ya que su participación será desde el inicio de obra y que no se </w:t>
      </w:r>
      <w:r w:rsidRPr="00CC429A">
        <w:rPr>
          <w:rFonts w:ascii="Times New Roman" w:hAnsi="Times New Roman" w:cs="Times New Roman"/>
          <w:i/>
          <w:sz w:val="24"/>
          <w:szCs w:val="24"/>
        </w:rPr>
        <w:lastRenderedPageBreak/>
        <w:t xml:space="preserve">limita simplemente a la instalación de redes informáticas y de equipos de cómputo. En tal sentido, el Comité acuerda </w:t>
      </w:r>
      <w:r w:rsidRPr="00CC429A">
        <w:rPr>
          <w:rFonts w:ascii="Times New Roman" w:hAnsi="Times New Roman" w:cs="Times New Roman"/>
          <w:b/>
          <w:i/>
          <w:sz w:val="24"/>
          <w:szCs w:val="24"/>
        </w:rPr>
        <w:t>no acoger</w:t>
      </w:r>
      <w:r w:rsidRPr="00CC429A">
        <w:rPr>
          <w:rFonts w:ascii="Times New Roman" w:hAnsi="Times New Roman" w:cs="Times New Roman"/>
          <w:i/>
          <w:sz w:val="24"/>
          <w:szCs w:val="24"/>
        </w:rPr>
        <w:t xml:space="preserve"> la observación realizada por el participante”. </w:t>
      </w:r>
    </w:p>
    <w:p w:rsidR="00CC429A" w:rsidRDefault="00CC429A" w:rsidP="00CC429A">
      <w:pPr>
        <w:spacing w:after="0" w:line="240" w:lineRule="auto"/>
        <w:jc w:val="both"/>
        <w:rPr>
          <w:rFonts w:ascii="Times New Roman" w:hAnsi="Times New Roman" w:cs="Times New Roman"/>
          <w:color w:val="000000"/>
          <w:sz w:val="24"/>
          <w:szCs w:val="24"/>
        </w:rPr>
      </w:pPr>
    </w:p>
    <w:p w:rsidR="00CC429A" w:rsidRDefault="00CC429A" w:rsidP="00CC429A">
      <w:pPr>
        <w:spacing w:after="0" w:line="240" w:lineRule="auto"/>
        <w:jc w:val="both"/>
        <w:rPr>
          <w:rFonts w:ascii="Times New Roman" w:hAnsi="Times New Roman" w:cs="Times New Roman"/>
          <w:sz w:val="24"/>
          <w:szCs w:val="24"/>
        </w:rPr>
      </w:pPr>
      <w:r w:rsidRPr="003A7156">
        <w:rPr>
          <w:rFonts w:ascii="Times New Roman" w:hAnsi="Times New Roman" w:cs="Times New Roman"/>
          <w:sz w:val="24"/>
          <w:szCs w:val="24"/>
        </w:rPr>
        <w:t xml:space="preserve">Tal como se </w:t>
      </w:r>
      <w:r w:rsidRPr="00CC429A">
        <w:rPr>
          <w:rFonts w:ascii="Times New Roman" w:hAnsi="Times New Roman" w:cs="Times New Roman"/>
          <w:sz w:val="24"/>
          <w:szCs w:val="24"/>
        </w:rPr>
        <w:t>señaló anteriormente, la definición de los requerimientos técnicos mínimos es exclusiva responsabilidad de la Entidad, sin mayor restricción que la de permitir la mayor concurrencia de proveedores en el</w:t>
      </w:r>
      <w:r w:rsidRPr="003A7156">
        <w:rPr>
          <w:rFonts w:ascii="Times New Roman" w:hAnsi="Times New Roman" w:cs="Times New Roman"/>
          <w:sz w:val="24"/>
          <w:szCs w:val="24"/>
        </w:rPr>
        <w:t xml:space="preserve"> mercado, debiéndose considerar criterios de razonabilidad, congruencia y proporcionalidad. </w:t>
      </w:r>
    </w:p>
    <w:p w:rsidR="00CC429A" w:rsidRDefault="00CC429A" w:rsidP="00CC429A">
      <w:pPr>
        <w:spacing w:after="0" w:line="240" w:lineRule="auto"/>
        <w:jc w:val="both"/>
        <w:rPr>
          <w:rFonts w:ascii="Times New Roman" w:hAnsi="Times New Roman" w:cs="Times New Roman"/>
          <w:sz w:val="24"/>
          <w:szCs w:val="24"/>
        </w:rPr>
      </w:pPr>
    </w:p>
    <w:p w:rsidR="0008306E" w:rsidRDefault="0008306E" w:rsidP="0008306E">
      <w:pPr>
        <w:widowControl w:val="0"/>
        <w:spacing w:after="0" w:line="240" w:lineRule="auto"/>
        <w:jc w:val="both"/>
        <w:rPr>
          <w:rFonts w:ascii="Times New Roman" w:eastAsia="MS Mincho" w:hAnsi="Times New Roman"/>
          <w:sz w:val="24"/>
          <w:szCs w:val="24"/>
          <w:highlight w:val="yellow"/>
          <w:lang w:eastAsia="es-PE"/>
        </w:rPr>
      </w:pPr>
      <w:r w:rsidRPr="00F443F4">
        <w:rPr>
          <w:rFonts w:ascii="Times New Roman" w:eastAsia="Times New Roman" w:hAnsi="Times New Roman"/>
          <w:sz w:val="24"/>
          <w:szCs w:val="24"/>
          <w:lang w:val="es-MX" w:eastAsia="es-ES"/>
        </w:rPr>
        <w:t>Además, la Entidad, en el marco de sus competencias, tiene la potestad de requerir determinadas calificaciones académicas y/o profesionales, siempre y cuando éstas sean necesarias para que dicho personal ejecute de forma más idónea las prestaciones para la que es requerido; por lo tanto, las capacitaciones requeridas deben incidir directamente en las funciones que desempeñarán en la obra, no debiendo constituir un elemento que direccione la contratación a un postor en específico.</w:t>
      </w:r>
    </w:p>
    <w:p w:rsidR="00580524" w:rsidRPr="003A7156" w:rsidRDefault="00580524" w:rsidP="00580524">
      <w:pPr>
        <w:widowControl w:val="0"/>
        <w:spacing w:line="240" w:lineRule="auto"/>
        <w:contextualSpacing/>
        <w:jc w:val="both"/>
        <w:rPr>
          <w:rFonts w:ascii="Times New Roman" w:hAnsi="Times New Roman" w:cs="Times New Roman"/>
          <w:sz w:val="24"/>
          <w:szCs w:val="24"/>
        </w:rPr>
      </w:pPr>
    </w:p>
    <w:p w:rsidR="00C813DC" w:rsidRPr="00C813DC" w:rsidRDefault="00580524" w:rsidP="00C813DC">
      <w:pPr>
        <w:widowControl w:val="0"/>
        <w:tabs>
          <w:tab w:val="left" w:pos="5103"/>
        </w:tabs>
        <w:spacing w:line="240" w:lineRule="auto"/>
        <w:contextualSpacing/>
        <w:jc w:val="both"/>
        <w:rPr>
          <w:rFonts w:ascii="Times New Roman" w:hAnsi="Times New Roman" w:cs="Times New Roman"/>
          <w:color w:val="000000"/>
          <w:sz w:val="24"/>
          <w:szCs w:val="24"/>
        </w:rPr>
      </w:pPr>
      <w:r w:rsidRPr="003A7156">
        <w:rPr>
          <w:rFonts w:ascii="Times New Roman" w:hAnsi="Times New Roman" w:cs="Times New Roman"/>
          <w:sz w:val="24"/>
          <w:szCs w:val="24"/>
        </w:rPr>
        <w:t xml:space="preserve">En este contexto, no se advierte cuál sería la incidencia directa </w:t>
      </w:r>
      <w:r>
        <w:rPr>
          <w:rFonts w:ascii="Times New Roman" w:hAnsi="Times New Roman" w:cs="Times New Roman"/>
          <w:sz w:val="24"/>
          <w:szCs w:val="24"/>
        </w:rPr>
        <w:t xml:space="preserve">que tendrían la </w:t>
      </w:r>
      <w:r w:rsidR="00C813DC">
        <w:rPr>
          <w:rFonts w:ascii="Times New Roman" w:hAnsi="Times New Roman" w:cs="Times New Roman"/>
          <w:sz w:val="24"/>
          <w:szCs w:val="24"/>
        </w:rPr>
        <w:t xml:space="preserve">capacitación en gestión de proyectos según guía PMBOK </w:t>
      </w:r>
      <w:r>
        <w:rPr>
          <w:rFonts w:ascii="Times New Roman" w:hAnsi="Times New Roman" w:cs="Times New Roman"/>
          <w:color w:val="000000"/>
          <w:sz w:val="24"/>
          <w:szCs w:val="24"/>
        </w:rPr>
        <w:t xml:space="preserve">en </w:t>
      </w:r>
      <w:r w:rsidR="00C813DC">
        <w:rPr>
          <w:rFonts w:ascii="Times New Roman" w:hAnsi="Times New Roman" w:cs="Times New Roman"/>
          <w:color w:val="000000"/>
          <w:sz w:val="24"/>
          <w:szCs w:val="24"/>
        </w:rPr>
        <w:t xml:space="preserve">las actividades que desempeñará el Especialista de Sistemas </w:t>
      </w:r>
      <w:r>
        <w:rPr>
          <w:rFonts w:ascii="Times New Roman" w:hAnsi="Times New Roman" w:cs="Times New Roman"/>
          <w:color w:val="000000"/>
          <w:sz w:val="24"/>
          <w:szCs w:val="24"/>
        </w:rPr>
        <w:t xml:space="preserve">en la ejecución de la presente obra, asimismo, se advierte que </w:t>
      </w:r>
      <w:r w:rsidR="00C813DC">
        <w:rPr>
          <w:rFonts w:ascii="Times New Roman" w:eastAsia="MS Mincho" w:hAnsi="Times New Roman"/>
          <w:sz w:val="24"/>
          <w:szCs w:val="24"/>
          <w:lang w:eastAsia="es-PE"/>
        </w:rPr>
        <w:t xml:space="preserve">la capacitación de </w:t>
      </w:r>
      <w:r w:rsidR="00C813DC" w:rsidRPr="00C813DC">
        <w:rPr>
          <w:rFonts w:ascii="Times New Roman" w:eastAsia="MS Mincho" w:hAnsi="Times New Roman"/>
          <w:i/>
          <w:sz w:val="24"/>
          <w:szCs w:val="24"/>
          <w:lang w:eastAsia="es-PE"/>
        </w:rPr>
        <w:t>“proyectos”</w:t>
      </w:r>
      <w:r w:rsidR="00C813DC">
        <w:rPr>
          <w:rFonts w:ascii="Times New Roman" w:eastAsia="MS Mincho" w:hAnsi="Times New Roman"/>
          <w:sz w:val="24"/>
          <w:szCs w:val="24"/>
          <w:lang w:eastAsia="es-PE"/>
        </w:rPr>
        <w:t xml:space="preserve"> involucraría conocimientos sobre las etapas de pre inversión e inversión, resultando ello muy genérico.</w:t>
      </w:r>
    </w:p>
    <w:p w:rsidR="00C813DC" w:rsidRDefault="00C813DC" w:rsidP="00580524">
      <w:pPr>
        <w:widowControl w:val="0"/>
        <w:tabs>
          <w:tab w:val="left" w:pos="5103"/>
        </w:tabs>
        <w:spacing w:line="240" w:lineRule="auto"/>
        <w:contextualSpacing/>
        <w:jc w:val="both"/>
        <w:rPr>
          <w:rFonts w:ascii="Times New Roman" w:hAnsi="Times New Roman" w:cs="Times New Roman"/>
          <w:color w:val="000000"/>
          <w:sz w:val="24"/>
          <w:szCs w:val="24"/>
        </w:rPr>
      </w:pPr>
    </w:p>
    <w:p w:rsidR="00580524" w:rsidRPr="004744C5" w:rsidRDefault="00580524" w:rsidP="00580524">
      <w:pPr>
        <w:widowControl w:val="0"/>
        <w:tabs>
          <w:tab w:val="left" w:pos="5103"/>
        </w:tabs>
        <w:spacing w:line="240" w:lineRule="auto"/>
        <w:contextualSpacing/>
        <w:jc w:val="both"/>
        <w:rPr>
          <w:rFonts w:ascii="Times New Roman" w:hAnsi="Times New Roman" w:cs="Times New Roman"/>
          <w:sz w:val="24"/>
          <w:szCs w:val="24"/>
          <w:lang w:eastAsia="es-PE"/>
        </w:rPr>
      </w:pPr>
      <w:r>
        <w:rPr>
          <w:rFonts w:ascii="Times New Roman" w:hAnsi="Times New Roman" w:cs="Times New Roman"/>
          <w:sz w:val="24"/>
          <w:szCs w:val="24"/>
          <w:lang w:eastAsia="es-PE"/>
        </w:rPr>
        <w:t>Por lo tanto</w:t>
      </w:r>
      <w:r w:rsidRPr="003A7156">
        <w:rPr>
          <w:rFonts w:ascii="Times New Roman" w:hAnsi="Times New Roman" w:cs="Times New Roman"/>
          <w:sz w:val="24"/>
          <w:szCs w:val="24"/>
          <w:lang w:eastAsia="es-PE"/>
        </w:rPr>
        <w:t xml:space="preserve">, </w:t>
      </w:r>
      <w:r>
        <w:rPr>
          <w:rFonts w:ascii="Times New Roman" w:hAnsi="Times New Roman" w:cs="Times New Roman"/>
          <w:sz w:val="24"/>
          <w:szCs w:val="24"/>
          <w:lang w:eastAsia="es-PE"/>
        </w:rPr>
        <w:t xml:space="preserve">considerando los argumentos expuestos, </w:t>
      </w:r>
      <w:r w:rsidRPr="003A7156">
        <w:rPr>
          <w:rFonts w:ascii="Times New Roman" w:hAnsi="Times New Roman" w:cs="Times New Roman"/>
          <w:sz w:val="24"/>
          <w:szCs w:val="24"/>
          <w:lang w:eastAsia="es-PE"/>
        </w:rPr>
        <w:t xml:space="preserve">este Organismo Supervisor ha decidido </w:t>
      </w:r>
      <w:r w:rsidRPr="003A7156">
        <w:rPr>
          <w:rFonts w:ascii="Times New Roman" w:hAnsi="Times New Roman" w:cs="Times New Roman"/>
          <w:b/>
          <w:sz w:val="24"/>
          <w:szCs w:val="24"/>
          <w:lang w:eastAsia="es-PE"/>
        </w:rPr>
        <w:t xml:space="preserve">ACOGER </w:t>
      </w:r>
      <w:r w:rsidR="00C813DC" w:rsidRPr="00C813DC">
        <w:rPr>
          <w:rFonts w:ascii="Times New Roman" w:hAnsi="Times New Roman" w:cs="Times New Roman"/>
          <w:sz w:val="24"/>
          <w:szCs w:val="24"/>
          <w:lang w:eastAsia="es-PE"/>
        </w:rPr>
        <w:t>la presente observación</w:t>
      </w:r>
      <w:r w:rsidR="00C813DC">
        <w:rPr>
          <w:rFonts w:ascii="Times New Roman" w:hAnsi="Times New Roman" w:cs="Times New Roman"/>
          <w:b/>
          <w:sz w:val="24"/>
          <w:szCs w:val="24"/>
          <w:lang w:eastAsia="es-PE"/>
        </w:rPr>
        <w:t xml:space="preserve">, </w:t>
      </w:r>
      <w:r w:rsidR="00C813DC" w:rsidRPr="00C813DC">
        <w:rPr>
          <w:rFonts w:ascii="Times New Roman" w:hAnsi="Times New Roman" w:cs="Times New Roman"/>
          <w:sz w:val="24"/>
          <w:szCs w:val="24"/>
          <w:lang w:eastAsia="es-PE"/>
        </w:rPr>
        <w:t>por lo que</w:t>
      </w:r>
      <w:r w:rsidR="00C813DC">
        <w:rPr>
          <w:rFonts w:ascii="Times New Roman" w:hAnsi="Times New Roman" w:cs="Times New Roman"/>
          <w:b/>
          <w:sz w:val="24"/>
          <w:szCs w:val="24"/>
          <w:lang w:eastAsia="es-PE"/>
        </w:rPr>
        <w:t xml:space="preserve"> </w:t>
      </w:r>
      <w:r w:rsidRPr="003A7156">
        <w:rPr>
          <w:rFonts w:ascii="Times New Roman" w:hAnsi="Times New Roman" w:cs="Times New Roman"/>
          <w:sz w:val="24"/>
          <w:szCs w:val="24"/>
          <w:lang w:eastAsia="es-PE"/>
        </w:rPr>
        <w:t>con ocasión de la integración de las bases</w:t>
      </w:r>
      <w:r>
        <w:rPr>
          <w:rFonts w:ascii="Times New Roman" w:hAnsi="Times New Roman" w:cs="Times New Roman"/>
          <w:sz w:val="24"/>
          <w:szCs w:val="24"/>
          <w:lang w:eastAsia="es-PE"/>
        </w:rPr>
        <w:t>,</w:t>
      </w:r>
      <w:r w:rsidRPr="003A7156">
        <w:rPr>
          <w:rFonts w:ascii="Times New Roman" w:hAnsi="Times New Roman" w:cs="Times New Roman"/>
          <w:sz w:val="24"/>
          <w:szCs w:val="24"/>
          <w:lang w:eastAsia="es-PE"/>
        </w:rPr>
        <w:t xml:space="preserve"> </w:t>
      </w:r>
      <w:r w:rsidRPr="004744C5">
        <w:rPr>
          <w:rFonts w:ascii="Times New Roman" w:hAnsi="Times New Roman" w:cs="Times New Roman"/>
          <w:b/>
          <w:sz w:val="24"/>
          <w:szCs w:val="24"/>
          <w:u w:val="single"/>
          <w:lang w:eastAsia="es-PE"/>
        </w:rPr>
        <w:t>deberán suprimirse</w:t>
      </w:r>
      <w:r w:rsidRPr="003A7156">
        <w:rPr>
          <w:rFonts w:ascii="Times New Roman" w:hAnsi="Times New Roman" w:cs="Times New Roman"/>
          <w:sz w:val="24"/>
          <w:szCs w:val="24"/>
          <w:lang w:eastAsia="es-PE"/>
        </w:rPr>
        <w:t xml:space="preserve"> </w:t>
      </w:r>
      <w:r>
        <w:rPr>
          <w:rFonts w:ascii="Times New Roman" w:hAnsi="Times New Roman" w:cs="Times New Roman"/>
          <w:sz w:val="24"/>
          <w:szCs w:val="24"/>
          <w:lang w:eastAsia="es-PE"/>
        </w:rPr>
        <w:t xml:space="preserve">del perfil </w:t>
      </w:r>
      <w:r w:rsidR="00C813DC">
        <w:rPr>
          <w:rFonts w:ascii="Times New Roman" w:hAnsi="Times New Roman" w:cs="Times New Roman"/>
          <w:sz w:val="24"/>
          <w:szCs w:val="24"/>
          <w:lang w:eastAsia="es-PE"/>
        </w:rPr>
        <w:t xml:space="preserve">del Especialista en Sistemas la </w:t>
      </w:r>
      <w:r>
        <w:rPr>
          <w:rFonts w:ascii="Times New Roman" w:hAnsi="Times New Roman" w:cs="Times New Roman"/>
          <w:sz w:val="24"/>
          <w:szCs w:val="24"/>
          <w:lang w:eastAsia="es-PE"/>
        </w:rPr>
        <w:t xml:space="preserve">capacitación de </w:t>
      </w:r>
      <w:r w:rsidRPr="004744C5">
        <w:rPr>
          <w:rFonts w:ascii="Times New Roman" w:hAnsi="Times New Roman" w:cs="Times New Roman"/>
          <w:i/>
          <w:sz w:val="24"/>
          <w:szCs w:val="24"/>
          <w:lang w:eastAsia="es-PE"/>
        </w:rPr>
        <w:t>“</w:t>
      </w:r>
      <w:r w:rsidR="00C813DC" w:rsidRPr="003A7156">
        <w:rPr>
          <w:rFonts w:ascii="Times New Roman" w:hAnsi="Times New Roman" w:cs="Times New Roman"/>
          <w:i/>
          <w:color w:val="000000"/>
          <w:sz w:val="24"/>
          <w:szCs w:val="24"/>
        </w:rPr>
        <w:t>gestión de proyectos según guía PMBOK mínimo ochenta (80) horas</w:t>
      </w:r>
      <w:r w:rsidRPr="004744C5">
        <w:rPr>
          <w:rFonts w:ascii="Times New Roman" w:hAnsi="Times New Roman" w:cs="Times New Roman"/>
          <w:i/>
          <w:sz w:val="24"/>
          <w:szCs w:val="24"/>
          <w:lang w:eastAsia="es-PE"/>
        </w:rPr>
        <w:t>”</w:t>
      </w:r>
      <w:r>
        <w:rPr>
          <w:rFonts w:ascii="Times New Roman" w:hAnsi="Times New Roman" w:cs="Times New Roman"/>
          <w:sz w:val="24"/>
          <w:szCs w:val="24"/>
          <w:lang w:eastAsia="es-PE"/>
        </w:rPr>
        <w:t>.</w:t>
      </w:r>
    </w:p>
    <w:p w:rsidR="00131B35" w:rsidRPr="003A7156" w:rsidRDefault="00131B35" w:rsidP="001B7DC7">
      <w:pPr>
        <w:widowControl w:val="0"/>
        <w:spacing w:after="0" w:line="240" w:lineRule="auto"/>
        <w:jc w:val="both"/>
        <w:rPr>
          <w:rFonts w:ascii="Times New Roman" w:eastAsia="Times New Roman" w:hAnsi="Times New Roman" w:cs="Times New Roman"/>
          <w:sz w:val="24"/>
          <w:szCs w:val="24"/>
          <w:lang w:val="es-ES" w:eastAsia="es-MX"/>
        </w:rPr>
      </w:pPr>
    </w:p>
    <w:p w:rsidR="00131B35" w:rsidRPr="003A7156" w:rsidRDefault="00131B35" w:rsidP="00131B35">
      <w:pPr>
        <w:widowControl w:val="0"/>
        <w:numPr>
          <w:ilvl w:val="0"/>
          <w:numId w:val="1"/>
        </w:numPr>
        <w:spacing w:after="0" w:line="240" w:lineRule="auto"/>
        <w:ind w:left="284" w:hanging="284"/>
        <w:jc w:val="both"/>
        <w:rPr>
          <w:rFonts w:ascii="Times New Roman" w:eastAsia="Times New Roman" w:hAnsi="Times New Roman" w:cs="Times New Roman"/>
          <w:b/>
          <w:sz w:val="24"/>
          <w:szCs w:val="24"/>
          <w:lang w:eastAsia="es-MX"/>
        </w:rPr>
      </w:pPr>
      <w:r w:rsidRPr="003A7156">
        <w:rPr>
          <w:rFonts w:ascii="Times New Roman" w:eastAsia="Times New Roman" w:hAnsi="Times New Roman" w:cs="Times New Roman"/>
          <w:b/>
          <w:sz w:val="24"/>
          <w:szCs w:val="24"/>
          <w:lang w:val="es-ES" w:eastAsia="es-MX"/>
        </w:rPr>
        <w:t>CONTENIDO</w:t>
      </w:r>
      <w:r w:rsidRPr="003A7156">
        <w:rPr>
          <w:rFonts w:ascii="Times New Roman" w:eastAsia="Times New Roman" w:hAnsi="Times New Roman" w:cs="Times New Roman"/>
          <w:b/>
          <w:sz w:val="24"/>
          <w:szCs w:val="24"/>
          <w:lang w:eastAsia="es-MX"/>
        </w:rPr>
        <w:t xml:space="preserve"> DE LAS BASES CONTRARIO A LA NORMATIVA SOBRE  CONTRATACIONES DEL ESTADO </w:t>
      </w:r>
    </w:p>
    <w:p w:rsidR="00131B35" w:rsidRPr="003A7156" w:rsidRDefault="00131B35" w:rsidP="00131B35">
      <w:pPr>
        <w:widowControl w:val="0"/>
        <w:tabs>
          <w:tab w:val="left" w:pos="0"/>
        </w:tabs>
        <w:spacing w:after="0" w:line="240" w:lineRule="auto"/>
        <w:jc w:val="both"/>
        <w:rPr>
          <w:rFonts w:ascii="Times New Roman" w:eastAsia="Times New Roman" w:hAnsi="Times New Roman" w:cs="Times New Roman"/>
          <w:b/>
          <w:sz w:val="24"/>
          <w:szCs w:val="24"/>
          <w:lang w:val="es-ES" w:eastAsia="es-MX"/>
        </w:rPr>
      </w:pPr>
    </w:p>
    <w:p w:rsidR="00131B35" w:rsidRPr="003A7156" w:rsidRDefault="00131B35" w:rsidP="00131B35">
      <w:pPr>
        <w:widowControl w:val="0"/>
        <w:spacing w:after="0" w:line="240" w:lineRule="auto"/>
        <w:jc w:val="both"/>
        <w:rPr>
          <w:rFonts w:ascii="Times New Roman" w:eastAsia="Times New Roman" w:hAnsi="Times New Roman" w:cs="Times New Roman"/>
          <w:sz w:val="24"/>
          <w:szCs w:val="24"/>
          <w:lang w:val="es-ES" w:eastAsia="es-MX"/>
        </w:rPr>
      </w:pPr>
      <w:r w:rsidRPr="003A7156">
        <w:rPr>
          <w:rFonts w:ascii="Times New Roman" w:eastAsia="Times New Roman" w:hAnsi="Times New Roman" w:cs="Times New Roman"/>
          <w:sz w:val="24"/>
          <w:szCs w:val="24"/>
          <w:lang w:val="es-ES" w:eastAsia="es-MX"/>
        </w:rPr>
        <w:t>En ejercicio de su función de velar por el cumplimiento de la Ley y su Reglamento, de conformidad con lo dispuesto en el literal a) del artículo 58° de la Ley, este Organismo Supervisor ha efectuado una revisión de oficio de las Bases del presente proceso, advirtiendo la necesidad de realizar las siguientes precisiones en la Integración de Bases, en mérito a lo dispuesto en el artículo 59° del Reglamento.</w:t>
      </w:r>
    </w:p>
    <w:p w:rsidR="007E7C6D" w:rsidRPr="003A7156" w:rsidRDefault="007E7C6D" w:rsidP="00131B35">
      <w:pPr>
        <w:widowControl w:val="0"/>
        <w:spacing w:after="0" w:line="240" w:lineRule="auto"/>
        <w:jc w:val="both"/>
        <w:rPr>
          <w:rFonts w:ascii="Times New Roman" w:eastAsia="Times New Roman" w:hAnsi="Times New Roman" w:cs="Times New Roman"/>
          <w:sz w:val="24"/>
          <w:szCs w:val="24"/>
          <w:lang w:val="es-ES" w:eastAsia="es-MX"/>
        </w:rPr>
      </w:pPr>
    </w:p>
    <w:p w:rsidR="00E24FE6" w:rsidRPr="003A7156" w:rsidRDefault="00FF2595" w:rsidP="00E24FE6">
      <w:pPr>
        <w:widowControl w:val="0"/>
        <w:spacing w:after="0" w:line="240" w:lineRule="auto"/>
        <w:ind w:right="-1278"/>
        <w:jc w:val="both"/>
        <w:rPr>
          <w:rFonts w:ascii="Times New Roman" w:eastAsia="Times New Roman" w:hAnsi="Times New Roman" w:cs="Times New Roman"/>
          <w:b/>
          <w:sz w:val="24"/>
          <w:szCs w:val="24"/>
          <w:lang w:val="es-ES" w:eastAsia="es-MX"/>
        </w:rPr>
      </w:pPr>
      <w:r w:rsidRPr="003A7156">
        <w:rPr>
          <w:rFonts w:ascii="Times New Roman" w:eastAsia="Times New Roman" w:hAnsi="Times New Roman" w:cs="Times New Roman"/>
          <w:b/>
          <w:sz w:val="24"/>
          <w:szCs w:val="24"/>
          <w:lang w:val="es-ES" w:eastAsia="es-MX"/>
        </w:rPr>
        <w:t xml:space="preserve">3.1 </w:t>
      </w:r>
      <w:r w:rsidR="00E24FE6" w:rsidRPr="003A7156">
        <w:rPr>
          <w:rFonts w:ascii="Times New Roman" w:eastAsia="Times New Roman" w:hAnsi="Times New Roman" w:cs="Times New Roman"/>
          <w:b/>
          <w:sz w:val="24"/>
          <w:szCs w:val="24"/>
          <w:lang w:val="es-ES" w:eastAsia="es-MX"/>
        </w:rPr>
        <w:t>Resumen Ejecutivo</w:t>
      </w:r>
    </w:p>
    <w:p w:rsidR="00E24FE6" w:rsidRPr="003A7156" w:rsidRDefault="00E24FE6" w:rsidP="00E24FE6">
      <w:pPr>
        <w:widowControl w:val="0"/>
        <w:spacing w:after="0" w:line="240" w:lineRule="auto"/>
        <w:jc w:val="both"/>
        <w:rPr>
          <w:rFonts w:ascii="Times New Roman" w:eastAsia="Times New Roman" w:hAnsi="Times New Roman" w:cs="Times New Roman"/>
          <w:b/>
          <w:sz w:val="24"/>
          <w:szCs w:val="24"/>
          <w:lang w:val="es-ES" w:eastAsia="es-MX"/>
        </w:rPr>
      </w:pPr>
    </w:p>
    <w:p w:rsidR="00344949" w:rsidRDefault="00781DC2" w:rsidP="006F0B46">
      <w:pPr>
        <w:widowControl w:val="0"/>
        <w:spacing w:after="0" w:line="240" w:lineRule="auto"/>
        <w:jc w:val="both"/>
        <w:rPr>
          <w:rFonts w:ascii="Times New Roman" w:eastAsia="Times New Roman" w:hAnsi="Times New Roman" w:cs="Times New Roman"/>
          <w:sz w:val="24"/>
          <w:szCs w:val="24"/>
          <w:lang w:val="es-ES_tradnl" w:eastAsia="es-MX"/>
        </w:rPr>
      </w:pPr>
      <w:r w:rsidRPr="003A7156">
        <w:rPr>
          <w:rFonts w:ascii="Times New Roman" w:eastAsia="Times New Roman" w:hAnsi="Times New Roman" w:cs="Times New Roman"/>
          <w:sz w:val="24"/>
          <w:szCs w:val="24"/>
          <w:lang w:val="es-ES_tradnl" w:eastAsia="es-MX"/>
        </w:rPr>
        <w:t xml:space="preserve">De la revisión del Formato del Resumen Ejecutivo, se </w:t>
      </w:r>
      <w:r w:rsidR="006F0B46">
        <w:rPr>
          <w:rFonts w:ascii="Times New Roman" w:eastAsia="Times New Roman" w:hAnsi="Times New Roman" w:cs="Times New Roman"/>
          <w:sz w:val="24"/>
          <w:szCs w:val="24"/>
          <w:lang w:val="es-ES_tradnl" w:eastAsia="es-MX"/>
        </w:rPr>
        <w:t>advierte que en el numeral 3.2 no se ha consignado el desagregado de gastos generales.</w:t>
      </w:r>
    </w:p>
    <w:p w:rsidR="006F0B46" w:rsidRDefault="006F0B46" w:rsidP="006F0B46">
      <w:pPr>
        <w:widowControl w:val="0"/>
        <w:spacing w:after="0" w:line="240" w:lineRule="auto"/>
        <w:jc w:val="both"/>
        <w:rPr>
          <w:rFonts w:ascii="Times New Roman" w:eastAsia="Times New Roman" w:hAnsi="Times New Roman" w:cs="Times New Roman"/>
          <w:sz w:val="24"/>
          <w:szCs w:val="24"/>
          <w:lang w:val="es-ES_tradnl" w:eastAsia="es-MX"/>
        </w:rPr>
      </w:pPr>
    </w:p>
    <w:p w:rsidR="006F0B46" w:rsidRPr="006F0B46" w:rsidRDefault="006F0B46" w:rsidP="006F0B46">
      <w:pPr>
        <w:widowControl w:val="0"/>
        <w:tabs>
          <w:tab w:val="left" w:pos="540"/>
        </w:tabs>
        <w:spacing w:after="0" w:line="240" w:lineRule="auto"/>
        <w:jc w:val="both"/>
        <w:rPr>
          <w:rFonts w:ascii="Times New Roman" w:hAnsi="Times New Roman"/>
          <w:sz w:val="24"/>
          <w:szCs w:val="24"/>
        </w:rPr>
      </w:pPr>
      <w:r w:rsidRPr="00A010D6">
        <w:rPr>
          <w:rFonts w:ascii="Times New Roman" w:hAnsi="Times New Roman"/>
          <w:sz w:val="24"/>
          <w:szCs w:val="24"/>
        </w:rPr>
        <w:t xml:space="preserve">Por lo tanto, con ocasión de la integración de las Bases, </w:t>
      </w:r>
      <w:r w:rsidRPr="00A010D6">
        <w:rPr>
          <w:rFonts w:ascii="Times New Roman" w:hAnsi="Times New Roman"/>
          <w:b/>
          <w:sz w:val="24"/>
          <w:szCs w:val="24"/>
          <w:u w:val="single"/>
        </w:rPr>
        <w:t xml:space="preserve">deberá registrarse en el SEACE </w:t>
      </w:r>
      <w:r w:rsidRPr="006F0B46">
        <w:rPr>
          <w:rFonts w:ascii="Times New Roman" w:hAnsi="Times New Roman"/>
          <w:b/>
          <w:sz w:val="24"/>
          <w:szCs w:val="24"/>
          <w:u w:val="single"/>
        </w:rPr>
        <w:t>el desagregado de gastos generales fijos y variables que figura en el expediente técnico (en donde se aprecien los profesionales, sus tiempos de participación y honorarios)</w:t>
      </w:r>
      <w:r w:rsidRPr="006F0B46">
        <w:rPr>
          <w:rFonts w:ascii="Times New Roman" w:hAnsi="Times New Roman"/>
          <w:sz w:val="24"/>
          <w:szCs w:val="24"/>
        </w:rPr>
        <w:t>.</w:t>
      </w:r>
    </w:p>
    <w:p w:rsidR="006F0B46" w:rsidRDefault="006F0B46" w:rsidP="006F0B46">
      <w:pPr>
        <w:widowControl w:val="0"/>
        <w:tabs>
          <w:tab w:val="left" w:pos="540"/>
        </w:tabs>
        <w:spacing w:after="0" w:line="240" w:lineRule="auto"/>
        <w:jc w:val="both"/>
        <w:rPr>
          <w:rFonts w:ascii="Times New Roman" w:hAnsi="Times New Roman"/>
          <w:sz w:val="24"/>
          <w:szCs w:val="24"/>
        </w:rPr>
      </w:pPr>
    </w:p>
    <w:p w:rsidR="003950A3" w:rsidRDefault="003950A3" w:rsidP="006F0B46">
      <w:pPr>
        <w:widowControl w:val="0"/>
        <w:tabs>
          <w:tab w:val="left" w:pos="540"/>
        </w:tabs>
        <w:spacing w:after="0" w:line="240" w:lineRule="auto"/>
        <w:jc w:val="both"/>
        <w:rPr>
          <w:rFonts w:ascii="Times New Roman" w:hAnsi="Times New Roman"/>
          <w:sz w:val="24"/>
          <w:szCs w:val="24"/>
        </w:rPr>
      </w:pPr>
    </w:p>
    <w:p w:rsidR="003950A3" w:rsidRDefault="003950A3" w:rsidP="006F0B46">
      <w:pPr>
        <w:widowControl w:val="0"/>
        <w:tabs>
          <w:tab w:val="left" w:pos="540"/>
        </w:tabs>
        <w:spacing w:after="0" w:line="240" w:lineRule="auto"/>
        <w:jc w:val="both"/>
        <w:rPr>
          <w:rFonts w:ascii="Times New Roman" w:hAnsi="Times New Roman"/>
          <w:sz w:val="24"/>
          <w:szCs w:val="24"/>
        </w:rPr>
      </w:pPr>
    </w:p>
    <w:p w:rsidR="003950A3" w:rsidRPr="006F0B46" w:rsidRDefault="003950A3" w:rsidP="006F0B46">
      <w:pPr>
        <w:widowControl w:val="0"/>
        <w:tabs>
          <w:tab w:val="left" w:pos="540"/>
        </w:tabs>
        <w:spacing w:after="0" w:line="240" w:lineRule="auto"/>
        <w:jc w:val="both"/>
        <w:rPr>
          <w:rFonts w:ascii="Times New Roman" w:hAnsi="Times New Roman"/>
          <w:sz w:val="24"/>
          <w:szCs w:val="24"/>
        </w:rPr>
      </w:pPr>
    </w:p>
    <w:p w:rsidR="00AE1011" w:rsidRPr="00C90A20" w:rsidRDefault="00AE1011" w:rsidP="00AE1011">
      <w:pPr>
        <w:widowControl w:val="0"/>
        <w:spacing w:after="0" w:line="240" w:lineRule="auto"/>
        <w:jc w:val="both"/>
        <w:rPr>
          <w:rFonts w:ascii="Times New Roman" w:hAnsi="Times New Roman"/>
          <w:b/>
          <w:sz w:val="24"/>
          <w:szCs w:val="24"/>
        </w:rPr>
      </w:pPr>
      <w:r w:rsidRPr="00C90A20">
        <w:rPr>
          <w:rFonts w:ascii="Times New Roman" w:eastAsia="MS Mincho" w:hAnsi="Times New Roman"/>
          <w:b/>
          <w:snapToGrid w:val="0"/>
          <w:sz w:val="24"/>
          <w:szCs w:val="24"/>
          <w:lang w:eastAsia="es-PE"/>
        </w:rPr>
        <w:lastRenderedPageBreak/>
        <w:t>3.</w:t>
      </w:r>
      <w:r>
        <w:rPr>
          <w:rFonts w:ascii="Times New Roman" w:eastAsia="MS Mincho" w:hAnsi="Times New Roman"/>
          <w:b/>
          <w:snapToGrid w:val="0"/>
          <w:sz w:val="24"/>
          <w:szCs w:val="24"/>
          <w:lang w:eastAsia="es-PE"/>
        </w:rPr>
        <w:t>2</w:t>
      </w:r>
      <w:r w:rsidRPr="00C90A20">
        <w:rPr>
          <w:rFonts w:ascii="Times New Roman" w:eastAsia="MS Mincho" w:hAnsi="Times New Roman"/>
          <w:b/>
          <w:snapToGrid w:val="0"/>
          <w:sz w:val="24"/>
          <w:szCs w:val="24"/>
          <w:lang w:eastAsia="es-PE"/>
        </w:rPr>
        <w:t xml:space="preserve">. </w:t>
      </w:r>
      <w:r w:rsidRPr="00C90A20">
        <w:rPr>
          <w:rFonts w:ascii="Times New Roman" w:hAnsi="Times New Roman"/>
          <w:b/>
          <w:sz w:val="24"/>
          <w:szCs w:val="24"/>
        </w:rPr>
        <w:t>Formulación de consultas y observaciones a las Bases</w:t>
      </w:r>
    </w:p>
    <w:p w:rsidR="00AE1011" w:rsidRPr="00C90A20" w:rsidRDefault="00AE1011" w:rsidP="00AE1011">
      <w:pPr>
        <w:widowControl w:val="0"/>
        <w:spacing w:after="0" w:line="240" w:lineRule="auto"/>
        <w:jc w:val="both"/>
        <w:rPr>
          <w:rFonts w:ascii="Times New Roman" w:hAnsi="Times New Roman"/>
          <w:b/>
          <w:sz w:val="24"/>
          <w:szCs w:val="24"/>
        </w:rPr>
      </w:pPr>
    </w:p>
    <w:p w:rsidR="00AE1011" w:rsidRPr="00C90A20" w:rsidRDefault="00AE1011" w:rsidP="00AE1011">
      <w:pPr>
        <w:widowControl w:val="0"/>
        <w:spacing w:after="0" w:line="240" w:lineRule="auto"/>
        <w:jc w:val="both"/>
        <w:rPr>
          <w:rFonts w:ascii="Times New Roman" w:eastAsia="MS Mincho" w:hAnsi="Times New Roman"/>
          <w:snapToGrid w:val="0"/>
          <w:sz w:val="24"/>
          <w:szCs w:val="24"/>
          <w:lang w:eastAsia="es-PE"/>
        </w:rPr>
      </w:pPr>
      <w:r w:rsidRPr="00C90A20">
        <w:rPr>
          <w:rFonts w:ascii="Times New Roman" w:eastAsia="Batang" w:hAnsi="Times New Roman"/>
          <w:sz w:val="24"/>
          <w:szCs w:val="24"/>
        </w:rPr>
        <w:t>En el presente caso, el numeral 2.3 de las Bases establece que con relación a las consultas y observaciones,</w:t>
      </w:r>
      <w:r w:rsidRPr="00C90A20">
        <w:rPr>
          <w:rFonts w:ascii="Times New Roman" w:eastAsia="Batang" w:hAnsi="Times New Roman"/>
          <w:i/>
          <w:sz w:val="24"/>
          <w:szCs w:val="24"/>
        </w:rPr>
        <w:t xml:space="preserve"> “</w:t>
      </w:r>
      <w:r>
        <w:rPr>
          <w:rFonts w:ascii="Times New Roman" w:eastAsia="Batang" w:hAnsi="Times New Roman"/>
          <w:i/>
          <w:sz w:val="24"/>
          <w:szCs w:val="24"/>
        </w:rPr>
        <w:t>A la que se adjuntará un CD conteniendo las observaciones (…)”</w:t>
      </w:r>
      <w:r w:rsidRPr="00C90A20">
        <w:rPr>
          <w:rFonts w:ascii="Times New Roman" w:eastAsia="Batang" w:hAnsi="Times New Roman"/>
          <w:i/>
          <w:sz w:val="24"/>
          <w:szCs w:val="24"/>
        </w:rPr>
        <w:t xml:space="preserve">.  </w:t>
      </w:r>
    </w:p>
    <w:p w:rsidR="00AE1011" w:rsidRPr="00C90A20" w:rsidRDefault="00AE1011" w:rsidP="00AE1011">
      <w:pPr>
        <w:widowControl w:val="0"/>
        <w:spacing w:after="0" w:line="240" w:lineRule="auto"/>
        <w:jc w:val="both"/>
        <w:rPr>
          <w:rFonts w:ascii="Times New Roman" w:eastAsia="MS Mincho" w:hAnsi="Times New Roman"/>
          <w:snapToGrid w:val="0"/>
          <w:sz w:val="24"/>
          <w:szCs w:val="24"/>
          <w:lang w:eastAsia="es-PE"/>
        </w:rPr>
      </w:pPr>
    </w:p>
    <w:p w:rsidR="00AE1011" w:rsidRDefault="00AE1011" w:rsidP="00AE1011">
      <w:pPr>
        <w:widowControl w:val="0"/>
        <w:spacing w:after="0" w:line="240" w:lineRule="auto"/>
        <w:jc w:val="both"/>
        <w:rPr>
          <w:rFonts w:ascii="Times New Roman" w:eastAsia="Times New Roman" w:hAnsi="Times New Roman" w:cs="Times New Roman"/>
          <w:b/>
          <w:sz w:val="24"/>
          <w:szCs w:val="24"/>
          <w:lang w:val="es-ES" w:eastAsia="es-MX"/>
        </w:rPr>
      </w:pPr>
      <w:r w:rsidRPr="00C90A20">
        <w:rPr>
          <w:rFonts w:ascii="Times New Roman" w:hAnsi="Times New Roman"/>
          <w:sz w:val="24"/>
          <w:szCs w:val="24"/>
        </w:rPr>
        <w:t xml:space="preserve">Al respecto, dado que dicha exigencia no está prevista en la normativa vigente sobre contratación pública, </w:t>
      </w:r>
      <w:r w:rsidRPr="00C90A20">
        <w:rPr>
          <w:rFonts w:ascii="Times New Roman" w:hAnsi="Times New Roman"/>
          <w:b/>
          <w:sz w:val="24"/>
          <w:szCs w:val="24"/>
          <w:u w:val="single"/>
        </w:rPr>
        <w:t>deberá tenerse en consideración para futuros procesos de selección</w:t>
      </w:r>
      <w:r w:rsidRPr="00C90A20">
        <w:rPr>
          <w:rFonts w:ascii="Times New Roman" w:hAnsi="Times New Roman"/>
          <w:sz w:val="24"/>
          <w:szCs w:val="24"/>
        </w:rPr>
        <w:t xml:space="preserve"> que la presentación de consultas y observaciones en medio magnético (CD) es </w:t>
      </w:r>
      <w:r w:rsidRPr="00C90A20">
        <w:rPr>
          <w:rFonts w:ascii="Times New Roman" w:hAnsi="Times New Roman"/>
          <w:sz w:val="24"/>
          <w:szCs w:val="24"/>
          <w:u w:val="single"/>
        </w:rPr>
        <w:t>facultativa</w:t>
      </w:r>
    </w:p>
    <w:p w:rsidR="00AE1011" w:rsidRPr="00AE1011" w:rsidRDefault="00AE1011" w:rsidP="00131B35">
      <w:pPr>
        <w:widowControl w:val="0"/>
        <w:spacing w:after="0" w:line="240" w:lineRule="auto"/>
        <w:jc w:val="both"/>
        <w:rPr>
          <w:rFonts w:ascii="Times New Roman" w:eastAsia="Times New Roman" w:hAnsi="Times New Roman" w:cs="Times New Roman"/>
          <w:b/>
          <w:sz w:val="24"/>
          <w:szCs w:val="24"/>
          <w:lang w:val="es-ES" w:eastAsia="es-MX"/>
        </w:rPr>
      </w:pPr>
    </w:p>
    <w:p w:rsidR="00AE1011" w:rsidRPr="00AE1011" w:rsidRDefault="00AE1011" w:rsidP="00AE1011">
      <w:pPr>
        <w:widowControl w:val="0"/>
        <w:spacing w:after="0" w:line="240" w:lineRule="auto"/>
        <w:jc w:val="both"/>
        <w:rPr>
          <w:rFonts w:ascii="Times New Roman" w:eastAsia="Times New Roman" w:hAnsi="Times New Roman" w:cs="Times New Roman"/>
          <w:b/>
          <w:sz w:val="24"/>
          <w:szCs w:val="24"/>
          <w:lang w:val="es-ES" w:eastAsia="es-MX"/>
        </w:rPr>
      </w:pPr>
      <w:r w:rsidRPr="00AE1011">
        <w:rPr>
          <w:rFonts w:ascii="Times New Roman" w:eastAsia="Times New Roman" w:hAnsi="Times New Roman" w:cs="Times New Roman"/>
          <w:b/>
          <w:sz w:val="24"/>
          <w:szCs w:val="24"/>
          <w:lang w:val="es-ES" w:eastAsia="es-MX"/>
        </w:rPr>
        <w:t xml:space="preserve">3.3 </w:t>
      </w:r>
      <w:r w:rsidRPr="00AE1011">
        <w:rPr>
          <w:rFonts w:ascii="Times New Roman" w:hAnsi="Times New Roman" w:cs="Times New Roman"/>
          <w:b/>
          <w:sz w:val="24"/>
          <w:szCs w:val="24"/>
        </w:rPr>
        <w:t>Forma de acreditación del personal propuesto</w:t>
      </w:r>
    </w:p>
    <w:p w:rsidR="00AE1011" w:rsidRPr="00AE1011" w:rsidRDefault="00AE1011" w:rsidP="00AE1011">
      <w:pPr>
        <w:widowControl w:val="0"/>
        <w:spacing w:after="0" w:line="240" w:lineRule="auto"/>
        <w:jc w:val="both"/>
        <w:rPr>
          <w:rFonts w:ascii="Times New Roman" w:eastAsia="Times New Roman" w:hAnsi="Times New Roman" w:cs="Times New Roman"/>
          <w:b/>
          <w:sz w:val="24"/>
          <w:szCs w:val="24"/>
          <w:lang w:val="es-ES" w:eastAsia="es-MX"/>
        </w:rPr>
      </w:pPr>
    </w:p>
    <w:p w:rsidR="00AE1011" w:rsidRDefault="00AE1011" w:rsidP="00AE1011">
      <w:pPr>
        <w:widowControl w:val="0"/>
        <w:spacing w:after="0" w:line="240" w:lineRule="auto"/>
        <w:jc w:val="both"/>
        <w:rPr>
          <w:rFonts w:ascii="Times New Roman" w:hAnsi="Times New Roman" w:cs="Times New Roman"/>
          <w:sz w:val="24"/>
          <w:szCs w:val="24"/>
        </w:rPr>
      </w:pPr>
      <w:r w:rsidRPr="00AE1011">
        <w:rPr>
          <w:rFonts w:ascii="Times New Roman" w:hAnsi="Times New Roman" w:cs="Times New Roman"/>
          <w:sz w:val="24"/>
          <w:szCs w:val="24"/>
        </w:rPr>
        <w:t>De la re</w:t>
      </w:r>
      <w:r>
        <w:rPr>
          <w:rFonts w:ascii="Times New Roman" w:hAnsi="Times New Roman" w:cs="Times New Roman"/>
          <w:sz w:val="24"/>
          <w:szCs w:val="24"/>
        </w:rPr>
        <w:t>visión de las Bases se advierte que en la relación de documentos de presentación facultativa se ha precisado que la experiencia del personal propuesto se acreditará con copia simple de contratos de trabajo, constancias o certificados.</w:t>
      </w:r>
    </w:p>
    <w:p w:rsidR="00D75FE4" w:rsidRDefault="00D75FE4" w:rsidP="00AE1011">
      <w:pPr>
        <w:widowControl w:val="0"/>
        <w:spacing w:after="0" w:line="240" w:lineRule="auto"/>
        <w:jc w:val="both"/>
        <w:rPr>
          <w:rFonts w:ascii="Times New Roman" w:hAnsi="Times New Roman" w:cs="Times New Roman"/>
          <w:sz w:val="24"/>
          <w:szCs w:val="24"/>
        </w:rPr>
      </w:pPr>
    </w:p>
    <w:p w:rsidR="00D75FE4" w:rsidRPr="00AE1011" w:rsidRDefault="00D75FE4" w:rsidP="00AE1011">
      <w:pPr>
        <w:widowControl w:val="0"/>
        <w:spacing w:after="0" w:line="240" w:lineRule="auto"/>
        <w:jc w:val="both"/>
        <w:rPr>
          <w:rFonts w:ascii="Times New Roman" w:eastAsia="Times New Roman" w:hAnsi="Times New Roman" w:cs="Times New Roman"/>
          <w:b/>
          <w:sz w:val="24"/>
          <w:szCs w:val="24"/>
          <w:lang w:val="es-ES" w:eastAsia="es-MX"/>
        </w:rPr>
      </w:pPr>
      <w:r>
        <w:rPr>
          <w:rFonts w:ascii="Times New Roman" w:hAnsi="Times New Roman" w:cs="Times New Roman"/>
          <w:sz w:val="24"/>
          <w:szCs w:val="24"/>
        </w:rPr>
        <w:t>Además en el factor de evaluación “C. Experiencia y calificaciones del personal profesional propuesto” se ha consignado que los profesionales acreditarán su experiencia mediante la presentación de copia simple de contratos y/o certificados con su respectiva acta de recepción de obra (por c/u de las obras).</w:t>
      </w:r>
    </w:p>
    <w:p w:rsidR="00AE1011" w:rsidRPr="00AE1011" w:rsidRDefault="00AE1011" w:rsidP="00AE1011">
      <w:pPr>
        <w:widowControl w:val="0"/>
        <w:spacing w:after="0" w:line="240" w:lineRule="auto"/>
        <w:jc w:val="both"/>
        <w:rPr>
          <w:rFonts w:ascii="Times New Roman" w:eastAsia="Times New Roman" w:hAnsi="Times New Roman" w:cs="Times New Roman"/>
          <w:b/>
          <w:sz w:val="24"/>
          <w:szCs w:val="24"/>
          <w:lang w:val="es-ES" w:eastAsia="es-MX"/>
        </w:rPr>
      </w:pPr>
    </w:p>
    <w:p w:rsidR="00AE1011" w:rsidRPr="00AE1011" w:rsidRDefault="00AE1011" w:rsidP="00AE1011">
      <w:pPr>
        <w:widowControl w:val="0"/>
        <w:spacing w:after="0" w:line="240" w:lineRule="auto"/>
        <w:jc w:val="both"/>
        <w:rPr>
          <w:rFonts w:ascii="Times New Roman" w:eastAsia="Times New Roman" w:hAnsi="Times New Roman" w:cs="Times New Roman"/>
          <w:b/>
          <w:sz w:val="24"/>
          <w:szCs w:val="24"/>
          <w:lang w:val="es-ES" w:eastAsia="es-MX"/>
        </w:rPr>
      </w:pPr>
      <w:r w:rsidRPr="00AE1011">
        <w:rPr>
          <w:rFonts w:ascii="Times New Roman" w:hAnsi="Times New Roman" w:cs="Times New Roman"/>
          <w:sz w:val="24"/>
          <w:szCs w:val="24"/>
        </w:rPr>
        <w:t>Al respecto, de acuerdo con el Precedente Administrativo de Observancia Obligatoria contenido en el Pronunciamiento N° 723-2013/DSU</w:t>
      </w:r>
      <w:r w:rsidRPr="00AE1011">
        <w:rPr>
          <w:rStyle w:val="Refdenotaalpie"/>
          <w:rFonts w:ascii="Times New Roman" w:hAnsi="Times New Roman" w:cs="Times New Roman"/>
          <w:sz w:val="24"/>
          <w:szCs w:val="24"/>
        </w:rPr>
        <w:footnoteReference w:id="2"/>
      </w:r>
      <w:r w:rsidRPr="00AE1011">
        <w:rPr>
          <w:rFonts w:ascii="Times New Roman" w:hAnsi="Times New Roman" w:cs="Times New Roman"/>
          <w:sz w:val="24"/>
          <w:szCs w:val="24"/>
        </w:rPr>
        <w:t>, l</w:t>
      </w:r>
      <w:r w:rsidRPr="00AE1011">
        <w:rPr>
          <w:rFonts w:ascii="Times New Roman" w:eastAsia="MS Mincho" w:hAnsi="Times New Roman" w:cs="Times New Roman"/>
          <w:snapToGrid w:val="0"/>
          <w:sz w:val="24"/>
          <w:szCs w:val="24"/>
          <w:lang w:eastAsia="es-PE"/>
        </w:rPr>
        <w:t xml:space="preserve">a experiencia del personal propuesto, se podrá acreditar con cualquiera de los siguientes documentos: </w:t>
      </w:r>
      <w:r w:rsidRPr="00AE1011">
        <w:rPr>
          <w:rFonts w:ascii="Times New Roman" w:eastAsia="MS Mincho" w:hAnsi="Times New Roman" w:cs="Times New Roman"/>
          <w:snapToGrid w:val="0"/>
          <w:sz w:val="24"/>
          <w:szCs w:val="24"/>
          <w:u w:val="single"/>
          <w:lang w:eastAsia="es-PE"/>
        </w:rPr>
        <w:t>(i) copia simple de contratos y su respectiva conformidad o (ii) constancias o (iii) certificados o (iv) cualquier otra documentación que, de manera fehaciente demuestre la experiencia del personal propuesto</w:t>
      </w:r>
      <w:r w:rsidRPr="00AE1011">
        <w:rPr>
          <w:rFonts w:ascii="Times New Roman" w:eastAsia="MS Mincho" w:hAnsi="Times New Roman" w:cs="Times New Roman"/>
          <w:snapToGrid w:val="0"/>
          <w:sz w:val="24"/>
          <w:szCs w:val="24"/>
          <w:lang w:eastAsia="es-PE"/>
        </w:rPr>
        <w:t xml:space="preserve">, </w:t>
      </w:r>
      <w:r w:rsidRPr="00AE1011">
        <w:rPr>
          <w:rFonts w:ascii="Times New Roman" w:eastAsia="MS Mincho" w:hAnsi="Times New Roman" w:cs="Times New Roman"/>
          <w:b/>
          <w:snapToGrid w:val="0"/>
          <w:sz w:val="24"/>
          <w:szCs w:val="24"/>
          <w:u w:val="single"/>
          <w:lang w:eastAsia="es-PE"/>
        </w:rPr>
        <w:t>no siendo válida cualquier regulación de las Bases que se oponga a lo señalado</w:t>
      </w:r>
      <w:r w:rsidRPr="00AE1011">
        <w:rPr>
          <w:rFonts w:ascii="Times New Roman" w:eastAsia="MS Mincho" w:hAnsi="Times New Roman" w:cs="Times New Roman"/>
          <w:snapToGrid w:val="0"/>
          <w:sz w:val="24"/>
          <w:szCs w:val="24"/>
          <w:lang w:eastAsia="es-PE"/>
        </w:rPr>
        <w:t>.</w:t>
      </w:r>
    </w:p>
    <w:p w:rsidR="00AE1011" w:rsidRPr="00AE1011" w:rsidRDefault="00AE1011" w:rsidP="00AE1011">
      <w:pPr>
        <w:widowControl w:val="0"/>
        <w:spacing w:after="0" w:line="240" w:lineRule="auto"/>
        <w:jc w:val="both"/>
        <w:rPr>
          <w:rFonts w:ascii="Times New Roman" w:eastAsia="Times New Roman" w:hAnsi="Times New Roman" w:cs="Times New Roman"/>
          <w:b/>
          <w:sz w:val="24"/>
          <w:szCs w:val="24"/>
          <w:lang w:val="es-ES" w:eastAsia="es-MX"/>
        </w:rPr>
      </w:pPr>
    </w:p>
    <w:p w:rsidR="00AE1011" w:rsidRPr="00AE1011" w:rsidRDefault="00AE1011" w:rsidP="00AE1011">
      <w:pPr>
        <w:widowControl w:val="0"/>
        <w:spacing w:after="0" w:line="240" w:lineRule="auto"/>
        <w:jc w:val="both"/>
        <w:rPr>
          <w:rFonts w:ascii="Times New Roman" w:eastAsia="Times New Roman" w:hAnsi="Times New Roman" w:cs="Times New Roman"/>
          <w:b/>
          <w:sz w:val="24"/>
          <w:szCs w:val="24"/>
          <w:lang w:val="es-ES" w:eastAsia="es-MX"/>
        </w:rPr>
      </w:pPr>
      <w:r w:rsidRPr="00AE1011">
        <w:rPr>
          <w:rFonts w:ascii="Times New Roman" w:hAnsi="Times New Roman" w:cs="Times New Roman"/>
          <w:sz w:val="24"/>
          <w:szCs w:val="24"/>
        </w:rPr>
        <w:t xml:space="preserve">En ese sentido, </w:t>
      </w:r>
      <w:r w:rsidRPr="00AE1011">
        <w:rPr>
          <w:rFonts w:ascii="Times New Roman" w:hAnsi="Times New Roman" w:cs="Times New Roman"/>
          <w:b/>
          <w:sz w:val="24"/>
          <w:szCs w:val="24"/>
          <w:u w:val="single"/>
        </w:rPr>
        <w:t>lo anteriormente expuesto rige para todos los extremos de las Bases, donde se haga referencia a la forma de acreditación experiencia del personal propuesto, no siendo válida cualquier regulación contraria de cualquier extremo de las Bases</w:t>
      </w:r>
      <w:r w:rsidRPr="00AE1011">
        <w:rPr>
          <w:rFonts w:ascii="Times New Roman" w:hAnsi="Times New Roman" w:cs="Times New Roman"/>
          <w:sz w:val="24"/>
          <w:szCs w:val="24"/>
        </w:rPr>
        <w:t>.</w:t>
      </w:r>
    </w:p>
    <w:p w:rsidR="00D75FE4" w:rsidRPr="00AE1011" w:rsidRDefault="00D75FE4" w:rsidP="00131B35">
      <w:pPr>
        <w:widowControl w:val="0"/>
        <w:spacing w:after="0" w:line="240" w:lineRule="auto"/>
        <w:jc w:val="both"/>
        <w:rPr>
          <w:rFonts w:ascii="Times New Roman" w:eastAsia="Times New Roman" w:hAnsi="Times New Roman" w:cs="Times New Roman"/>
          <w:b/>
          <w:sz w:val="24"/>
          <w:szCs w:val="24"/>
          <w:lang w:val="es-ES" w:eastAsia="es-MX"/>
        </w:rPr>
      </w:pPr>
    </w:p>
    <w:p w:rsidR="00131B35" w:rsidRPr="003A7156" w:rsidRDefault="00AE1011" w:rsidP="00131B35">
      <w:pPr>
        <w:widowControl w:val="0"/>
        <w:spacing w:after="0" w:line="240" w:lineRule="auto"/>
        <w:jc w:val="both"/>
        <w:rPr>
          <w:rFonts w:ascii="Times New Roman" w:eastAsia="Times New Roman" w:hAnsi="Times New Roman" w:cs="Times New Roman"/>
          <w:b/>
          <w:sz w:val="24"/>
          <w:szCs w:val="24"/>
          <w:lang w:val="es-ES" w:eastAsia="es-MX"/>
        </w:rPr>
      </w:pPr>
      <w:r w:rsidRPr="00AE1011">
        <w:rPr>
          <w:rFonts w:ascii="Times New Roman" w:eastAsia="Times New Roman" w:hAnsi="Times New Roman" w:cs="Times New Roman"/>
          <w:b/>
          <w:sz w:val="24"/>
          <w:szCs w:val="24"/>
          <w:lang w:val="es-ES" w:eastAsia="es-MX"/>
        </w:rPr>
        <w:t>3.</w:t>
      </w:r>
      <w:r>
        <w:rPr>
          <w:rFonts w:ascii="Times New Roman" w:eastAsia="Times New Roman" w:hAnsi="Times New Roman" w:cs="Times New Roman"/>
          <w:b/>
          <w:sz w:val="24"/>
          <w:szCs w:val="24"/>
          <w:lang w:val="es-ES" w:eastAsia="es-MX"/>
        </w:rPr>
        <w:t>4</w:t>
      </w:r>
      <w:r w:rsidRPr="00AE1011">
        <w:rPr>
          <w:rFonts w:ascii="Times New Roman" w:eastAsia="Times New Roman" w:hAnsi="Times New Roman" w:cs="Times New Roman"/>
          <w:b/>
          <w:sz w:val="24"/>
          <w:szCs w:val="24"/>
          <w:lang w:val="es-ES" w:eastAsia="es-MX"/>
        </w:rPr>
        <w:t xml:space="preserve"> </w:t>
      </w:r>
      <w:r w:rsidR="00057EF1" w:rsidRPr="003A7156">
        <w:rPr>
          <w:rFonts w:ascii="Times New Roman" w:eastAsia="Times New Roman" w:hAnsi="Times New Roman" w:cs="Times New Roman"/>
          <w:b/>
          <w:sz w:val="24"/>
          <w:szCs w:val="24"/>
          <w:lang w:val="es-ES" w:eastAsia="es-MX"/>
        </w:rPr>
        <w:t>Requerimientos Técnicos Mínimos:</w:t>
      </w:r>
    </w:p>
    <w:p w:rsidR="00057EF1" w:rsidRPr="00AE1011" w:rsidRDefault="00057EF1" w:rsidP="00131B35">
      <w:pPr>
        <w:widowControl w:val="0"/>
        <w:spacing w:after="0" w:line="240" w:lineRule="auto"/>
        <w:jc w:val="both"/>
        <w:rPr>
          <w:rFonts w:ascii="Times New Roman" w:eastAsia="Times New Roman" w:hAnsi="Times New Roman" w:cs="Times New Roman"/>
          <w:sz w:val="24"/>
          <w:szCs w:val="24"/>
          <w:lang w:val="es-ES" w:eastAsia="es-MX"/>
        </w:rPr>
      </w:pPr>
    </w:p>
    <w:p w:rsidR="00AE1011" w:rsidRPr="00AE1011" w:rsidRDefault="00AE1011" w:rsidP="00AE1011">
      <w:pPr>
        <w:pStyle w:val="Prrafodelista"/>
        <w:widowControl w:val="0"/>
        <w:numPr>
          <w:ilvl w:val="0"/>
          <w:numId w:val="6"/>
        </w:numPr>
        <w:spacing w:after="0" w:line="240" w:lineRule="auto"/>
        <w:jc w:val="both"/>
        <w:rPr>
          <w:rFonts w:ascii="Times New Roman" w:eastAsia="Times New Roman" w:hAnsi="Times New Roman"/>
          <w:sz w:val="24"/>
          <w:szCs w:val="24"/>
          <w:lang w:val="es-ES" w:eastAsia="es-MX"/>
        </w:rPr>
      </w:pPr>
      <w:r w:rsidRPr="00AE1011">
        <w:rPr>
          <w:rFonts w:ascii="Times New Roman" w:eastAsia="Times New Roman" w:hAnsi="Times New Roman"/>
          <w:sz w:val="24"/>
          <w:szCs w:val="24"/>
          <w:lang w:val="es-ES" w:eastAsia="es-MX"/>
        </w:rPr>
        <w:t xml:space="preserve">En el numeral 4 del Capítulo III de la Sección Específica se requiere </w:t>
      </w:r>
      <w:r w:rsidRPr="00AE1011">
        <w:rPr>
          <w:rFonts w:ascii="Times New Roman" w:eastAsia="Times New Roman" w:hAnsi="Times New Roman"/>
          <w:i/>
          <w:sz w:val="24"/>
          <w:szCs w:val="24"/>
          <w:lang w:val="es-ES" w:eastAsia="es-MX"/>
        </w:rPr>
        <w:t>“copia simple del certificado de inscripción vigente en el registro nacional de proveedores”</w:t>
      </w:r>
      <w:r w:rsidRPr="00AE1011">
        <w:rPr>
          <w:rFonts w:ascii="Times New Roman" w:eastAsia="Times New Roman" w:hAnsi="Times New Roman"/>
          <w:sz w:val="24"/>
          <w:szCs w:val="24"/>
          <w:lang w:val="es-ES" w:eastAsia="es-MX"/>
        </w:rPr>
        <w:t xml:space="preserve">; al respecto, </w:t>
      </w:r>
      <w:r w:rsidRPr="00AE1011">
        <w:rPr>
          <w:rFonts w:ascii="Times New Roman" w:hAnsi="Times New Roman"/>
          <w:sz w:val="24"/>
          <w:szCs w:val="24"/>
          <w:lang w:val="es-MX" w:eastAsia="es-MX"/>
        </w:rPr>
        <w:t>cabe señalar que de acuerdo al artículo 52 del Reglamento, con ocasión del registro de participantes, la Entidad deberá verificar la vigencia de la inscripción en el RNP y que no se encuentre inhabilitado para contratar con el Estado.</w:t>
      </w:r>
    </w:p>
    <w:p w:rsidR="00AE1011" w:rsidRDefault="00AE1011" w:rsidP="00AE1011">
      <w:pPr>
        <w:pStyle w:val="Prrafodelista"/>
        <w:widowControl w:val="0"/>
        <w:spacing w:after="0" w:line="240" w:lineRule="auto"/>
        <w:jc w:val="both"/>
        <w:rPr>
          <w:rFonts w:ascii="Times New Roman" w:hAnsi="Times New Roman"/>
          <w:sz w:val="24"/>
          <w:szCs w:val="24"/>
          <w:lang w:val="es-MX" w:eastAsia="es-MX"/>
        </w:rPr>
      </w:pPr>
    </w:p>
    <w:p w:rsidR="00AE1011" w:rsidRPr="00AE1011" w:rsidRDefault="00AE1011" w:rsidP="00AE1011">
      <w:pPr>
        <w:pStyle w:val="Prrafodelista"/>
        <w:widowControl w:val="0"/>
        <w:spacing w:after="0" w:line="240" w:lineRule="auto"/>
        <w:jc w:val="both"/>
        <w:rPr>
          <w:rFonts w:ascii="Times New Roman" w:eastAsia="Times New Roman" w:hAnsi="Times New Roman"/>
          <w:sz w:val="24"/>
          <w:szCs w:val="24"/>
          <w:lang w:val="es-ES" w:eastAsia="es-MX"/>
        </w:rPr>
      </w:pPr>
      <w:r w:rsidRPr="00AE1011">
        <w:rPr>
          <w:rFonts w:ascii="Times New Roman" w:hAnsi="Times New Roman"/>
          <w:sz w:val="24"/>
          <w:szCs w:val="24"/>
          <w:lang w:val="es-MX" w:eastAsia="es-MX"/>
        </w:rPr>
        <w:t xml:space="preserve">En ese sentido, considerando que la Entidad debe verificar la inscripción y habilidad de determinada empresa en el Registro Nacional de Proveedores con </w:t>
      </w:r>
      <w:r w:rsidRPr="00AE1011">
        <w:rPr>
          <w:rFonts w:ascii="Times New Roman" w:hAnsi="Times New Roman"/>
          <w:sz w:val="24"/>
          <w:szCs w:val="24"/>
          <w:lang w:val="es-MX" w:eastAsia="es-MX"/>
        </w:rPr>
        <w:lastRenderedPageBreak/>
        <w:t xml:space="preserve">motivo del registro de participantes, resultaría innecesario requerir la presentación del RNP con motivo de la presentación de los documentos para la presentación de propuestas, </w:t>
      </w:r>
      <w:r w:rsidRPr="00AE1011">
        <w:rPr>
          <w:rFonts w:ascii="Times New Roman" w:hAnsi="Times New Roman"/>
          <w:b/>
          <w:sz w:val="24"/>
          <w:szCs w:val="24"/>
          <w:u w:val="single"/>
          <w:lang w:val="es-MX" w:eastAsia="es-MX"/>
        </w:rPr>
        <w:t xml:space="preserve">por lo tanto, con ocasión de la integración de las Bases, deberá suprimirse </w:t>
      </w:r>
      <w:r w:rsidR="007E7C6D">
        <w:rPr>
          <w:rFonts w:ascii="Times New Roman" w:hAnsi="Times New Roman"/>
          <w:b/>
          <w:sz w:val="24"/>
          <w:szCs w:val="24"/>
          <w:u w:val="single"/>
          <w:lang w:val="es-MX" w:eastAsia="es-MX"/>
        </w:rPr>
        <w:t>el mencionado requerimiento</w:t>
      </w:r>
      <w:r w:rsidR="007E7C6D" w:rsidRPr="007E7C6D">
        <w:rPr>
          <w:rFonts w:ascii="Times New Roman" w:hAnsi="Times New Roman"/>
          <w:sz w:val="24"/>
          <w:szCs w:val="24"/>
          <w:lang w:val="es-MX" w:eastAsia="es-MX"/>
        </w:rPr>
        <w:t>.</w:t>
      </w:r>
    </w:p>
    <w:p w:rsidR="00AE1011" w:rsidRDefault="00AE1011" w:rsidP="00131B35">
      <w:pPr>
        <w:widowControl w:val="0"/>
        <w:spacing w:after="0" w:line="240" w:lineRule="auto"/>
        <w:jc w:val="both"/>
        <w:rPr>
          <w:rFonts w:ascii="Times New Roman" w:eastAsia="Times New Roman" w:hAnsi="Times New Roman" w:cs="Times New Roman"/>
          <w:sz w:val="24"/>
          <w:szCs w:val="24"/>
          <w:lang w:val="es-ES" w:eastAsia="es-MX"/>
        </w:rPr>
      </w:pPr>
    </w:p>
    <w:p w:rsidR="007E7C6D" w:rsidRDefault="007E7C6D" w:rsidP="007E7C6D">
      <w:pPr>
        <w:pStyle w:val="Prrafodelista"/>
        <w:widowControl w:val="0"/>
        <w:numPr>
          <w:ilvl w:val="0"/>
          <w:numId w:val="6"/>
        </w:numPr>
        <w:spacing w:after="0" w:line="240" w:lineRule="auto"/>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Con motivo de la absolución de la Observación N° 2 del participante CORPORACIÓN EJECUTORA DE OBRAS S.A.C. se modificó el requerimiento de experiencia del Gerente o Director de obra de acuerdo al siguiente detalle:</w:t>
      </w:r>
    </w:p>
    <w:p w:rsidR="007E7C6D" w:rsidRDefault="007E7C6D" w:rsidP="007E7C6D">
      <w:pPr>
        <w:pStyle w:val="Prrafodelista"/>
        <w:widowControl w:val="0"/>
        <w:spacing w:after="0" w:line="240" w:lineRule="auto"/>
        <w:jc w:val="both"/>
        <w:rPr>
          <w:rFonts w:ascii="Times New Roman" w:eastAsia="Times New Roman" w:hAnsi="Times New Roman"/>
          <w:sz w:val="24"/>
          <w:szCs w:val="24"/>
          <w:lang w:val="es-ES" w:eastAsia="es-MX"/>
        </w:rPr>
      </w:pPr>
    </w:p>
    <w:p w:rsidR="007E7C6D" w:rsidRPr="007E7C6D" w:rsidRDefault="007E7C6D" w:rsidP="007E7C6D">
      <w:pPr>
        <w:pStyle w:val="Prrafodelista"/>
        <w:widowControl w:val="0"/>
        <w:spacing w:after="0" w:line="240" w:lineRule="auto"/>
        <w:ind w:left="993"/>
        <w:jc w:val="both"/>
        <w:rPr>
          <w:rFonts w:ascii="Times New Roman" w:eastAsia="PMingLiU" w:hAnsi="Times New Roman"/>
          <w:i/>
          <w:sz w:val="24"/>
          <w:szCs w:val="24"/>
        </w:rPr>
      </w:pPr>
      <w:r w:rsidRPr="007E7C6D">
        <w:rPr>
          <w:rFonts w:ascii="Times New Roman" w:eastAsia="PMingLiU" w:hAnsi="Times New Roman"/>
          <w:i/>
          <w:sz w:val="24"/>
          <w:szCs w:val="24"/>
        </w:rPr>
        <w:t xml:space="preserve">“Experiencia mínima de tres (03) años en la ejecución de obras en general como gerente, director o jefe de obra y/o </w:t>
      </w:r>
      <w:r w:rsidRPr="007E7C6D">
        <w:rPr>
          <w:rFonts w:ascii="Times New Roman" w:hAnsi="Times New Roman"/>
          <w:bCs/>
          <w:i/>
          <w:sz w:val="24"/>
          <w:szCs w:val="24"/>
        </w:rPr>
        <w:t>supervisión</w:t>
      </w:r>
      <w:r w:rsidRPr="007E7C6D">
        <w:rPr>
          <w:rFonts w:ascii="Times New Roman" w:eastAsia="PMingLiU" w:hAnsi="Times New Roman"/>
          <w:i/>
          <w:sz w:val="24"/>
          <w:szCs w:val="24"/>
        </w:rPr>
        <w:t xml:space="preserve">, cuyo monto de cada obra deberá ser como mínimo similar al valor referencial, se acreditará con la presentación </w:t>
      </w:r>
      <w:r w:rsidRPr="007E7C6D">
        <w:rPr>
          <w:rFonts w:ascii="Times New Roman" w:eastAsia="MS Mincho" w:hAnsi="Times New Roman"/>
          <w:i/>
          <w:snapToGrid w:val="0"/>
          <w:sz w:val="24"/>
          <w:szCs w:val="24"/>
        </w:rPr>
        <w:t>(i) copia simple de contratos y su respectiva conformidad o (ii) constancias o (iii) certificados o (iv) cualquier otra documentación que, de manera fehaciente demuestre la experiencia del personal propuesto.</w:t>
      </w:r>
      <w:r w:rsidRPr="007E7C6D">
        <w:rPr>
          <w:rFonts w:ascii="Times New Roman" w:eastAsia="PMingLiU" w:hAnsi="Times New Roman"/>
          <w:i/>
          <w:sz w:val="24"/>
          <w:szCs w:val="24"/>
        </w:rPr>
        <w:t xml:space="preserve"> </w:t>
      </w:r>
    </w:p>
    <w:p w:rsidR="007E7C6D" w:rsidRPr="007E7C6D" w:rsidRDefault="007E7C6D" w:rsidP="007E7C6D">
      <w:pPr>
        <w:pStyle w:val="Prrafodelista"/>
        <w:widowControl w:val="0"/>
        <w:spacing w:after="0" w:line="240" w:lineRule="auto"/>
        <w:ind w:left="993"/>
        <w:jc w:val="both"/>
        <w:rPr>
          <w:rFonts w:ascii="Times New Roman" w:eastAsia="PMingLiU" w:hAnsi="Times New Roman"/>
          <w:i/>
          <w:sz w:val="24"/>
          <w:szCs w:val="24"/>
        </w:rPr>
      </w:pPr>
    </w:p>
    <w:p w:rsidR="007E7C6D" w:rsidRPr="007E7C6D" w:rsidRDefault="007E7C6D" w:rsidP="007E7C6D">
      <w:pPr>
        <w:pStyle w:val="Prrafodelista"/>
        <w:widowControl w:val="0"/>
        <w:spacing w:after="0" w:line="240" w:lineRule="auto"/>
        <w:ind w:left="993"/>
        <w:jc w:val="both"/>
        <w:rPr>
          <w:rFonts w:ascii="Times New Roman" w:eastAsia="Times New Roman" w:hAnsi="Times New Roman"/>
          <w:i/>
          <w:sz w:val="24"/>
          <w:szCs w:val="24"/>
          <w:lang w:val="es-ES" w:eastAsia="es-MX"/>
        </w:rPr>
      </w:pPr>
      <w:r w:rsidRPr="007E7C6D">
        <w:rPr>
          <w:rFonts w:ascii="Times New Roman" w:eastAsia="PMingLiU" w:hAnsi="Times New Roman"/>
          <w:i/>
          <w:sz w:val="24"/>
          <w:szCs w:val="24"/>
        </w:rPr>
        <w:t xml:space="preserve">Experiencia mínima de seis (06) meses en la ejecución de obra similar como Gerente o Director de Obra, se acreditará con la presentación </w:t>
      </w:r>
      <w:r w:rsidRPr="007E7C6D">
        <w:rPr>
          <w:rFonts w:ascii="Times New Roman" w:eastAsia="MS Mincho" w:hAnsi="Times New Roman"/>
          <w:i/>
          <w:snapToGrid w:val="0"/>
          <w:sz w:val="24"/>
          <w:szCs w:val="24"/>
        </w:rPr>
        <w:t>(i) copia simple de contratos y su respectiva conformidad o (ii) constancias o (iii) certificados o (iv) cualquier otra documentación que, de manera fehaciente demuestre la experiencia del personal propuesto”.</w:t>
      </w:r>
    </w:p>
    <w:p w:rsidR="007E7C6D" w:rsidRDefault="007E7C6D" w:rsidP="007E7C6D">
      <w:pPr>
        <w:pStyle w:val="Prrafodelista"/>
        <w:widowControl w:val="0"/>
        <w:spacing w:after="0" w:line="240" w:lineRule="auto"/>
        <w:jc w:val="both"/>
        <w:rPr>
          <w:rFonts w:ascii="Times New Roman" w:eastAsia="Times New Roman" w:hAnsi="Times New Roman"/>
          <w:sz w:val="24"/>
          <w:szCs w:val="24"/>
          <w:lang w:val="es-ES" w:eastAsia="es-MX"/>
        </w:rPr>
      </w:pPr>
    </w:p>
    <w:p w:rsidR="007E7C6D" w:rsidRDefault="007E7C6D" w:rsidP="007E7C6D">
      <w:pPr>
        <w:pStyle w:val="Prrafodelista"/>
        <w:widowControl w:val="0"/>
        <w:spacing w:after="0" w:line="240" w:lineRule="auto"/>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 xml:space="preserve">Al respecto, </w:t>
      </w:r>
      <w:r w:rsidRPr="007E7C6D">
        <w:rPr>
          <w:rFonts w:ascii="Times New Roman" w:eastAsia="Times New Roman" w:hAnsi="Times New Roman"/>
          <w:sz w:val="24"/>
          <w:szCs w:val="24"/>
          <w:lang w:val="es-ES" w:eastAsia="es-MX"/>
        </w:rPr>
        <w:t xml:space="preserve">cabe señalar que la experiencia de </w:t>
      </w:r>
      <w:r w:rsidRPr="00B53879">
        <w:rPr>
          <w:rFonts w:ascii="Times New Roman" w:eastAsia="Times New Roman" w:hAnsi="Times New Roman"/>
          <w:b/>
          <w:sz w:val="24"/>
          <w:szCs w:val="24"/>
          <w:lang w:val="es-ES" w:eastAsia="es-MX"/>
        </w:rPr>
        <w:t>determinado personal debe encontrarse relacionada a la especialidad</w:t>
      </w:r>
      <w:r w:rsidRPr="007E7C6D">
        <w:rPr>
          <w:rFonts w:ascii="Times New Roman" w:eastAsia="Times New Roman" w:hAnsi="Times New Roman"/>
          <w:sz w:val="24"/>
          <w:szCs w:val="24"/>
          <w:lang w:val="es-ES" w:eastAsia="es-MX"/>
        </w:rPr>
        <w:t xml:space="preserve">, </w:t>
      </w:r>
      <w:r w:rsidRPr="00B53879">
        <w:rPr>
          <w:rFonts w:ascii="Times New Roman" w:eastAsia="Times New Roman" w:hAnsi="Times New Roman"/>
          <w:b/>
          <w:sz w:val="24"/>
          <w:szCs w:val="24"/>
          <w:lang w:val="es-ES" w:eastAsia="es-MX"/>
        </w:rPr>
        <w:t xml:space="preserve">que se traduce en la ejecución de prestaciones </w:t>
      </w:r>
      <w:r w:rsidRPr="00B53879">
        <w:rPr>
          <w:rFonts w:ascii="Times New Roman" w:eastAsia="Times New Roman" w:hAnsi="Times New Roman"/>
          <w:b/>
          <w:sz w:val="24"/>
          <w:szCs w:val="24"/>
          <w:u w:val="single"/>
          <w:lang w:val="es-ES" w:eastAsia="es-MX"/>
        </w:rPr>
        <w:t>iguales o similares</w:t>
      </w:r>
      <w:r w:rsidRPr="007E7C6D">
        <w:rPr>
          <w:rFonts w:ascii="Times New Roman" w:eastAsia="Times New Roman" w:hAnsi="Times New Roman"/>
          <w:sz w:val="24"/>
          <w:szCs w:val="24"/>
          <w:lang w:val="es-ES" w:eastAsia="es-MX"/>
        </w:rPr>
        <w:t xml:space="preserve"> al objeto de la convocatoria</w:t>
      </w:r>
      <w:r w:rsidR="00B53879">
        <w:rPr>
          <w:rFonts w:ascii="Times New Roman" w:eastAsia="Times New Roman" w:hAnsi="Times New Roman"/>
          <w:sz w:val="24"/>
          <w:szCs w:val="24"/>
          <w:lang w:val="es-ES" w:eastAsia="es-MX"/>
        </w:rPr>
        <w:t>;</w:t>
      </w:r>
      <w:r w:rsidRPr="007E7C6D">
        <w:rPr>
          <w:rFonts w:ascii="Times New Roman" w:eastAsia="Times New Roman" w:hAnsi="Times New Roman"/>
          <w:sz w:val="24"/>
          <w:szCs w:val="24"/>
          <w:lang w:val="es-ES" w:eastAsia="es-MX"/>
        </w:rPr>
        <w:t xml:space="preserve"> </w:t>
      </w:r>
      <w:r w:rsidR="00B53879">
        <w:rPr>
          <w:rFonts w:ascii="Times New Roman" w:eastAsia="Times New Roman" w:hAnsi="Times New Roman"/>
          <w:sz w:val="24"/>
          <w:szCs w:val="24"/>
          <w:lang w:val="es-ES" w:eastAsia="es-MX"/>
        </w:rPr>
        <w:t>p</w:t>
      </w:r>
      <w:r w:rsidRPr="007E7C6D">
        <w:rPr>
          <w:rFonts w:ascii="Times New Roman" w:eastAsia="Times New Roman" w:hAnsi="Times New Roman"/>
          <w:sz w:val="24"/>
          <w:szCs w:val="24"/>
          <w:lang w:val="es-ES" w:eastAsia="es-MX"/>
        </w:rPr>
        <w:t>recisamente, la similitud se encuentra referida a que los trabajos deben compartir las mismas características esenciales que poseen las labores que ejecutará el personal dentro del contrato</w:t>
      </w:r>
      <w:r>
        <w:rPr>
          <w:rFonts w:ascii="Times New Roman" w:eastAsia="Times New Roman" w:hAnsi="Times New Roman"/>
          <w:sz w:val="24"/>
          <w:szCs w:val="24"/>
          <w:lang w:val="es-ES" w:eastAsia="es-MX"/>
        </w:rPr>
        <w:t>.</w:t>
      </w:r>
    </w:p>
    <w:p w:rsidR="007E7C6D" w:rsidRDefault="007E7C6D" w:rsidP="007E7C6D">
      <w:pPr>
        <w:pStyle w:val="Prrafodelista"/>
        <w:widowControl w:val="0"/>
        <w:spacing w:after="0" w:line="240" w:lineRule="auto"/>
        <w:jc w:val="both"/>
        <w:rPr>
          <w:rFonts w:ascii="Times New Roman" w:eastAsia="Times New Roman" w:hAnsi="Times New Roman"/>
          <w:sz w:val="24"/>
          <w:szCs w:val="24"/>
          <w:lang w:val="es-ES" w:eastAsia="es-MX"/>
        </w:rPr>
      </w:pPr>
    </w:p>
    <w:p w:rsidR="007E7C6D" w:rsidRPr="007E7C6D" w:rsidRDefault="007E7C6D" w:rsidP="007E7C6D">
      <w:pPr>
        <w:pStyle w:val="Prrafodelista"/>
        <w:widowControl w:val="0"/>
        <w:spacing w:after="0" w:line="240" w:lineRule="auto"/>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 xml:space="preserve">Por lo tanto, </w:t>
      </w:r>
      <w:r w:rsidR="00B53879">
        <w:rPr>
          <w:rFonts w:ascii="Times New Roman" w:eastAsia="Times New Roman" w:hAnsi="Times New Roman"/>
          <w:sz w:val="24"/>
          <w:szCs w:val="24"/>
          <w:lang w:val="es-ES" w:eastAsia="es-MX"/>
        </w:rPr>
        <w:t xml:space="preserve">considerando que lo relevante para dicho profesional es la experiencia en su especialidad, es decir en prestaciones iguales o similares, </w:t>
      </w:r>
      <w:r>
        <w:rPr>
          <w:rFonts w:ascii="Times New Roman" w:eastAsia="Times New Roman" w:hAnsi="Times New Roman"/>
          <w:sz w:val="24"/>
          <w:szCs w:val="24"/>
          <w:lang w:val="es-ES" w:eastAsia="es-MX"/>
        </w:rPr>
        <w:t xml:space="preserve">con ocasión de la integración de las Bases, </w:t>
      </w:r>
      <w:r w:rsidRPr="007E7C6D">
        <w:rPr>
          <w:rFonts w:ascii="Times New Roman" w:eastAsia="Times New Roman" w:hAnsi="Times New Roman"/>
          <w:b/>
          <w:sz w:val="24"/>
          <w:szCs w:val="24"/>
          <w:u w:val="single"/>
          <w:lang w:val="es-ES" w:eastAsia="es-MX"/>
        </w:rPr>
        <w:t>deberá suprimirse del perfil del Gerente o Director de obra</w:t>
      </w:r>
      <w:r>
        <w:rPr>
          <w:rFonts w:ascii="Times New Roman" w:eastAsia="Times New Roman" w:hAnsi="Times New Roman"/>
          <w:sz w:val="24"/>
          <w:szCs w:val="24"/>
          <w:lang w:val="es-ES" w:eastAsia="es-MX"/>
        </w:rPr>
        <w:t xml:space="preserve"> el requerimiento de experiencia </w:t>
      </w:r>
      <w:r w:rsidRPr="007E7C6D">
        <w:rPr>
          <w:rFonts w:ascii="Times New Roman" w:eastAsia="PMingLiU" w:hAnsi="Times New Roman"/>
          <w:sz w:val="24"/>
          <w:szCs w:val="24"/>
        </w:rPr>
        <w:t xml:space="preserve">de tres (03) años en la ejecución de obras en general como gerente, director o jefe de obra y/o </w:t>
      </w:r>
      <w:r w:rsidRPr="007E7C6D">
        <w:rPr>
          <w:rFonts w:ascii="Times New Roman" w:hAnsi="Times New Roman"/>
          <w:bCs/>
          <w:sz w:val="24"/>
          <w:szCs w:val="24"/>
        </w:rPr>
        <w:t>supervisión</w:t>
      </w:r>
      <w:r w:rsidRPr="007E7C6D">
        <w:rPr>
          <w:rFonts w:ascii="Times New Roman" w:eastAsia="PMingLiU" w:hAnsi="Times New Roman"/>
          <w:sz w:val="24"/>
          <w:szCs w:val="24"/>
        </w:rPr>
        <w:t>, cuyo monto de cada obra deberá ser como mínimo similar al valor referencial</w:t>
      </w:r>
      <w:r>
        <w:rPr>
          <w:rFonts w:ascii="Times New Roman" w:eastAsia="PMingLiU" w:hAnsi="Times New Roman"/>
          <w:sz w:val="24"/>
          <w:szCs w:val="24"/>
        </w:rPr>
        <w:t>.</w:t>
      </w:r>
      <w:r w:rsidRPr="007E7C6D">
        <w:rPr>
          <w:rFonts w:ascii="Times New Roman" w:eastAsia="PMingLiU" w:hAnsi="Times New Roman"/>
          <w:i/>
          <w:sz w:val="24"/>
          <w:szCs w:val="24"/>
        </w:rPr>
        <w:t xml:space="preserve"> </w:t>
      </w:r>
    </w:p>
    <w:p w:rsidR="007E7C6D" w:rsidRDefault="007E7C6D" w:rsidP="007E7C6D">
      <w:pPr>
        <w:pStyle w:val="Prrafodelista"/>
        <w:widowControl w:val="0"/>
        <w:spacing w:after="0" w:line="240" w:lineRule="auto"/>
        <w:jc w:val="both"/>
        <w:rPr>
          <w:rFonts w:ascii="Times New Roman" w:eastAsia="Times New Roman" w:hAnsi="Times New Roman"/>
          <w:sz w:val="24"/>
          <w:szCs w:val="24"/>
          <w:lang w:val="es-ES" w:eastAsia="es-MX"/>
        </w:rPr>
      </w:pPr>
    </w:p>
    <w:p w:rsidR="00C008B9" w:rsidRPr="00C008B9" w:rsidRDefault="00C008B9" w:rsidP="00C008B9">
      <w:pPr>
        <w:pStyle w:val="Prrafodelista"/>
        <w:widowControl w:val="0"/>
        <w:numPr>
          <w:ilvl w:val="0"/>
          <w:numId w:val="6"/>
        </w:numPr>
        <w:spacing w:after="0" w:line="240" w:lineRule="auto"/>
        <w:jc w:val="both"/>
        <w:rPr>
          <w:rFonts w:ascii="Times New Roman" w:eastAsia="Times New Roman" w:hAnsi="Times New Roman"/>
          <w:sz w:val="24"/>
          <w:szCs w:val="24"/>
          <w:lang w:val="es-ES" w:eastAsia="es-MX"/>
        </w:rPr>
      </w:pPr>
      <w:r>
        <w:rPr>
          <w:rFonts w:ascii="Times New Roman" w:hAnsi="Times New Roman"/>
          <w:sz w:val="24"/>
          <w:szCs w:val="24"/>
        </w:rPr>
        <w:t>C</w:t>
      </w:r>
      <w:r w:rsidRPr="00C008B9">
        <w:rPr>
          <w:rFonts w:ascii="Times New Roman" w:hAnsi="Times New Roman"/>
          <w:sz w:val="24"/>
          <w:szCs w:val="24"/>
        </w:rPr>
        <w:t>on relación a la capacitación exigida al R</w:t>
      </w:r>
      <w:r>
        <w:rPr>
          <w:rFonts w:ascii="Times New Roman" w:hAnsi="Times New Roman"/>
          <w:sz w:val="24"/>
          <w:szCs w:val="24"/>
        </w:rPr>
        <w:t xml:space="preserve">esidente de Obra se aprecia que </w:t>
      </w:r>
      <w:r w:rsidRPr="00C008B9">
        <w:rPr>
          <w:rFonts w:ascii="Times New Roman" w:hAnsi="Times New Roman"/>
          <w:sz w:val="24"/>
          <w:szCs w:val="24"/>
        </w:rPr>
        <w:t xml:space="preserve">se le solicita contar con </w:t>
      </w:r>
      <w:r>
        <w:rPr>
          <w:rFonts w:ascii="Times New Roman" w:hAnsi="Times New Roman"/>
          <w:sz w:val="24"/>
          <w:szCs w:val="24"/>
        </w:rPr>
        <w:t xml:space="preserve">estudios de </w:t>
      </w:r>
      <w:r w:rsidRPr="00C008B9">
        <w:rPr>
          <w:rFonts w:ascii="Times New Roman" w:hAnsi="Times New Roman"/>
          <w:sz w:val="24"/>
          <w:szCs w:val="24"/>
        </w:rPr>
        <w:t>especialización en Gestión de Proyectos de Construcción</w:t>
      </w:r>
      <w:r>
        <w:rPr>
          <w:rFonts w:ascii="Times New Roman" w:hAnsi="Times New Roman"/>
          <w:sz w:val="24"/>
          <w:szCs w:val="24"/>
        </w:rPr>
        <w:t xml:space="preserve">; al respecto, </w:t>
      </w:r>
      <w:r w:rsidRPr="00C008B9">
        <w:rPr>
          <w:rFonts w:ascii="Times New Roman" w:hAnsi="Times New Roman"/>
          <w:sz w:val="24"/>
          <w:szCs w:val="24"/>
        </w:rPr>
        <w:t xml:space="preserve">no se advierte cuál sería la incidencia directa que tendrían la </w:t>
      </w:r>
      <w:r>
        <w:rPr>
          <w:rFonts w:ascii="Times New Roman" w:hAnsi="Times New Roman"/>
          <w:sz w:val="24"/>
          <w:szCs w:val="24"/>
        </w:rPr>
        <w:t xml:space="preserve">referida </w:t>
      </w:r>
      <w:r w:rsidRPr="00C008B9">
        <w:rPr>
          <w:rFonts w:ascii="Times New Roman" w:hAnsi="Times New Roman"/>
          <w:sz w:val="24"/>
          <w:szCs w:val="24"/>
        </w:rPr>
        <w:t xml:space="preserve">capacitación </w:t>
      </w:r>
      <w:r w:rsidRPr="00C008B9">
        <w:rPr>
          <w:rFonts w:ascii="Times New Roman" w:hAnsi="Times New Roman"/>
          <w:color w:val="000000"/>
          <w:sz w:val="24"/>
          <w:szCs w:val="24"/>
        </w:rPr>
        <w:t xml:space="preserve">en las actividades que desempeñará el </w:t>
      </w:r>
      <w:r>
        <w:rPr>
          <w:rFonts w:ascii="Times New Roman" w:hAnsi="Times New Roman"/>
          <w:color w:val="000000"/>
          <w:sz w:val="24"/>
          <w:szCs w:val="24"/>
        </w:rPr>
        <w:t xml:space="preserve">Residente de Obra </w:t>
      </w:r>
      <w:r w:rsidRPr="00C008B9">
        <w:rPr>
          <w:rFonts w:ascii="Times New Roman" w:hAnsi="Times New Roman"/>
          <w:color w:val="000000"/>
          <w:sz w:val="24"/>
          <w:szCs w:val="24"/>
        </w:rPr>
        <w:t xml:space="preserve">en la ejecución de la presente obra, asimismo, se advierte que </w:t>
      </w:r>
      <w:r w:rsidRPr="00C008B9">
        <w:rPr>
          <w:rFonts w:ascii="Times New Roman" w:eastAsia="MS Mincho" w:hAnsi="Times New Roman"/>
          <w:sz w:val="24"/>
          <w:szCs w:val="24"/>
          <w:lang w:eastAsia="es-PE"/>
        </w:rPr>
        <w:t xml:space="preserve">la capacitación de </w:t>
      </w:r>
      <w:r w:rsidRPr="00C008B9">
        <w:rPr>
          <w:rFonts w:ascii="Times New Roman" w:eastAsia="MS Mincho" w:hAnsi="Times New Roman"/>
          <w:i/>
          <w:sz w:val="24"/>
          <w:szCs w:val="24"/>
          <w:lang w:eastAsia="es-PE"/>
        </w:rPr>
        <w:t>“proyectos”</w:t>
      </w:r>
      <w:r w:rsidRPr="00C008B9">
        <w:rPr>
          <w:rFonts w:ascii="Times New Roman" w:eastAsia="MS Mincho" w:hAnsi="Times New Roman"/>
          <w:sz w:val="24"/>
          <w:szCs w:val="24"/>
          <w:lang w:eastAsia="es-PE"/>
        </w:rPr>
        <w:t xml:space="preserve"> involucraría conocimientos sobre las etapas de pre inversión e inversión, resultando ello muy genérico</w:t>
      </w:r>
      <w:r>
        <w:rPr>
          <w:rFonts w:ascii="Times New Roman" w:eastAsia="MS Mincho" w:hAnsi="Times New Roman"/>
          <w:sz w:val="24"/>
          <w:szCs w:val="24"/>
          <w:lang w:eastAsia="es-PE"/>
        </w:rPr>
        <w:t>.</w:t>
      </w:r>
    </w:p>
    <w:p w:rsidR="00C008B9" w:rsidRDefault="00C008B9" w:rsidP="00C008B9">
      <w:pPr>
        <w:pStyle w:val="Prrafodelista"/>
        <w:widowControl w:val="0"/>
        <w:spacing w:after="0" w:line="240" w:lineRule="auto"/>
        <w:jc w:val="both"/>
        <w:rPr>
          <w:rFonts w:ascii="Times New Roman" w:eastAsia="MS Mincho" w:hAnsi="Times New Roman"/>
          <w:sz w:val="24"/>
          <w:szCs w:val="24"/>
          <w:lang w:eastAsia="es-PE"/>
        </w:rPr>
      </w:pPr>
    </w:p>
    <w:p w:rsidR="00C008B9" w:rsidRDefault="00C008B9" w:rsidP="00C008B9">
      <w:pPr>
        <w:pStyle w:val="Prrafodelista"/>
        <w:widowControl w:val="0"/>
        <w:spacing w:after="0" w:line="240" w:lineRule="auto"/>
        <w:jc w:val="both"/>
        <w:rPr>
          <w:rFonts w:ascii="Times New Roman" w:eastAsia="MS Mincho" w:hAnsi="Times New Roman"/>
          <w:sz w:val="24"/>
          <w:szCs w:val="24"/>
          <w:lang w:eastAsia="es-PE"/>
        </w:rPr>
      </w:pPr>
      <w:r>
        <w:rPr>
          <w:rFonts w:ascii="Times New Roman" w:eastAsia="MS Mincho" w:hAnsi="Times New Roman"/>
          <w:sz w:val="24"/>
          <w:szCs w:val="24"/>
          <w:lang w:eastAsia="es-PE"/>
        </w:rPr>
        <w:t xml:space="preserve">Por lo tanto, con ocasión de la integración de las Bases, </w:t>
      </w:r>
      <w:r w:rsidRPr="00C008B9">
        <w:rPr>
          <w:rFonts w:ascii="Times New Roman" w:eastAsia="MS Mincho" w:hAnsi="Times New Roman"/>
          <w:b/>
          <w:sz w:val="24"/>
          <w:szCs w:val="24"/>
          <w:u w:val="single"/>
          <w:lang w:eastAsia="es-PE"/>
        </w:rPr>
        <w:t xml:space="preserve">deberá suprimirse del perfil del Residente de obra, el requerimiento de que cuente </w:t>
      </w:r>
      <w:r w:rsidRPr="00C008B9">
        <w:rPr>
          <w:rFonts w:ascii="Times New Roman" w:hAnsi="Times New Roman"/>
          <w:b/>
          <w:sz w:val="24"/>
          <w:szCs w:val="24"/>
          <w:u w:val="single"/>
        </w:rPr>
        <w:t>con estudios de especialización en Gestión de Proyectos de Construcción.</w:t>
      </w:r>
    </w:p>
    <w:p w:rsidR="00C008B9" w:rsidRDefault="00C008B9" w:rsidP="00C008B9">
      <w:pPr>
        <w:pStyle w:val="Prrafodelista"/>
        <w:widowControl w:val="0"/>
        <w:spacing w:after="0" w:line="240" w:lineRule="auto"/>
        <w:jc w:val="both"/>
        <w:rPr>
          <w:rFonts w:ascii="Times New Roman" w:eastAsia="MS Mincho" w:hAnsi="Times New Roman"/>
          <w:sz w:val="24"/>
          <w:szCs w:val="24"/>
          <w:lang w:eastAsia="es-PE"/>
        </w:rPr>
      </w:pPr>
    </w:p>
    <w:p w:rsidR="00AB6A5F" w:rsidRDefault="00C008B9" w:rsidP="00C008B9">
      <w:pPr>
        <w:pStyle w:val="Prrafodelista"/>
        <w:widowControl w:val="0"/>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Respecto </w:t>
      </w:r>
      <w:r w:rsidRPr="00C008B9">
        <w:rPr>
          <w:rFonts w:ascii="Times New Roman" w:hAnsi="Times New Roman"/>
          <w:sz w:val="24"/>
          <w:szCs w:val="24"/>
        </w:rPr>
        <w:t>al Especialista Ambiental, no se advierte la incidencia directa o el valor agregado al cumplimiento de la prestación de requerir estudios concluidos de maestría o diplomado en Seguridad,</w:t>
      </w:r>
      <w:r>
        <w:rPr>
          <w:rFonts w:ascii="Times New Roman" w:hAnsi="Times New Roman"/>
          <w:sz w:val="24"/>
          <w:szCs w:val="24"/>
        </w:rPr>
        <w:t xml:space="preserve"> Salud ocupacional, </w:t>
      </w:r>
      <w:r w:rsidRPr="00C008B9">
        <w:rPr>
          <w:rFonts w:ascii="Times New Roman" w:hAnsi="Times New Roman"/>
          <w:sz w:val="24"/>
          <w:szCs w:val="24"/>
        </w:rPr>
        <w:t xml:space="preserve">y en Manejo de conflictos socio ambientales, </w:t>
      </w:r>
      <w:r>
        <w:rPr>
          <w:rFonts w:ascii="Times New Roman" w:hAnsi="Times New Roman"/>
          <w:sz w:val="24"/>
          <w:szCs w:val="24"/>
        </w:rPr>
        <w:t xml:space="preserve">en </w:t>
      </w:r>
      <w:r w:rsidRPr="00C008B9">
        <w:rPr>
          <w:rFonts w:ascii="Times New Roman" w:hAnsi="Times New Roman"/>
          <w:sz w:val="24"/>
          <w:szCs w:val="24"/>
        </w:rPr>
        <w:t>las actividades propias del</w:t>
      </w:r>
      <w:r>
        <w:rPr>
          <w:rFonts w:ascii="Times New Roman" w:hAnsi="Times New Roman"/>
          <w:sz w:val="24"/>
          <w:szCs w:val="24"/>
        </w:rPr>
        <w:t xml:space="preserve"> referido especialista</w:t>
      </w:r>
      <w:r w:rsidRPr="00C008B9">
        <w:rPr>
          <w:rFonts w:ascii="Times New Roman" w:hAnsi="Times New Roman"/>
          <w:sz w:val="24"/>
          <w:szCs w:val="24"/>
        </w:rPr>
        <w:t xml:space="preserve">, toda vez que </w:t>
      </w:r>
      <w:r>
        <w:rPr>
          <w:rFonts w:ascii="Times New Roman" w:hAnsi="Times New Roman"/>
          <w:sz w:val="24"/>
          <w:szCs w:val="24"/>
        </w:rPr>
        <w:t xml:space="preserve">dichos </w:t>
      </w:r>
      <w:r w:rsidRPr="00C008B9">
        <w:rPr>
          <w:rFonts w:ascii="Times New Roman" w:hAnsi="Times New Roman"/>
          <w:sz w:val="24"/>
          <w:szCs w:val="24"/>
        </w:rPr>
        <w:t xml:space="preserve">estudios no son afines a las funciones que desempeñaría este profesional, </w:t>
      </w:r>
      <w:r w:rsidRPr="00C008B9">
        <w:rPr>
          <w:rFonts w:ascii="Times New Roman" w:hAnsi="Times New Roman"/>
          <w:b/>
          <w:sz w:val="24"/>
          <w:szCs w:val="24"/>
          <w:u w:val="single"/>
        </w:rPr>
        <w:t>por lo tanto con ocasión de la integración de las bases deberán suprimirse</w:t>
      </w:r>
      <w:r>
        <w:rPr>
          <w:rFonts w:ascii="Times New Roman" w:hAnsi="Times New Roman"/>
          <w:b/>
          <w:sz w:val="24"/>
          <w:szCs w:val="24"/>
          <w:u w:val="single"/>
        </w:rPr>
        <w:t xml:space="preserve"> el requerimiento que dicho profesional cuente con conocimientos e</w:t>
      </w:r>
      <w:r w:rsidRPr="00C008B9">
        <w:rPr>
          <w:rFonts w:ascii="Times New Roman" w:hAnsi="Times New Roman"/>
          <w:b/>
          <w:sz w:val="24"/>
          <w:szCs w:val="24"/>
          <w:u w:val="single"/>
        </w:rPr>
        <w:t>n Seguridad, Salud ocupacional, y en Manejo de conflictos socio ambientales</w:t>
      </w:r>
      <w:r w:rsidR="00AB6A5F" w:rsidRPr="00AB6A5F">
        <w:rPr>
          <w:rFonts w:ascii="Times New Roman" w:hAnsi="Times New Roman"/>
          <w:sz w:val="24"/>
          <w:szCs w:val="24"/>
        </w:rPr>
        <w:t>.</w:t>
      </w:r>
    </w:p>
    <w:p w:rsidR="00AB6A5F" w:rsidRPr="00AB6A5F" w:rsidRDefault="00AB6A5F" w:rsidP="00AB6A5F">
      <w:pPr>
        <w:pStyle w:val="Prrafodelista"/>
        <w:widowControl w:val="0"/>
        <w:spacing w:after="0" w:line="240" w:lineRule="auto"/>
        <w:jc w:val="both"/>
        <w:rPr>
          <w:rFonts w:ascii="Times New Roman" w:hAnsi="Times New Roman"/>
          <w:sz w:val="24"/>
          <w:szCs w:val="24"/>
        </w:rPr>
      </w:pPr>
    </w:p>
    <w:p w:rsidR="00AB6A5F" w:rsidRDefault="00AB6A5F" w:rsidP="00AB6A5F">
      <w:pPr>
        <w:pStyle w:val="Prrafodelista"/>
        <w:widowControl w:val="0"/>
        <w:numPr>
          <w:ilvl w:val="0"/>
          <w:numId w:val="6"/>
        </w:numPr>
        <w:spacing w:after="0" w:line="240" w:lineRule="auto"/>
        <w:jc w:val="both"/>
        <w:rPr>
          <w:rFonts w:ascii="Times New Roman" w:hAnsi="Times New Roman"/>
          <w:sz w:val="24"/>
          <w:szCs w:val="24"/>
        </w:rPr>
      </w:pPr>
      <w:r w:rsidRPr="00AB6A5F">
        <w:rPr>
          <w:rFonts w:ascii="Times New Roman" w:hAnsi="Times New Roman"/>
          <w:sz w:val="24"/>
          <w:szCs w:val="24"/>
        </w:rPr>
        <w:t xml:space="preserve">En la sección Nota del Capítulo III de la Sección Específica se ha consignado que </w:t>
      </w:r>
      <w:r w:rsidRPr="00AB6A5F">
        <w:rPr>
          <w:rFonts w:ascii="Times New Roman" w:hAnsi="Times New Roman"/>
          <w:i/>
          <w:sz w:val="24"/>
          <w:szCs w:val="24"/>
        </w:rPr>
        <w:t>“Para el sustento de obras privadas, el postor deberá adjuntar además copia simple de certificado de conformidad de obra municipal y/o declaratoria de fábrica inscrita en registros públicos o aprobados por la municipalidad competente, a fin de evitar la presentación de documentos que carezcan de valor”</w:t>
      </w:r>
      <w:r w:rsidRPr="00AB6A5F">
        <w:rPr>
          <w:rFonts w:ascii="Times New Roman" w:hAnsi="Times New Roman"/>
          <w:sz w:val="24"/>
          <w:szCs w:val="24"/>
        </w:rPr>
        <w:t>.</w:t>
      </w:r>
    </w:p>
    <w:p w:rsidR="00AB6A5F" w:rsidRPr="00AB6A5F" w:rsidRDefault="00AB6A5F" w:rsidP="00AB6A5F">
      <w:pPr>
        <w:pStyle w:val="Prrafodelista"/>
        <w:rPr>
          <w:rFonts w:ascii="Times New Roman" w:hAnsi="Times New Roman"/>
          <w:sz w:val="24"/>
          <w:szCs w:val="24"/>
        </w:rPr>
      </w:pPr>
    </w:p>
    <w:p w:rsidR="00AB6A5F" w:rsidRPr="00AB6A5F" w:rsidRDefault="00AB6A5F" w:rsidP="00AB6A5F">
      <w:pPr>
        <w:pStyle w:val="Prrafodelista"/>
        <w:widowControl w:val="0"/>
        <w:spacing w:after="0" w:line="240" w:lineRule="auto"/>
        <w:jc w:val="both"/>
        <w:rPr>
          <w:rFonts w:ascii="Times New Roman" w:hAnsi="Times New Roman"/>
          <w:sz w:val="24"/>
          <w:szCs w:val="24"/>
        </w:rPr>
      </w:pPr>
      <w:r w:rsidRPr="00AB6A5F">
        <w:rPr>
          <w:rFonts w:ascii="Times New Roman" w:hAnsi="Times New Roman"/>
          <w:sz w:val="24"/>
          <w:szCs w:val="24"/>
        </w:rPr>
        <w:t xml:space="preserve">Al respecto, cabe señalar que el citado requerimiento resultaría restrictivo dado que lo relevante es que el contratista cuente con la experiencia requerida, independientemente si esta proviene del sector público o del sector privado, </w:t>
      </w:r>
      <w:r w:rsidRPr="00AB6A5F">
        <w:rPr>
          <w:rFonts w:ascii="Times New Roman" w:eastAsia="MS Mincho" w:hAnsi="Times New Roman"/>
          <w:b/>
          <w:sz w:val="24"/>
          <w:szCs w:val="24"/>
          <w:u w:val="single"/>
          <w:lang w:eastAsia="es-PE"/>
        </w:rPr>
        <w:t>por lo tanto, con ocasión de la integración de las Bases, deberá suprimirse el citado requerimiento.</w:t>
      </w:r>
    </w:p>
    <w:p w:rsidR="00AB6A5F" w:rsidRDefault="00AB6A5F" w:rsidP="00C008B9">
      <w:pPr>
        <w:widowControl w:val="0"/>
        <w:tabs>
          <w:tab w:val="left" w:pos="2460"/>
        </w:tabs>
        <w:spacing w:after="0" w:line="240" w:lineRule="auto"/>
        <w:jc w:val="both"/>
        <w:rPr>
          <w:rFonts w:ascii="Times New Roman" w:eastAsia="Times New Roman" w:hAnsi="Times New Roman" w:cs="Times New Roman"/>
          <w:sz w:val="24"/>
          <w:szCs w:val="24"/>
          <w:lang w:val="es-ES" w:eastAsia="es-MX"/>
        </w:rPr>
      </w:pPr>
    </w:p>
    <w:p w:rsidR="007E7C6D" w:rsidRPr="003A7156" w:rsidRDefault="007E7C6D" w:rsidP="007E7C6D">
      <w:pPr>
        <w:widowControl w:val="0"/>
        <w:spacing w:after="0" w:line="240" w:lineRule="auto"/>
        <w:jc w:val="both"/>
        <w:rPr>
          <w:rFonts w:ascii="Times New Roman" w:eastAsia="Times New Roman" w:hAnsi="Times New Roman" w:cs="Times New Roman"/>
          <w:b/>
          <w:sz w:val="24"/>
          <w:szCs w:val="24"/>
          <w:lang w:val="es-ES" w:eastAsia="es-MX"/>
        </w:rPr>
      </w:pPr>
      <w:r w:rsidRPr="00AE1011">
        <w:rPr>
          <w:rFonts w:ascii="Times New Roman" w:eastAsia="Times New Roman" w:hAnsi="Times New Roman" w:cs="Times New Roman"/>
          <w:b/>
          <w:sz w:val="24"/>
          <w:szCs w:val="24"/>
          <w:lang w:val="es-ES" w:eastAsia="es-MX"/>
        </w:rPr>
        <w:t>3.</w:t>
      </w:r>
      <w:r>
        <w:rPr>
          <w:rFonts w:ascii="Times New Roman" w:eastAsia="Times New Roman" w:hAnsi="Times New Roman" w:cs="Times New Roman"/>
          <w:b/>
          <w:sz w:val="24"/>
          <w:szCs w:val="24"/>
          <w:lang w:val="es-ES" w:eastAsia="es-MX"/>
        </w:rPr>
        <w:t>5</w:t>
      </w:r>
      <w:r w:rsidRPr="00AE1011">
        <w:rPr>
          <w:rFonts w:ascii="Times New Roman" w:eastAsia="Times New Roman" w:hAnsi="Times New Roman" w:cs="Times New Roman"/>
          <w:b/>
          <w:sz w:val="24"/>
          <w:szCs w:val="24"/>
          <w:lang w:val="es-ES" w:eastAsia="es-MX"/>
        </w:rPr>
        <w:t xml:space="preserve"> </w:t>
      </w:r>
      <w:r>
        <w:rPr>
          <w:rFonts w:ascii="Times New Roman" w:eastAsia="Times New Roman" w:hAnsi="Times New Roman" w:cs="Times New Roman"/>
          <w:b/>
          <w:sz w:val="24"/>
          <w:szCs w:val="24"/>
          <w:lang w:val="es-ES" w:eastAsia="es-MX"/>
        </w:rPr>
        <w:t>Acreditación de colegiatura y habilidad</w:t>
      </w:r>
    </w:p>
    <w:p w:rsidR="00AE1011" w:rsidRPr="00AE1011" w:rsidRDefault="007E7C6D" w:rsidP="007E7C6D">
      <w:pPr>
        <w:widowControl w:val="0"/>
        <w:tabs>
          <w:tab w:val="left" w:pos="2820"/>
        </w:tabs>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ab/>
      </w:r>
    </w:p>
    <w:p w:rsidR="007E7C6D" w:rsidRPr="007E7C6D" w:rsidRDefault="007E7C6D" w:rsidP="007E7C6D">
      <w:pPr>
        <w:widowControl w:val="0"/>
        <w:spacing w:after="0" w:line="240" w:lineRule="auto"/>
        <w:jc w:val="both"/>
        <w:rPr>
          <w:rFonts w:ascii="Times New Roman" w:eastAsia="Times New Roman" w:hAnsi="Times New Roman" w:cs="Times New Roman"/>
          <w:sz w:val="24"/>
          <w:szCs w:val="24"/>
          <w:lang w:val="es-ES" w:eastAsia="es-MX"/>
        </w:rPr>
      </w:pPr>
      <w:r w:rsidRPr="007E7C6D">
        <w:rPr>
          <w:rFonts w:ascii="Times New Roman" w:eastAsia="Times New Roman" w:hAnsi="Times New Roman" w:cs="Times New Roman"/>
          <w:sz w:val="24"/>
          <w:szCs w:val="24"/>
          <w:lang w:val="es-ES" w:eastAsia="es-MX"/>
        </w:rPr>
        <w:t>En l</w:t>
      </w:r>
      <w:r>
        <w:rPr>
          <w:rFonts w:ascii="Times New Roman" w:eastAsia="Times New Roman" w:hAnsi="Times New Roman" w:cs="Times New Roman"/>
          <w:sz w:val="24"/>
          <w:szCs w:val="24"/>
          <w:lang w:val="es-ES" w:eastAsia="es-MX"/>
        </w:rPr>
        <w:t xml:space="preserve">os perfiles del personal propuesto se aprecia que se requiere que se presente la </w:t>
      </w:r>
      <w:r w:rsidRPr="007E7C6D">
        <w:rPr>
          <w:rFonts w:ascii="Times New Roman" w:eastAsia="Times New Roman" w:hAnsi="Times New Roman" w:cs="Times New Roman"/>
          <w:sz w:val="24"/>
          <w:szCs w:val="24"/>
          <w:lang w:val="es-ES" w:eastAsia="es-MX"/>
        </w:rPr>
        <w:t>colegiatura.</w:t>
      </w:r>
    </w:p>
    <w:p w:rsidR="007E7C6D" w:rsidRDefault="007E7C6D" w:rsidP="007E7C6D">
      <w:pPr>
        <w:widowControl w:val="0"/>
        <w:spacing w:after="0" w:line="240" w:lineRule="auto"/>
        <w:jc w:val="both"/>
        <w:rPr>
          <w:rFonts w:ascii="Times New Roman" w:eastAsia="Times New Roman" w:hAnsi="Times New Roman" w:cs="Times New Roman"/>
          <w:sz w:val="24"/>
          <w:szCs w:val="24"/>
          <w:lang w:val="es-ES" w:eastAsia="es-MX"/>
        </w:rPr>
      </w:pPr>
    </w:p>
    <w:p w:rsidR="00C008B9" w:rsidRDefault="00C008B9" w:rsidP="007E7C6D">
      <w:pPr>
        <w:widowControl w:val="0"/>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Asimismo, en la sección “Nota” del Capítulo III de la Sección Específica de las Bases se ha consignado que cada personal propuesto debe adjuntar una declaración jurada, dentro de la cual, entre otros datos, deberá consignarse el número de colegiatura y la fecha de incorporación.</w:t>
      </w:r>
    </w:p>
    <w:p w:rsidR="00C008B9" w:rsidRPr="007E7C6D" w:rsidRDefault="00C008B9" w:rsidP="007E7C6D">
      <w:pPr>
        <w:widowControl w:val="0"/>
        <w:spacing w:after="0" w:line="240" w:lineRule="auto"/>
        <w:jc w:val="both"/>
        <w:rPr>
          <w:rFonts w:ascii="Times New Roman" w:eastAsia="Times New Roman" w:hAnsi="Times New Roman" w:cs="Times New Roman"/>
          <w:sz w:val="24"/>
          <w:szCs w:val="24"/>
          <w:lang w:val="es-ES" w:eastAsia="es-MX"/>
        </w:rPr>
      </w:pPr>
    </w:p>
    <w:p w:rsidR="007E7C6D" w:rsidRPr="007E7C6D" w:rsidRDefault="007E7C6D" w:rsidP="007E7C6D">
      <w:pPr>
        <w:widowControl w:val="0"/>
        <w:spacing w:after="0" w:line="240" w:lineRule="auto"/>
        <w:jc w:val="both"/>
        <w:rPr>
          <w:rFonts w:ascii="Times New Roman" w:eastAsia="Times New Roman" w:hAnsi="Times New Roman" w:cs="Times New Roman"/>
          <w:sz w:val="24"/>
          <w:szCs w:val="24"/>
          <w:lang w:val="es-ES" w:eastAsia="es-MX"/>
        </w:rPr>
      </w:pPr>
      <w:r w:rsidRPr="007E7C6D">
        <w:rPr>
          <w:rFonts w:ascii="Times New Roman" w:hAnsi="Times New Roman" w:cs="Times New Roman"/>
          <w:sz w:val="24"/>
          <w:szCs w:val="24"/>
        </w:rPr>
        <w:t>Al respecto, cabe precisar que mediante el Pronunciamiento N° 691-2012/DSU</w:t>
      </w:r>
      <w:r w:rsidRPr="007E7C6D">
        <w:rPr>
          <w:rFonts w:ascii="Times New Roman" w:hAnsi="Times New Roman" w:cs="Times New Roman"/>
          <w:sz w:val="24"/>
          <w:szCs w:val="24"/>
          <w:vertAlign w:val="superscript"/>
        </w:rPr>
        <w:footnoteReference w:id="3"/>
      </w:r>
      <w:r w:rsidRPr="007E7C6D">
        <w:rPr>
          <w:rFonts w:ascii="Times New Roman" w:hAnsi="Times New Roman" w:cs="Times New Roman"/>
          <w:sz w:val="24"/>
          <w:szCs w:val="24"/>
        </w:rPr>
        <w:t xml:space="preserve">, en atención a los Principios de Economía y Libre Concurrencia y Competencia, se estableció el Precedente Administrativo de Observancia Obligatoria, que dispone que la colegiatura y habilitación de los profesionales se requerirá </w:t>
      </w:r>
      <w:r w:rsidRPr="007E7C6D">
        <w:rPr>
          <w:rFonts w:ascii="Times New Roman" w:hAnsi="Times New Roman" w:cs="Times New Roman"/>
          <w:b/>
          <w:sz w:val="24"/>
          <w:szCs w:val="24"/>
          <w:u w:val="single"/>
        </w:rPr>
        <w:t>para el inicio de su participación efectiva en el contrato</w:t>
      </w:r>
      <w:r w:rsidRPr="007E7C6D">
        <w:rPr>
          <w:rFonts w:ascii="Times New Roman" w:hAnsi="Times New Roman" w:cs="Times New Roman"/>
          <w:sz w:val="24"/>
          <w:szCs w:val="24"/>
        </w:rPr>
        <w:t>, tanto para aquellos titulados en el Perú o en el extranjero; no obstante, lo anterior no resulta impedimento para que la Entidad antes de suscribir el contrato, en el ejercicio de su función fiscalizadora, verifique que la experiencia que se pretenda acreditar haya sido adquirida cuando el profesional se encontraba habilitado legalmente para ello.</w:t>
      </w:r>
    </w:p>
    <w:p w:rsidR="007E7C6D" w:rsidRDefault="007E7C6D" w:rsidP="007E7C6D">
      <w:pPr>
        <w:widowControl w:val="0"/>
        <w:spacing w:after="0" w:line="240" w:lineRule="auto"/>
        <w:jc w:val="both"/>
        <w:rPr>
          <w:rFonts w:ascii="Times New Roman" w:eastAsia="Times New Roman" w:hAnsi="Times New Roman" w:cs="Times New Roman"/>
          <w:sz w:val="24"/>
          <w:szCs w:val="24"/>
          <w:lang w:val="es-ES" w:eastAsia="es-MX"/>
        </w:rPr>
      </w:pPr>
    </w:p>
    <w:p w:rsidR="007E7C6D" w:rsidRPr="007E7C6D" w:rsidRDefault="007E7C6D" w:rsidP="007E7C6D">
      <w:pPr>
        <w:widowControl w:val="0"/>
        <w:spacing w:after="0" w:line="240" w:lineRule="auto"/>
        <w:jc w:val="both"/>
        <w:rPr>
          <w:rFonts w:ascii="Times New Roman" w:hAnsi="Times New Roman" w:cs="Times New Roman"/>
          <w:sz w:val="24"/>
          <w:szCs w:val="24"/>
        </w:rPr>
      </w:pPr>
      <w:r w:rsidRPr="007E7C6D">
        <w:rPr>
          <w:rFonts w:ascii="Times New Roman" w:hAnsi="Times New Roman" w:cs="Times New Roman"/>
          <w:sz w:val="24"/>
          <w:szCs w:val="24"/>
        </w:rPr>
        <w:t>Por lo tanto, con ocasión de la integración de las Bases, deberá:</w:t>
      </w:r>
    </w:p>
    <w:p w:rsidR="007E7C6D" w:rsidRPr="007E7C6D" w:rsidRDefault="007E7C6D" w:rsidP="007E7C6D">
      <w:pPr>
        <w:widowControl w:val="0"/>
        <w:spacing w:after="0" w:line="240" w:lineRule="auto"/>
        <w:jc w:val="both"/>
        <w:rPr>
          <w:rFonts w:ascii="Times New Roman" w:hAnsi="Times New Roman" w:cs="Times New Roman"/>
          <w:sz w:val="24"/>
          <w:szCs w:val="24"/>
        </w:rPr>
      </w:pPr>
    </w:p>
    <w:p w:rsidR="007E7C6D" w:rsidRPr="007E7C6D" w:rsidRDefault="007E7C6D" w:rsidP="007E7C6D">
      <w:pPr>
        <w:pStyle w:val="Prrafodelista"/>
        <w:widowControl w:val="0"/>
        <w:numPr>
          <w:ilvl w:val="0"/>
          <w:numId w:val="16"/>
        </w:numPr>
        <w:spacing w:after="0" w:line="240" w:lineRule="auto"/>
        <w:jc w:val="both"/>
        <w:rPr>
          <w:rFonts w:ascii="Times New Roman" w:eastAsia="Times New Roman" w:hAnsi="Times New Roman"/>
          <w:sz w:val="24"/>
          <w:szCs w:val="24"/>
          <w:lang w:val="es-ES" w:eastAsia="es-MX"/>
        </w:rPr>
      </w:pPr>
      <w:r w:rsidRPr="007E7C6D">
        <w:rPr>
          <w:rFonts w:ascii="Times New Roman" w:hAnsi="Times New Roman"/>
          <w:b/>
          <w:color w:val="000000"/>
          <w:sz w:val="24"/>
          <w:szCs w:val="24"/>
          <w:u w:val="single"/>
          <w:lang w:eastAsia="es-PE"/>
        </w:rPr>
        <w:lastRenderedPageBreak/>
        <w:t>Suprimirse cualquier</w:t>
      </w:r>
      <w:r w:rsidRPr="007E7C6D">
        <w:rPr>
          <w:rFonts w:ascii="Times New Roman" w:hAnsi="Times New Roman"/>
          <w:color w:val="000000"/>
          <w:sz w:val="24"/>
          <w:szCs w:val="24"/>
          <w:lang w:eastAsia="es-PE"/>
        </w:rPr>
        <w:t xml:space="preserve"> regulación de las Bases que exija la </w:t>
      </w:r>
      <w:r w:rsidRPr="007E7C6D">
        <w:rPr>
          <w:rFonts w:ascii="Times New Roman" w:hAnsi="Times New Roman"/>
          <w:b/>
          <w:bCs/>
          <w:color w:val="000000"/>
          <w:sz w:val="24"/>
          <w:szCs w:val="24"/>
          <w:lang w:eastAsia="es-PE"/>
        </w:rPr>
        <w:t>acreditación</w:t>
      </w:r>
      <w:r w:rsidRPr="007E7C6D">
        <w:rPr>
          <w:rFonts w:ascii="Times New Roman" w:hAnsi="Times New Roman"/>
          <w:color w:val="000000"/>
          <w:sz w:val="24"/>
          <w:szCs w:val="24"/>
          <w:lang w:eastAsia="es-PE"/>
        </w:rPr>
        <w:t xml:space="preserve"> (lo que incluye también a las declaraciones juradas) </w:t>
      </w:r>
      <w:r w:rsidRPr="007E7C6D">
        <w:rPr>
          <w:rFonts w:ascii="Times New Roman" w:hAnsi="Times New Roman"/>
          <w:b/>
          <w:color w:val="000000"/>
          <w:sz w:val="24"/>
          <w:szCs w:val="24"/>
          <w:lang w:eastAsia="es-PE"/>
        </w:rPr>
        <w:t>de la colegiatura y habilidad de los profesionales ofertados en la presentación de propuestas y suscripción del contrato</w:t>
      </w:r>
      <w:r w:rsidRPr="007E7C6D">
        <w:rPr>
          <w:rFonts w:ascii="Times New Roman" w:hAnsi="Times New Roman"/>
          <w:color w:val="000000"/>
          <w:sz w:val="24"/>
          <w:szCs w:val="24"/>
          <w:lang w:eastAsia="es-PE"/>
        </w:rPr>
        <w:t xml:space="preserve">, en tanto que ello </w:t>
      </w:r>
      <w:r w:rsidRPr="007E7C6D">
        <w:rPr>
          <w:rFonts w:ascii="Times New Roman" w:hAnsi="Times New Roman"/>
          <w:b/>
          <w:color w:val="000000"/>
          <w:sz w:val="24"/>
          <w:szCs w:val="24"/>
          <w:lang w:eastAsia="es-PE"/>
        </w:rPr>
        <w:t>sólo resulta exigible y relevante para el inicio efectivo de su participación en el contrato</w:t>
      </w:r>
      <w:r w:rsidRPr="007E7C6D">
        <w:rPr>
          <w:rFonts w:ascii="Times New Roman" w:hAnsi="Times New Roman"/>
          <w:color w:val="000000"/>
          <w:sz w:val="24"/>
          <w:szCs w:val="24"/>
          <w:lang w:eastAsia="es-PE"/>
        </w:rPr>
        <w:t>;</w:t>
      </w:r>
      <w:r w:rsidRPr="007E7C6D">
        <w:rPr>
          <w:rFonts w:ascii="Times New Roman" w:hAnsi="Times New Roman"/>
          <w:sz w:val="24"/>
          <w:szCs w:val="24"/>
        </w:rPr>
        <w:t xml:space="preserve"> </w:t>
      </w:r>
      <w:r w:rsidRPr="007E7C6D">
        <w:rPr>
          <w:rFonts w:ascii="Times New Roman" w:hAnsi="Times New Roman"/>
          <w:b/>
          <w:sz w:val="24"/>
          <w:szCs w:val="24"/>
        </w:rPr>
        <w:t>no siendo válida cualquier regulación contraria de cualquier extremo de las Bases. Ello incluye todos los capítulos de la Sección Específica y cualquier extremo de las Bases</w:t>
      </w:r>
      <w:r w:rsidRPr="007E7C6D">
        <w:rPr>
          <w:rFonts w:ascii="Times New Roman" w:hAnsi="Times New Roman"/>
          <w:sz w:val="24"/>
          <w:szCs w:val="24"/>
        </w:rPr>
        <w:t>.</w:t>
      </w:r>
    </w:p>
    <w:p w:rsidR="007E7C6D" w:rsidRPr="007E7C6D" w:rsidRDefault="007E7C6D" w:rsidP="007E7C6D">
      <w:pPr>
        <w:pStyle w:val="Prrafodelista"/>
        <w:widowControl w:val="0"/>
        <w:spacing w:after="0" w:line="240" w:lineRule="auto"/>
        <w:ind w:left="1080"/>
        <w:jc w:val="both"/>
        <w:rPr>
          <w:rFonts w:ascii="Times New Roman" w:eastAsia="Times New Roman" w:hAnsi="Times New Roman"/>
          <w:sz w:val="24"/>
          <w:szCs w:val="24"/>
          <w:lang w:val="es-ES" w:eastAsia="es-MX"/>
        </w:rPr>
      </w:pPr>
    </w:p>
    <w:p w:rsidR="007E7C6D" w:rsidRPr="007E7C6D" w:rsidRDefault="007E7C6D" w:rsidP="007E7C6D">
      <w:pPr>
        <w:pStyle w:val="Prrafodelista"/>
        <w:widowControl w:val="0"/>
        <w:numPr>
          <w:ilvl w:val="0"/>
          <w:numId w:val="16"/>
        </w:numPr>
        <w:spacing w:after="0" w:line="240" w:lineRule="auto"/>
        <w:jc w:val="both"/>
        <w:rPr>
          <w:rFonts w:ascii="Times New Roman" w:eastAsia="Times New Roman" w:hAnsi="Times New Roman"/>
          <w:sz w:val="24"/>
          <w:szCs w:val="24"/>
          <w:lang w:val="es-ES" w:eastAsia="es-MX"/>
        </w:rPr>
      </w:pPr>
      <w:r w:rsidRPr="007E7C6D">
        <w:rPr>
          <w:rFonts w:ascii="Times New Roman" w:hAnsi="Times New Roman"/>
          <w:color w:val="000000"/>
          <w:sz w:val="24"/>
          <w:szCs w:val="24"/>
          <w:lang w:eastAsia="es-PE"/>
        </w:rPr>
        <w:t>Tenerse presente que la experiencia efectiva será pasible de acreditación en el presente proceso siempre y cuando el profesional la obtuvo contando con las condiciones legales para el ejercicio de su profesión,</w:t>
      </w:r>
    </w:p>
    <w:p w:rsidR="007E7C6D" w:rsidRPr="007E7C6D" w:rsidRDefault="007E7C6D" w:rsidP="007E7C6D">
      <w:pPr>
        <w:widowControl w:val="0"/>
        <w:spacing w:after="0" w:line="240" w:lineRule="auto"/>
        <w:jc w:val="both"/>
        <w:rPr>
          <w:rFonts w:ascii="Times New Roman" w:eastAsia="Times New Roman" w:hAnsi="Times New Roman" w:cs="Times New Roman"/>
          <w:sz w:val="24"/>
          <w:szCs w:val="24"/>
          <w:lang w:val="es-ES" w:eastAsia="es-MX"/>
        </w:rPr>
      </w:pPr>
    </w:p>
    <w:p w:rsidR="007E7C6D" w:rsidRPr="00C008B9" w:rsidRDefault="007E7C6D" w:rsidP="007E7C6D">
      <w:pPr>
        <w:pStyle w:val="Prrafodelista"/>
        <w:widowControl w:val="0"/>
        <w:numPr>
          <w:ilvl w:val="0"/>
          <w:numId w:val="16"/>
        </w:numPr>
        <w:spacing w:after="0" w:line="240" w:lineRule="auto"/>
        <w:jc w:val="both"/>
        <w:rPr>
          <w:rFonts w:ascii="Times New Roman" w:eastAsia="Times New Roman" w:hAnsi="Times New Roman"/>
          <w:sz w:val="24"/>
          <w:szCs w:val="24"/>
          <w:lang w:val="es-ES" w:eastAsia="es-MX"/>
        </w:rPr>
      </w:pPr>
      <w:r w:rsidRPr="007E7C6D">
        <w:rPr>
          <w:rFonts w:ascii="Times New Roman" w:hAnsi="Times New Roman"/>
          <w:color w:val="000000"/>
          <w:sz w:val="24"/>
          <w:szCs w:val="24"/>
          <w:lang w:eastAsia="es-PE"/>
        </w:rPr>
        <w:t>Considerarse que, la Entidad, en el ejercicio de su función fiscalizadora y antes de suscribir el contrato, tiene a salvo la potestad de verificar que la experiencia efectiva que se acreditó en la presentación de propuestas la obtuvo el profesional contando con las condiciones legales para el ejercicio de su profesión, según el ordenamiento peruano o extranjero, según corresponda.</w:t>
      </w:r>
    </w:p>
    <w:p w:rsidR="00C008B9" w:rsidRPr="00C008B9" w:rsidRDefault="00C008B9" w:rsidP="00C008B9">
      <w:pPr>
        <w:pStyle w:val="Prrafodelista"/>
        <w:rPr>
          <w:rFonts w:ascii="Times New Roman" w:eastAsia="Times New Roman" w:hAnsi="Times New Roman"/>
          <w:sz w:val="24"/>
          <w:szCs w:val="24"/>
          <w:lang w:val="es-ES" w:eastAsia="es-MX"/>
        </w:rPr>
      </w:pPr>
    </w:p>
    <w:p w:rsidR="007E7C6D" w:rsidRPr="00C008B9" w:rsidRDefault="00C008B9" w:rsidP="00C008B9">
      <w:pPr>
        <w:pStyle w:val="Prrafodelista"/>
        <w:widowControl w:val="0"/>
        <w:numPr>
          <w:ilvl w:val="0"/>
          <w:numId w:val="16"/>
        </w:numPr>
        <w:spacing w:after="0" w:line="240" w:lineRule="auto"/>
        <w:jc w:val="both"/>
        <w:rPr>
          <w:rFonts w:ascii="Times New Roman" w:eastAsia="Times New Roman" w:hAnsi="Times New Roman"/>
          <w:sz w:val="24"/>
          <w:szCs w:val="24"/>
          <w:lang w:val="es-ES" w:eastAsia="es-MX"/>
        </w:rPr>
      </w:pPr>
      <w:r w:rsidRPr="00C008B9">
        <w:rPr>
          <w:rFonts w:ascii="Times New Roman" w:eastAsia="Times New Roman" w:hAnsi="Times New Roman"/>
          <w:b/>
          <w:sz w:val="24"/>
          <w:szCs w:val="24"/>
          <w:u w:val="single"/>
          <w:lang w:val="es-ES" w:eastAsia="es-MX"/>
        </w:rPr>
        <w:t>Que el no consignar el número de colegiatura y la fecha de incorporación en la declaración jurada que deberá presentar cada personal propuesto no descalificará la propuesta</w:t>
      </w:r>
      <w:r>
        <w:rPr>
          <w:rFonts w:ascii="Times New Roman" w:eastAsia="Times New Roman" w:hAnsi="Times New Roman"/>
          <w:sz w:val="24"/>
          <w:szCs w:val="24"/>
          <w:lang w:val="es-ES" w:eastAsia="es-MX"/>
        </w:rPr>
        <w:t>.</w:t>
      </w:r>
    </w:p>
    <w:p w:rsidR="00C008B9" w:rsidRDefault="00C008B9" w:rsidP="00057EF1">
      <w:pPr>
        <w:widowControl w:val="0"/>
        <w:tabs>
          <w:tab w:val="left" w:pos="540"/>
        </w:tabs>
        <w:spacing w:after="0" w:line="240" w:lineRule="auto"/>
        <w:jc w:val="both"/>
        <w:rPr>
          <w:rFonts w:ascii="Times New Roman" w:hAnsi="Times New Roman" w:cs="Times New Roman"/>
          <w:sz w:val="24"/>
          <w:szCs w:val="24"/>
        </w:rPr>
      </w:pPr>
    </w:p>
    <w:p w:rsidR="00AB6A5F" w:rsidRDefault="00AB6A5F" w:rsidP="00AB6A5F">
      <w:pPr>
        <w:widowControl w:val="0"/>
        <w:spacing w:after="0" w:line="240" w:lineRule="auto"/>
        <w:jc w:val="both"/>
        <w:rPr>
          <w:rFonts w:ascii="Times New Roman" w:eastAsia="Times New Roman" w:hAnsi="Times New Roman" w:cs="Times New Roman"/>
          <w:b/>
          <w:sz w:val="24"/>
          <w:szCs w:val="24"/>
          <w:lang w:val="es-ES" w:eastAsia="es-MX"/>
        </w:rPr>
      </w:pPr>
      <w:r w:rsidRPr="00AE1011">
        <w:rPr>
          <w:rFonts w:ascii="Times New Roman" w:eastAsia="Times New Roman" w:hAnsi="Times New Roman" w:cs="Times New Roman"/>
          <w:b/>
          <w:sz w:val="24"/>
          <w:szCs w:val="24"/>
          <w:lang w:val="es-ES" w:eastAsia="es-MX"/>
        </w:rPr>
        <w:t>3.</w:t>
      </w:r>
      <w:r>
        <w:rPr>
          <w:rFonts w:ascii="Times New Roman" w:eastAsia="Times New Roman" w:hAnsi="Times New Roman" w:cs="Times New Roman"/>
          <w:b/>
          <w:sz w:val="24"/>
          <w:szCs w:val="24"/>
          <w:lang w:val="es-ES" w:eastAsia="es-MX"/>
        </w:rPr>
        <w:t>6</w:t>
      </w:r>
      <w:r w:rsidRPr="00AE1011">
        <w:rPr>
          <w:rFonts w:ascii="Times New Roman" w:eastAsia="Times New Roman" w:hAnsi="Times New Roman" w:cs="Times New Roman"/>
          <w:b/>
          <w:sz w:val="24"/>
          <w:szCs w:val="24"/>
          <w:lang w:val="es-ES" w:eastAsia="es-MX"/>
        </w:rPr>
        <w:t xml:space="preserve"> </w:t>
      </w:r>
      <w:r>
        <w:rPr>
          <w:rFonts w:ascii="Times New Roman" w:eastAsia="Times New Roman" w:hAnsi="Times New Roman" w:cs="Times New Roman"/>
          <w:b/>
          <w:sz w:val="24"/>
          <w:szCs w:val="24"/>
          <w:lang w:val="es-ES" w:eastAsia="es-MX"/>
        </w:rPr>
        <w:t>Factores de evaluación</w:t>
      </w:r>
    </w:p>
    <w:p w:rsidR="00AB6A5F" w:rsidRDefault="00AB6A5F" w:rsidP="00AB6A5F">
      <w:pPr>
        <w:widowControl w:val="0"/>
        <w:spacing w:after="0" w:line="240" w:lineRule="auto"/>
        <w:jc w:val="both"/>
        <w:rPr>
          <w:rFonts w:ascii="Times New Roman" w:eastAsia="Times New Roman" w:hAnsi="Times New Roman" w:cs="Times New Roman"/>
          <w:b/>
          <w:sz w:val="24"/>
          <w:szCs w:val="24"/>
          <w:lang w:val="es-ES" w:eastAsia="es-MX"/>
        </w:rPr>
      </w:pPr>
    </w:p>
    <w:p w:rsidR="00AB6A5F" w:rsidRDefault="00AB6A5F" w:rsidP="00AB6A5F">
      <w:pPr>
        <w:pStyle w:val="Prrafodelista"/>
        <w:widowControl w:val="0"/>
        <w:numPr>
          <w:ilvl w:val="0"/>
          <w:numId w:val="6"/>
        </w:numPr>
        <w:spacing w:after="0" w:line="240" w:lineRule="auto"/>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 xml:space="preserve">En la sección criterio de los factores de evaluación “A. Experiencia en obras en general” y “B. Experiencia en obras similares” se ha consignado párrafos los cuales podrían generar a confusión a los participantes tales como </w:t>
      </w:r>
      <w:r w:rsidRPr="00AB6A5F">
        <w:rPr>
          <w:rFonts w:ascii="Times New Roman" w:eastAsia="Times New Roman" w:hAnsi="Times New Roman"/>
          <w:i/>
          <w:sz w:val="24"/>
          <w:szCs w:val="24"/>
          <w:lang w:val="es-ES" w:eastAsia="es-MX"/>
        </w:rPr>
        <w:t>“La experiencia del postor se acreditará con copias simples de contratos y su respectivas actas de recepción</w:t>
      </w:r>
      <w:r>
        <w:rPr>
          <w:rFonts w:ascii="Times New Roman" w:eastAsia="Times New Roman" w:hAnsi="Times New Roman"/>
          <w:i/>
          <w:sz w:val="24"/>
          <w:szCs w:val="24"/>
          <w:lang w:val="es-ES" w:eastAsia="es-MX"/>
        </w:rPr>
        <w:t xml:space="preserve"> y conformidad</w:t>
      </w:r>
      <w:r w:rsidRPr="00AB6A5F">
        <w:rPr>
          <w:rFonts w:ascii="Times New Roman" w:eastAsia="Times New Roman" w:hAnsi="Times New Roman"/>
          <w:i/>
          <w:sz w:val="24"/>
          <w:szCs w:val="24"/>
          <w:lang w:val="es-ES" w:eastAsia="es-MX"/>
        </w:rPr>
        <w:t>”</w:t>
      </w:r>
      <w:r>
        <w:rPr>
          <w:rFonts w:ascii="Times New Roman" w:eastAsia="Times New Roman" w:hAnsi="Times New Roman"/>
          <w:sz w:val="24"/>
          <w:szCs w:val="24"/>
          <w:lang w:val="es-ES" w:eastAsia="es-MX"/>
        </w:rPr>
        <w:t>, forma de acreditación de experiencia del postor que no contempla las demás previstas en la norma y que sí han sido consignadas en la sección acreditación de los referidos factores.</w:t>
      </w:r>
    </w:p>
    <w:p w:rsidR="00AB6A5F" w:rsidRDefault="00AB6A5F" w:rsidP="00AB6A5F">
      <w:pPr>
        <w:pStyle w:val="Prrafodelista"/>
        <w:widowControl w:val="0"/>
        <w:spacing w:after="0" w:line="240" w:lineRule="auto"/>
        <w:jc w:val="both"/>
        <w:rPr>
          <w:rFonts w:ascii="Times New Roman" w:eastAsia="Times New Roman" w:hAnsi="Times New Roman"/>
          <w:sz w:val="24"/>
          <w:szCs w:val="24"/>
          <w:lang w:val="es-ES" w:eastAsia="es-MX"/>
        </w:rPr>
      </w:pPr>
    </w:p>
    <w:p w:rsidR="00AB6A5F" w:rsidRPr="00AB6A5F" w:rsidRDefault="00AB6A5F" w:rsidP="00AB6A5F">
      <w:pPr>
        <w:pStyle w:val="Prrafodelista"/>
        <w:widowControl w:val="0"/>
        <w:spacing w:after="0" w:line="240" w:lineRule="auto"/>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 xml:space="preserve">Por lo tanto, con ocasión de la integración de las Bases </w:t>
      </w:r>
      <w:r w:rsidRPr="00AB6A5F">
        <w:rPr>
          <w:rFonts w:ascii="Times New Roman" w:eastAsia="Times New Roman" w:hAnsi="Times New Roman"/>
          <w:b/>
          <w:sz w:val="24"/>
          <w:szCs w:val="24"/>
          <w:u w:val="single"/>
          <w:lang w:val="es-ES" w:eastAsia="es-MX"/>
        </w:rPr>
        <w:t>deberá suprimirse en ambos factores de evaluación el texto</w:t>
      </w:r>
      <w:r>
        <w:rPr>
          <w:rFonts w:ascii="Times New Roman" w:eastAsia="Times New Roman" w:hAnsi="Times New Roman"/>
          <w:sz w:val="24"/>
          <w:szCs w:val="24"/>
          <w:lang w:val="es-ES" w:eastAsia="es-MX"/>
        </w:rPr>
        <w:t xml:space="preserve"> </w:t>
      </w:r>
      <w:r w:rsidRPr="00AB6A5F">
        <w:rPr>
          <w:rFonts w:ascii="Times New Roman" w:eastAsia="Times New Roman" w:hAnsi="Times New Roman"/>
          <w:i/>
          <w:sz w:val="24"/>
          <w:szCs w:val="24"/>
          <w:lang w:val="es-ES" w:eastAsia="es-MX"/>
        </w:rPr>
        <w:t>“La experiencia del postor se acreditará con copias simples de contratos y su respectivas actas de recepción y conformidad”</w:t>
      </w:r>
      <w:r>
        <w:rPr>
          <w:rFonts w:ascii="Times New Roman" w:eastAsia="Times New Roman" w:hAnsi="Times New Roman"/>
          <w:sz w:val="24"/>
          <w:szCs w:val="24"/>
          <w:lang w:val="es-ES" w:eastAsia="es-MX"/>
        </w:rPr>
        <w:t xml:space="preserve"> consignado en la sección “criterio”</w:t>
      </w:r>
      <w:r w:rsidR="00B53879">
        <w:rPr>
          <w:rFonts w:ascii="Times New Roman" w:eastAsia="Times New Roman" w:hAnsi="Times New Roman"/>
          <w:sz w:val="24"/>
          <w:szCs w:val="24"/>
          <w:lang w:val="es-ES" w:eastAsia="es-MX"/>
        </w:rPr>
        <w:t>.</w:t>
      </w:r>
    </w:p>
    <w:p w:rsidR="009433E3" w:rsidRDefault="009433E3" w:rsidP="009433E3">
      <w:pPr>
        <w:pStyle w:val="Prrafodelista"/>
        <w:widowControl w:val="0"/>
        <w:spacing w:after="0" w:line="240" w:lineRule="auto"/>
        <w:ind w:left="284"/>
        <w:jc w:val="both"/>
        <w:rPr>
          <w:rFonts w:ascii="Times New Roman" w:eastAsia="Times New Roman" w:hAnsi="Times New Roman"/>
          <w:sz w:val="24"/>
          <w:szCs w:val="24"/>
          <w:lang w:eastAsia="es-ES"/>
        </w:rPr>
      </w:pPr>
    </w:p>
    <w:p w:rsidR="00D75FE4" w:rsidRDefault="00D75FE4" w:rsidP="00D75FE4">
      <w:pPr>
        <w:pStyle w:val="Prrafodelista"/>
        <w:widowControl w:val="0"/>
        <w:numPr>
          <w:ilvl w:val="0"/>
          <w:numId w:val="6"/>
        </w:numPr>
        <w:spacing w:after="0" w:line="240" w:lineRule="auto"/>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 xml:space="preserve">En el factor de evaluación que otorga puntaje a la experiencia del Gerente de Obra se han establecido los siguientes rangos de evaluación  </w:t>
      </w:r>
    </w:p>
    <w:p w:rsidR="00AB6A5F" w:rsidRDefault="00AB6A5F" w:rsidP="009433E3">
      <w:pPr>
        <w:pStyle w:val="Prrafodelista"/>
        <w:widowControl w:val="0"/>
        <w:spacing w:after="0" w:line="240" w:lineRule="auto"/>
        <w:ind w:left="284"/>
        <w:jc w:val="both"/>
        <w:rPr>
          <w:rFonts w:ascii="Times New Roman" w:eastAsia="Times New Roman" w:hAnsi="Times New Roman"/>
          <w:sz w:val="24"/>
          <w:szCs w:val="24"/>
          <w:lang w:eastAsia="es-ES"/>
        </w:rPr>
      </w:pPr>
    </w:p>
    <w:p w:rsidR="00D75FE4" w:rsidRPr="003A7156" w:rsidRDefault="00D75FE4" w:rsidP="00D75FE4">
      <w:pPr>
        <w:pStyle w:val="Prrafodelista"/>
        <w:widowControl w:val="0"/>
        <w:spacing w:after="0" w:line="240" w:lineRule="auto"/>
        <w:ind w:right="-1278" w:firstLine="696"/>
        <w:jc w:val="both"/>
        <w:rPr>
          <w:rFonts w:ascii="Times New Roman" w:eastAsia="Times New Roman" w:hAnsi="Times New Roman"/>
          <w:sz w:val="24"/>
          <w:szCs w:val="24"/>
          <w:lang w:eastAsia="es-ES"/>
        </w:rPr>
      </w:pPr>
      <w:r w:rsidRPr="003A7156">
        <w:rPr>
          <w:rFonts w:ascii="Times New Roman" w:eastAsia="Times New Roman" w:hAnsi="Times New Roman"/>
          <w:sz w:val="24"/>
          <w:szCs w:val="24"/>
          <w:lang w:eastAsia="es-ES"/>
        </w:rPr>
        <w:t xml:space="preserve">&gt; = 5 años        </w:t>
      </w:r>
      <w:r w:rsidRPr="003A7156">
        <w:rPr>
          <w:rFonts w:ascii="Times New Roman" w:eastAsia="Times New Roman" w:hAnsi="Times New Roman"/>
          <w:sz w:val="24"/>
          <w:szCs w:val="24"/>
          <w:lang w:eastAsia="es-ES"/>
        </w:rPr>
        <w:tab/>
      </w:r>
      <w:r w:rsidRPr="003A7156">
        <w:rPr>
          <w:rFonts w:ascii="Times New Roman" w:eastAsia="Times New Roman" w:hAnsi="Times New Roman"/>
          <w:sz w:val="24"/>
          <w:szCs w:val="24"/>
          <w:lang w:eastAsia="es-ES"/>
        </w:rPr>
        <w:tab/>
      </w:r>
    </w:p>
    <w:p w:rsidR="00D75FE4" w:rsidRDefault="00D75FE4" w:rsidP="00D75FE4">
      <w:pPr>
        <w:pStyle w:val="Prrafodelista"/>
        <w:widowControl w:val="0"/>
        <w:spacing w:after="0" w:line="240" w:lineRule="auto"/>
        <w:ind w:right="-1278" w:firstLine="696"/>
        <w:jc w:val="both"/>
        <w:rPr>
          <w:rFonts w:ascii="Times New Roman" w:eastAsia="Times New Roman" w:hAnsi="Times New Roman"/>
          <w:sz w:val="24"/>
          <w:szCs w:val="24"/>
          <w:lang w:eastAsia="es-ES"/>
        </w:rPr>
      </w:pPr>
      <w:r w:rsidRPr="003A7156">
        <w:rPr>
          <w:rFonts w:ascii="Times New Roman" w:eastAsia="Times New Roman" w:hAnsi="Times New Roman"/>
          <w:sz w:val="24"/>
          <w:szCs w:val="24"/>
          <w:lang w:eastAsia="es-ES"/>
        </w:rPr>
        <w:t xml:space="preserve">&gt; = 3 años y &lt; </w:t>
      </w:r>
      <w:r>
        <w:rPr>
          <w:rFonts w:ascii="Times New Roman" w:eastAsia="Times New Roman" w:hAnsi="Times New Roman"/>
          <w:sz w:val="24"/>
          <w:szCs w:val="24"/>
          <w:lang w:eastAsia="es-ES"/>
        </w:rPr>
        <w:t>4</w:t>
      </w:r>
      <w:r w:rsidRPr="003A7156">
        <w:rPr>
          <w:rFonts w:ascii="Times New Roman" w:eastAsia="Times New Roman" w:hAnsi="Times New Roman"/>
          <w:sz w:val="24"/>
          <w:szCs w:val="24"/>
          <w:lang w:eastAsia="es-ES"/>
        </w:rPr>
        <w:t xml:space="preserve"> años </w:t>
      </w:r>
      <w:r w:rsidRPr="003A7156">
        <w:rPr>
          <w:rFonts w:ascii="Times New Roman" w:eastAsia="Times New Roman" w:hAnsi="Times New Roman"/>
          <w:sz w:val="24"/>
          <w:szCs w:val="24"/>
          <w:lang w:eastAsia="es-ES"/>
        </w:rPr>
        <w:tab/>
      </w:r>
    </w:p>
    <w:p w:rsidR="00D75FE4" w:rsidRPr="003A7156" w:rsidRDefault="00D75FE4" w:rsidP="00D75FE4">
      <w:pPr>
        <w:pStyle w:val="Prrafodelista"/>
        <w:widowControl w:val="0"/>
        <w:spacing w:after="0" w:line="240" w:lineRule="auto"/>
        <w:ind w:right="-1278" w:firstLine="696"/>
        <w:jc w:val="both"/>
        <w:rPr>
          <w:rFonts w:ascii="Times New Roman" w:eastAsia="Times New Roman" w:hAnsi="Times New Roman"/>
          <w:sz w:val="24"/>
          <w:szCs w:val="24"/>
          <w:lang w:eastAsia="es-ES"/>
        </w:rPr>
      </w:pPr>
      <w:r w:rsidRPr="003A7156">
        <w:rPr>
          <w:rFonts w:ascii="Times New Roman" w:eastAsia="Times New Roman" w:hAnsi="Times New Roman"/>
          <w:sz w:val="24"/>
          <w:szCs w:val="24"/>
          <w:lang w:eastAsia="es-ES"/>
        </w:rPr>
        <w:t xml:space="preserve">&gt; 2 años y &lt; 3 años  </w:t>
      </w:r>
      <w:r w:rsidRPr="003A7156">
        <w:rPr>
          <w:rFonts w:ascii="Times New Roman" w:eastAsia="Times New Roman" w:hAnsi="Times New Roman"/>
          <w:sz w:val="24"/>
          <w:szCs w:val="24"/>
          <w:lang w:eastAsia="es-ES"/>
        </w:rPr>
        <w:tab/>
      </w:r>
      <w:r w:rsidRPr="003A7156">
        <w:rPr>
          <w:rFonts w:ascii="Times New Roman" w:eastAsia="Times New Roman" w:hAnsi="Times New Roman"/>
          <w:sz w:val="24"/>
          <w:szCs w:val="24"/>
          <w:lang w:eastAsia="es-ES"/>
        </w:rPr>
        <w:tab/>
      </w:r>
    </w:p>
    <w:p w:rsidR="003950A3" w:rsidRDefault="003950A3" w:rsidP="009433E3">
      <w:pPr>
        <w:pStyle w:val="Prrafodelista"/>
        <w:widowControl w:val="0"/>
        <w:spacing w:after="0" w:line="240" w:lineRule="auto"/>
        <w:ind w:left="284"/>
        <w:jc w:val="both"/>
        <w:rPr>
          <w:rFonts w:ascii="Times New Roman" w:eastAsia="Times New Roman" w:hAnsi="Times New Roman"/>
          <w:sz w:val="24"/>
          <w:szCs w:val="24"/>
          <w:lang w:eastAsia="es-ES"/>
        </w:rPr>
      </w:pPr>
    </w:p>
    <w:p w:rsidR="00D75FE4" w:rsidRPr="00D75FE4" w:rsidRDefault="00D75FE4" w:rsidP="00D75FE4">
      <w:pPr>
        <w:pStyle w:val="Prrafodelista"/>
        <w:widowControl w:val="0"/>
        <w:spacing w:after="0" w:line="240" w:lineRule="auto"/>
        <w:ind w:left="704"/>
        <w:jc w:val="both"/>
        <w:rPr>
          <w:rFonts w:ascii="Times New Roman" w:eastAsia="Times New Roman" w:hAnsi="Times New Roman"/>
          <w:b/>
          <w:sz w:val="24"/>
          <w:szCs w:val="24"/>
          <w:u w:val="single"/>
          <w:lang w:eastAsia="es-ES"/>
        </w:rPr>
      </w:pPr>
      <w:r>
        <w:rPr>
          <w:rFonts w:ascii="Times New Roman" w:eastAsia="Times New Roman" w:hAnsi="Times New Roman"/>
          <w:sz w:val="24"/>
          <w:szCs w:val="24"/>
          <w:lang w:eastAsia="es-ES"/>
        </w:rPr>
        <w:t xml:space="preserve">Al respecto, cabe indicar que dichos rangos de evaluación no resultan correlativos, dado que no se está previendo otorgar puntaje a los postores que acrediten experiencia del gerente de obra de cuatro (4) a cinco (5) años; </w:t>
      </w:r>
      <w:r w:rsidRPr="00D75FE4">
        <w:rPr>
          <w:rFonts w:ascii="Times New Roman" w:eastAsia="Times New Roman" w:hAnsi="Times New Roman"/>
          <w:b/>
          <w:sz w:val="24"/>
          <w:szCs w:val="24"/>
          <w:u w:val="single"/>
          <w:lang w:eastAsia="es-ES"/>
        </w:rPr>
        <w:t xml:space="preserve">por lo </w:t>
      </w:r>
      <w:r w:rsidRPr="00D75FE4">
        <w:rPr>
          <w:rFonts w:ascii="Times New Roman" w:eastAsia="Times New Roman" w:hAnsi="Times New Roman"/>
          <w:b/>
          <w:sz w:val="24"/>
          <w:szCs w:val="24"/>
          <w:u w:val="single"/>
          <w:lang w:eastAsia="es-ES"/>
        </w:rPr>
        <w:lastRenderedPageBreak/>
        <w:t>tanto, con ocasión de la integración de las Bases, deberán modificarse dichos rangos de evaluación de acuerdo a lo siguiente:</w:t>
      </w:r>
    </w:p>
    <w:p w:rsidR="00D75FE4" w:rsidRDefault="00D75FE4" w:rsidP="009433E3">
      <w:pPr>
        <w:pStyle w:val="Prrafodelista"/>
        <w:widowControl w:val="0"/>
        <w:spacing w:after="0" w:line="240" w:lineRule="auto"/>
        <w:ind w:left="284"/>
        <w:jc w:val="both"/>
        <w:rPr>
          <w:rFonts w:ascii="Times New Roman" w:eastAsia="Times New Roman" w:hAnsi="Times New Roman"/>
          <w:sz w:val="24"/>
          <w:szCs w:val="24"/>
          <w:lang w:eastAsia="es-ES"/>
        </w:rPr>
      </w:pPr>
    </w:p>
    <w:p w:rsidR="00D75FE4" w:rsidRPr="00D75FE4" w:rsidRDefault="00D75FE4" w:rsidP="00D75FE4">
      <w:pPr>
        <w:pStyle w:val="Prrafodelista"/>
        <w:widowControl w:val="0"/>
        <w:spacing w:after="0" w:line="240" w:lineRule="auto"/>
        <w:ind w:right="-1278" w:firstLine="696"/>
        <w:jc w:val="both"/>
        <w:rPr>
          <w:rFonts w:ascii="Times New Roman" w:eastAsia="Times New Roman" w:hAnsi="Times New Roman"/>
          <w:i/>
          <w:sz w:val="24"/>
          <w:szCs w:val="24"/>
          <w:lang w:eastAsia="es-ES"/>
        </w:rPr>
      </w:pPr>
      <w:r w:rsidRPr="00D75FE4">
        <w:rPr>
          <w:rFonts w:ascii="Times New Roman" w:eastAsia="Times New Roman" w:hAnsi="Times New Roman"/>
          <w:i/>
          <w:sz w:val="24"/>
          <w:szCs w:val="24"/>
          <w:lang w:eastAsia="es-ES"/>
        </w:rPr>
        <w:t xml:space="preserve">&gt; = 5 años        </w:t>
      </w:r>
      <w:r w:rsidRPr="00D75FE4">
        <w:rPr>
          <w:rFonts w:ascii="Times New Roman" w:eastAsia="Times New Roman" w:hAnsi="Times New Roman"/>
          <w:i/>
          <w:sz w:val="24"/>
          <w:szCs w:val="24"/>
          <w:lang w:eastAsia="es-ES"/>
        </w:rPr>
        <w:tab/>
      </w:r>
      <w:r w:rsidRPr="00D75FE4">
        <w:rPr>
          <w:rFonts w:ascii="Times New Roman" w:eastAsia="Times New Roman" w:hAnsi="Times New Roman"/>
          <w:i/>
          <w:sz w:val="24"/>
          <w:szCs w:val="24"/>
          <w:lang w:eastAsia="es-ES"/>
        </w:rPr>
        <w:tab/>
      </w:r>
    </w:p>
    <w:p w:rsidR="00D75FE4" w:rsidRPr="00D75FE4" w:rsidRDefault="00D75FE4" w:rsidP="00D75FE4">
      <w:pPr>
        <w:pStyle w:val="Prrafodelista"/>
        <w:widowControl w:val="0"/>
        <w:spacing w:after="0" w:line="240" w:lineRule="auto"/>
        <w:ind w:right="-1278" w:firstLine="696"/>
        <w:jc w:val="both"/>
        <w:rPr>
          <w:rFonts w:ascii="Times New Roman" w:eastAsia="Times New Roman" w:hAnsi="Times New Roman"/>
          <w:i/>
          <w:sz w:val="24"/>
          <w:szCs w:val="24"/>
          <w:lang w:eastAsia="es-ES"/>
        </w:rPr>
      </w:pPr>
      <w:r w:rsidRPr="00D75FE4">
        <w:rPr>
          <w:rFonts w:ascii="Times New Roman" w:eastAsia="Times New Roman" w:hAnsi="Times New Roman"/>
          <w:i/>
          <w:sz w:val="24"/>
          <w:szCs w:val="24"/>
          <w:lang w:eastAsia="es-ES"/>
        </w:rPr>
        <w:t xml:space="preserve">&gt; = 3 años y &lt; 5 años </w:t>
      </w:r>
      <w:r w:rsidRPr="00D75FE4">
        <w:rPr>
          <w:rFonts w:ascii="Times New Roman" w:eastAsia="Times New Roman" w:hAnsi="Times New Roman"/>
          <w:i/>
          <w:sz w:val="24"/>
          <w:szCs w:val="24"/>
          <w:lang w:eastAsia="es-ES"/>
        </w:rPr>
        <w:tab/>
      </w:r>
    </w:p>
    <w:p w:rsidR="00D75FE4" w:rsidRPr="003A7156" w:rsidRDefault="00D75FE4" w:rsidP="00D75FE4">
      <w:pPr>
        <w:pStyle w:val="Prrafodelista"/>
        <w:widowControl w:val="0"/>
        <w:spacing w:after="0" w:line="240" w:lineRule="auto"/>
        <w:ind w:right="-1278" w:firstLine="696"/>
        <w:jc w:val="both"/>
        <w:rPr>
          <w:rFonts w:ascii="Times New Roman" w:eastAsia="Times New Roman" w:hAnsi="Times New Roman"/>
          <w:sz w:val="24"/>
          <w:szCs w:val="24"/>
          <w:lang w:eastAsia="es-ES"/>
        </w:rPr>
      </w:pPr>
      <w:r w:rsidRPr="00D75FE4">
        <w:rPr>
          <w:rFonts w:ascii="Times New Roman" w:eastAsia="Times New Roman" w:hAnsi="Times New Roman"/>
          <w:i/>
          <w:sz w:val="24"/>
          <w:szCs w:val="24"/>
          <w:lang w:eastAsia="es-ES"/>
        </w:rPr>
        <w:t xml:space="preserve">&gt; 2 años y &lt; 3 años  </w:t>
      </w:r>
      <w:r w:rsidRPr="00D75FE4">
        <w:rPr>
          <w:rFonts w:ascii="Times New Roman" w:eastAsia="Times New Roman" w:hAnsi="Times New Roman"/>
          <w:i/>
          <w:sz w:val="24"/>
          <w:szCs w:val="24"/>
          <w:lang w:eastAsia="es-ES"/>
        </w:rPr>
        <w:tab/>
      </w:r>
      <w:r w:rsidRPr="003A7156">
        <w:rPr>
          <w:rFonts w:ascii="Times New Roman" w:eastAsia="Times New Roman" w:hAnsi="Times New Roman"/>
          <w:sz w:val="24"/>
          <w:szCs w:val="24"/>
          <w:lang w:eastAsia="es-ES"/>
        </w:rPr>
        <w:tab/>
      </w:r>
    </w:p>
    <w:p w:rsidR="00D75FE4" w:rsidRDefault="00D75FE4" w:rsidP="00D75FE4">
      <w:pPr>
        <w:pStyle w:val="Prrafodelista"/>
        <w:widowControl w:val="0"/>
        <w:spacing w:after="0" w:line="240" w:lineRule="auto"/>
        <w:ind w:left="284"/>
        <w:jc w:val="both"/>
        <w:rPr>
          <w:rFonts w:ascii="Times New Roman" w:eastAsia="Times New Roman" w:hAnsi="Times New Roman"/>
          <w:sz w:val="24"/>
          <w:szCs w:val="24"/>
          <w:lang w:eastAsia="es-ES"/>
        </w:rPr>
      </w:pPr>
    </w:p>
    <w:p w:rsidR="00D75FE4" w:rsidRPr="00D75FE4" w:rsidRDefault="00D75FE4" w:rsidP="00D75FE4">
      <w:pPr>
        <w:pStyle w:val="Prrafodelista"/>
        <w:widowControl w:val="0"/>
        <w:numPr>
          <w:ilvl w:val="0"/>
          <w:numId w:val="6"/>
        </w:numPr>
        <w:spacing w:after="0" w:line="240" w:lineRule="auto"/>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 xml:space="preserve">En el factor de evaluación que otorga puntaje a la capacitación del Especialista Ambiental, cabe señalar que en esta se prevé calificar la capacitación especializada en grado de maestría en especialidades afines a dicho profesional, al respecto, cabe indicar que en el perfil de dicho profesional ya se le requiere contar con capacitación a nivel de maestría, por lo que con ocasión de la integración de las Bases, </w:t>
      </w:r>
      <w:r w:rsidRPr="00D75FE4">
        <w:rPr>
          <w:rFonts w:ascii="Times New Roman" w:eastAsia="Times New Roman" w:hAnsi="Times New Roman"/>
          <w:b/>
          <w:sz w:val="24"/>
          <w:szCs w:val="24"/>
          <w:u w:val="single"/>
          <w:lang w:val="es-ES" w:eastAsia="es-MX"/>
        </w:rPr>
        <w:t>deberá suprimirse el criterio de evaluación del subfactor “C.1 Formación académica” que otorga puntaje al Especialista Ambiental, debiéndose redistribuir su puntaje al factor que califica la experiencia del personal propuesto</w:t>
      </w:r>
      <w:r>
        <w:rPr>
          <w:rFonts w:ascii="Times New Roman" w:eastAsia="Times New Roman" w:hAnsi="Times New Roman"/>
          <w:sz w:val="24"/>
          <w:szCs w:val="24"/>
          <w:lang w:val="es-ES" w:eastAsia="es-MX"/>
        </w:rPr>
        <w:t>.</w:t>
      </w:r>
    </w:p>
    <w:p w:rsidR="00D75FE4" w:rsidRDefault="00D75FE4" w:rsidP="00D75FE4">
      <w:pPr>
        <w:pStyle w:val="Prrafodelista"/>
        <w:widowControl w:val="0"/>
        <w:spacing w:after="0" w:line="240" w:lineRule="auto"/>
        <w:jc w:val="both"/>
        <w:rPr>
          <w:rFonts w:ascii="Times New Roman" w:eastAsia="Times New Roman" w:hAnsi="Times New Roman"/>
          <w:sz w:val="24"/>
          <w:szCs w:val="24"/>
          <w:lang w:val="es-ES" w:eastAsia="es-MX"/>
        </w:rPr>
      </w:pPr>
    </w:p>
    <w:p w:rsidR="00131B35" w:rsidRPr="00D75FE4" w:rsidRDefault="00131B35" w:rsidP="00D75FE4">
      <w:pPr>
        <w:pStyle w:val="Prrafodelista"/>
        <w:widowControl w:val="0"/>
        <w:numPr>
          <w:ilvl w:val="0"/>
          <w:numId w:val="1"/>
        </w:numPr>
        <w:spacing w:after="0" w:line="240" w:lineRule="auto"/>
        <w:jc w:val="both"/>
        <w:rPr>
          <w:rFonts w:ascii="Times New Roman" w:eastAsia="Times New Roman" w:hAnsi="Times New Roman"/>
          <w:b/>
          <w:snapToGrid w:val="0"/>
          <w:sz w:val="24"/>
          <w:szCs w:val="24"/>
          <w:lang w:val="es-ES" w:eastAsia="es-MX"/>
        </w:rPr>
      </w:pPr>
      <w:r w:rsidRPr="00D75FE4">
        <w:rPr>
          <w:rFonts w:ascii="Times New Roman" w:eastAsia="Times New Roman" w:hAnsi="Times New Roman"/>
          <w:b/>
          <w:sz w:val="24"/>
          <w:szCs w:val="24"/>
          <w:lang w:val="es-MX" w:eastAsia="es-MX"/>
        </w:rPr>
        <w:t xml:space="preserve">CONCLUSIONES </w:t>
      </w:r>
    </w:p>
    <w:p w:rsidR="00131B35" w:rsidRPr="003A7156" w:rsidRDefault="00131B35" w:rsidP="00131B35">
      <w:pPr>
        <w:widowControl w:val="0"/>
        <w:spacing w:after="0" w:line="240" w:lineRule="auto"/>
        <w:jc w:val="both"/>
        <w:rPr>
          <w:rFonts w:ascii="Times New Roman" w:eastAsia="Times New Roman" w:hAnsi="Times New Roman" w:cs="Times New Roman"/>
          <w:b/>
          <w:snapToGrid w:val="0"/>
          <w:sz w:val="24"/>
          <w:szCs w:val="24"/>
          <w:lang w:val="es-ES" w:eastAsia="es-MX"/>
        </w:rPr>
      </w:pPr>
    </w:p>
    <w:p w:rsidR="00131B35" w:rsidRPr="003A7156" w:rsidRDefault="00131B35" w:rsidP="00131B35">
      <w:pPr>
        <w:autoSpaceDE w:val="0"/>
        <w:autoSpaceDN w:val="0"/>
        <w:adjustRightInd w:val="0"/>
        <w:spacing w:after="0" w:line="240" w:lineRule="auto"/>
        <w:jc w:val="both"/>
        <w:rPr>
          <w:rFonts w:ascii="Times New Roman" w:eastAsia="Times New Roman" w:hAnsi="Times New Roman" w:cs="Times New Roman"/>
          <w:sz w:val="24"/>
          <w:szCs w:val="24"/>
          <w:lang w:val="es-ES_tradnl" w:eastAsia="es-MX"/>
        </w:rPr>
      </w:pPr>
      <w:r w:rsidRPr="003A7156">
        <w:rPr>
          <w:rFonts w:ascii="Times New Roman" w:eastAsia="Times New Roman" w:hAnsi="Times New Roman" w:cs="Times New Roman"/>
          <w:sz w:val="24"/>
          <w:szCs w:val="24"/>
          <w:lang w:val="es-ES_tradnl" w:eastAsia="es-MX"/>
        </w:rPr>
        <w:t>En virtud de lo expuesto, este Organismo Supervisor ha dispuesto:</w:t>
      </w:r>
    </w:p>
    <w:p w:rsidR="00131B35" w:rsidRPr="003A7156" w:rsidRDefault="00131B35" w:rsidP="00131B35">
      <w:pPr>
        <w:spacing w:after="0" w:line="240" w:lineRule="auto"/>
        <w:jc w:val="both"/>
        <w:rPr>
          <w:rFonts w:ascii="Times New Roman" w:eastAsia="Times New Roman" w:hAnsi="Times New Roman" w:cs="Times New Roman"/>
          <w:sz w:val="24"/>
          <w:szCs w:val="24"/>
          <w:lang w:eastAsia="es-PE"/>
        </w:rPr>
      </w:pPr>
    </w:p>
    <w:p w:rsidR="00131B35" w:rsidRPr="003A7156" w:rsidRDefault="00131B35" w:rsidP="00131B35">
      <w:pPr>
        <w:numPr>
          <w:ilvl w:val="1"/>
          <w:numId w:val="3"/>
        </w:numPr>
        <w:spacing w:after="0" w:line="240" w:lineRule="auto"/>
        <w:ind w:left="709" w:hanging="709"/>
        <w:jc w:val="both"/>
        <w:rPr>
          <w:rFonts w:ascii="Times New Roman" w:eastAsia="Times New Roman" w:hAnsi="Times New Roman" w:cs="Times New Roman"/>
          <w:sz w:val="24"/>
          <w:szCs w:val="24"/>
          <w:lang w:eastAsia="es-PE"/>
        </w:rPr>
      </w:pPr>
      <w:r w:rsidRPr="003A7156">
        <w:rPr>
          <w:rFonts w:ascii="Times New Roman" w:eastAsia="Times New Roman" w:hAnsi="Times New Roman" w:cs="Times New Roman"/>
          <w:sz w:val="24"/>
          <w:szCs w:val="24"/>
          <w:lang w:eastAsia="es-PE"/>
        </w:rPr>
        <w:t xml:space="preserve">El </w:t>
      </w:r>
      <w:r w:rsidRPr="003A7156">
        <w:rPr>
          <w:rFonts w:ascii="Times New Roman" w:eastAsia="Times New Roman" w:hAnsi="Times New Roman" w:cs="Times New Roman"/>
          <w:color w:val="000000"/>
          <w:sz w:val="24"/>
          <w:szCs w:val="24"/>
          <w:lang w:val="es-ES" w:eastAsia="es-PE"/>
        </w:rPr>
        <w:t>Comité Especial deberá cumplir con lo dispuesto por este Organismo Supervisor al absolver las observaciones indicadas en el numeral 2 del presente Pronunciamiento.</w:t>
      </w:r>
    </w:p>
    <w:p w:rsidR="00131B35" w:rsidRPr="003A7156" w:rsidRDefault="00131B35" w:rsidP="00131B35">
      <w:pPr>
        <w:spacing w:after="0" w:line="240" w:lineRule="auto"/>
        <w:jc w:val="both"/>
        <w:rPr>
          <w:rFonts w:ascii="Times New Roman" w:eastAsia="Times New Roman" w:hAnsi="Times New Roman" w:cs="Times New Roman"/>
          <w:sz w:val="24"/>
          <w:szCs w:val="24"/>
          <w:lang w:eastAsia="es-PE"/>
        </w:rPr>
      </w:pPr>
    </w:p>
    <w:p w:rsidR="00131B35" w:rsidRPr="003A7156" w:rsidRDefault="00131B35" w:rsidP="00131B35">
      <w:pPr>
        <w:numPr>
          <w:ilvl w:val="1"/>
          <w:numId w:val="3"/>
        </w:numPr>
        <w:spacing w:after="0" w:line="240" w:lineRule="auto"/>
        <w:ind w:left="709" w:hanging="709"/>
        <w:jc w:val="both"/>
        <w:rPr>
          <w:rFonts w:ascii="Times New Roman" w:eastAsia="Times New Roman" w:hAnsi="Times New Roman" w:cs="Times New Roman"/>
          <w:sz w:val="24"/>
          <w:szCs w:val="24"/>
          <w:lang w:eastAsia="es-PE"/>
        </w:rPr>
      </w:pPr>
      <w:r w:rsidRPr="003A7156">
        <w:rPr>
          <w:rFonts w:ascii="Times New Roman" w:eastAsia="Times New Roman" w:hAnsi="Times New Roman" w:cs="Times New Roman"/>
          <w:sz w:val="24"/>
          <w:szCs w:val="24"/>
          <w:lang w:eastAsia="es-PE"/>
        </w:rPr>
        <w:t>El Comité Especial deberá tener en cuenta lo indicado en el numeral 3 del presente Pronunciamiento a fin de efectuar las modificaciones a las Bases que hubiere a lugar, así como registrar en el SEACE la documentación solicitada.</w:t>
      </w:r>
    </w:p>
    <w:p w:rsidR="00131B35" w:rsidRPr="003A7156" w:rsidRDefault="00131B35" w:rsidP="00131B35">
      <w:pPr>
        <w:spacing w:after="0" w:line="240" w:lineRule="auto"/>
        <w:jc w:val="both"/>
        <w:rPr>
          <w:rFonts w:ascii="Times New Roman" w:eastAsia="Times New Roman" w:hAnsi="Times New Roman" w:cs="Times New Roman"/>
          <w:sz w:val="24"/>
          <w:szCs w:val="24"/>
          <w:lang w:eastAsia="es-PE"/>
        </w:rPr>
      </w:pPr>
    </w:p>
    <w:p w:rsidR="00D75FE4" w:rsidRDefault="00131B35" w:rsidP="00D75FE4">
      <w:pPr>
        <w:numPr>
          <w:ilvl w:val="1"/>
          <w:numId w:val="3"/>
        </w:numPr>
        <w:spacing w:after="0" w:line="240" w:lineRule="auto"/>
        <w:ind w:left="709" w:hanging="709"/>
        <w:jc w:val="both"/>
        <w:rPr>
          <w:rFonts w:ascii="Times New Roman" w:eastAsia="Times New Roman" w:hAnsi="Times New Roman" w:cs="Times New Roman"/>
          <w:sz w:val="24"/>
          <w:szCs w:val="24"/>
          <w:lang w:eastAsia="es-PE"/>
        </w:rPr>
      </w:pPr>
      <w:r w:rsidRPr="003A7156">
        <w:rPr>
          <w:rFonts w:ascii="Times New Roman" w:eastAsia="Times New Roman" w:hAnsi="Times New Roman" w:cs="Times New Roman"/>
          <w:sz w:val="24"/>
          <w:szCs w:val="24"/>
          <w:lang w:eastAsia="es-PE"/>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D75FE4" w:rsidRPr="00D75FE4" w:rsidRDefault="00D75FE4" w:rsidP="00D75FE4">
      <w:pPr>
        <w:spacing w:after="0" w:line="240" w:lineRule="auto"/>
        <w:jc w:val="both"/>
        <w:rPr>
          <w:rFonts w:ascii="Times New Roman" w:eastAsia="Times New Roman" w:hAnsi="Times New Roman" w:cs="Times New Roman"/>
          <w:sz w:val="24"/>
          <w:szCs w:val="24"/>
          <w:lang w:eastAsia="es-PE"/>
        </w:rPr>
      </w:pPr>
    </w:p>
    <w:p w:rsidR="00D75FE4" w:rsidRPr="00D75FE4" w:rsidRDefault="00D75FE4" w:rsidP="00D75FE4">
      <w:pPr>
        <w:numPr>
          <w:ilvl w:val="1"/>
          <w:numId w:val="3"/>
        </w:numPr>
        <w:spacing w:after="0" w:line="240" w:lineRule="auto"/>
        <w:ind w:left="709" w:hanging="709"/>
        <w:jc w:val="both"/>
        <w:rPr>
          <w:rFonts w:ascii="Times New Roman" w:eastAsia="Times New Roman" w:hAnsi="Times New Roman" w:cs="Times New Roman"/>
          <w:sz w:val="24"/>
          <w:szCs w:val="24"/>
          <w:lang w:eastAsia="es-PE"/>
        </w:rPr>
      </w:pPr>
      <w:r w:rsidRPr="00D75FE4">
        <w:rPr>
          <w:rFonts w:ascii="Times New Roman" w:hAnsi="Times New Roman"/>
          <w:color w:val="000000"/>
          <w:sz w:val="24"/>
          <w:szCs w:val="24"/>
          <w:lang w:eastAsia="es-PE"/>
        </w:rPr>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D25A3B">
        <w:rPr>
          <w:rStyle w:val="Refdenotaalpie"/>
          <w:rFonts w:ascii="Times New Roman" w:hAnsi="Times New Roman"/>
          <w:color w:val="000000"/>
          <w:sz w:val="24"/>
          <w:szCs w:val="24"/>
          <w:lang w:eastAsia="es-PE"/>
        </w:rPr>
        <w:footnoteReference w:id="4"/>
      </w:r>
      <w:r w:rsidRPr="00D75FE4">
        <w:rPr>
          <w:rFonts w:ascii="Times New Roman" w:hAnsi="Times New Roman"/>
          <w:color w:val="000000"/>
          <w:sz w:val="24"/>
          <w:szCs w:val="24"/>
          <w:lang w:eastAsia="es-PE"/>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w:t>
      </w:r>
      <w:r>
        <w:rPr>
          <w:rFonts w:ascii="Times New Roman" w:hAnsi="Times New Roman"/>
          <w:color w:val="000000"/>
          <w:sz w:val="24"/>
          <w:szCs w:val="24"/>
          <w:lang w:eastAsia="es-PE"/>
        </w:rPr>
        <w:t>cinco</w:t>
      </w:r>
      <w:r w:rsidRPr="00D75FE4">
        <w:rPr>
          <w:rFonts w:ascii="Times New Roman" w:hAnsi="Times New Roman"/>
          <w:color w:val="000000"/>
          <w:sz w:val="24"/>
          <w:szCs w:val="24"/>
          <w:lang w:eastAsia="es-PE"/>
        </w:rPr>
        <w:t xml:space="preserve"> (</w:t>
      </w:r>
      <w:r>
        <w:rPr>
          <w:rFonts w:ascii="Times New Roman" w:hAnsi="Times New Roman"/>
          <w:color w:val="000000"/>
          <w:sz w:val="24"/>
          <w:szCs w:val="24"/>
          <w:lang w:eastAsia="es-PE"/>
        </w:rPr>
        <w:t>5</w:t>
      </w:r>
      <w:r w:rsidRPr="00D75FE4">
        <w:rPr>
          <w:rFonts w:ascii="Times New Roman" w:hAnsi="Times New Roman"/>
          <w:color w:val="000000"/>
          <w:sz w:val="24"/>
          <w:szCs w:val="24"/>
          <w:lang w:eastAsia="es-PE"/>
        </w:rPr>
        <w:t>) días hábiles, computados a partir del día siguiente de la publicación de las Bases integradas en el SEACE.</w:t>
      </w:r>
    </w:p>
    <w:p w:rsidR="00131B35" w:rsidRPr="003A7156" w:rsidRDefault="00131B35" w:rsidP="00131B35">
      <w:pPr>
        <w:spacing w:after="0" w:line="240" w:lineRule="auto"/>
        <w:jc w:val="both"/>
        <w:rPr>
          <w:rFonts w:ascii="Times New Roman" w:eastAsia="Times New Roman" w:hAnsi="Times New Roman" w:cs="Times New Roman"/>
          <w:sz w:val="24"/>
          <w:szCs w:val="24"/>
          <w:lang w:eastAsia="es-PE"/>
        </w:rPr>
      </w:pPr>
    </w:p>
    <w:p w:rsidR="00131B35" w:rsidRPr="003A7156" w:rsidRDefault="00131B35" w:rsidP="00131B35">
      <w:pPr>
        <w:numPr>
          <w:ilvl w:val="1"/>
          <w:numId w:val="3"/>
        </w:numPr>
        <w:spacing w:after="0" w:line="240" w:lineRule="auto"/>
        <w:ind w:left="709" w:hanging="709"/>
        <w:jc w:val="both"/>
        <w:rPr>
          <w:rFonts w:ascii="Times New Roman" w:eastAsia="Times New Roman" w:hAnsi="Times New Roman" w:cs="Times New Roman"/>
          <w:sz w:val="24"/>
          <w:szCs w:val="24"/>
          <w:lang w:eastAsia="es-PE"/>
        </w:rPr>
      </w:pPr>
      <w:r w:rsidRPr="003A7156">
        <w:rPr>
          <w:rFonts w:ascii="Times New Roman" w:eastAsia="Times New Roman" w:hAnsi="Times New Roman" w:cs="Times New Roman"/>
          <w:sz w:val="24"/>
          <w:szCs w:val="24"/>
          <w:lang w:eastAsia="es-PE"/>
        </w:rPr>
        <w:lastRenderedPageBreak/>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131B35" w:rsidRPr="003A7156" w:rsidRDefault="00131B35" w:rsidP="00131B35">
      <w:pPr>
        <w:spacing w:after="0" w:line="240" w:lineRule="auto"/>
        <w:jc w:val="both"/>
        <w:rPr>
          <w:rFonts w:ascii="Times New Roman" w:eastAsia="Times New Roman" w:hAnsi="Times New Roman" w:cs="Times New Roman"/>
          <w:sz w:val="24"/>
          <w:szCs w:val="24"/>
          <w:lang w:eastAsia="es-PE"/>
        </w:rPr>
      </w:pPr>
    </w:p>
    <w:p w:rsidR="00131B35" w:rsidRPr="003A7156" w:rsidRDefault="00131B35" w:rsidP="00131B35">
      <w:pPr>
        <w:numPr>
          <w:ilvl w:val="1"/>
          <w:numId w:val="3"/>
        </w:numPr>
        <w:spacing w:after="0" w:line="240" w:lineRule="auto"/>
        <w:ind w:left="709" w:hanging="709"/>
        <w:jc w:val="both"/>
        <w:rPr>
          <w:rFonts w:ascii="Times New Roman" w:eastAsia="Times New Roman" w:hAnsi="Times New Roman" w:cs="Times New Roman"/>
          <w:sz w:val="24"/>
          <w:szCs w:val="24"/>
          <w:lang w:eastAsia="es-PE"/>
        </w:rPr>
      </w:pPr>
      <w:r w:rsidRPr="003A7156">
        <w:rPr>
          <w:rFonts w:ascii="Times New Roman" w:eastAsia="Times New Roman" w:hAnsi="Times New Roman" w:cs="Times New Roman"/>
          <w:sz w:val="24"/>
          <w:szCs w:val="24"/>
          <w:lang w:eastAsia="es-PE"/>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131B35" w:rsidRPr="003A7156" w:rsidRDefault="00131B35" w:rsidP="00131B35">
      <w:pPr>
        <w:spacing w:after="0" w:line="240" w:lineRule="auto"/>
        <w:jc w:val="both"/>
        <w:rPr>
          <w:rFonts w:ascii="Times New Roman" w:eastAsia="Times New Roman" w:hAnsi="Times New Roman" w:cs="Times New Roman"/>
          <w:sz w:val="24"/>
          <w:szCs w:val="24"/>
          <w:lang w:eastAsia="es-PE"/>
        </w:rPr>
      </w:pPr>
    </w:p>
    <w:p w:rsidR="00131B35" w:rsidRPr="003A7156" w:rsidRDefault="00131B35" w:rsidP="00131B35">
      <w:pPr>
        <w:numPr>
          <w:ilvl w:val="1"/>
          <w:numId w:val="3"/>
        </w:numPr>
        <w:spacing w:after="0" w:line="240" w:lineRule="auto"/>
        <w:ind w:left="709" w:hanging="709"/>
        <w:jc w:val="both"/>
        <w:rPr>
          <w:rFonts w:ascii="Times New Roman" w:eastAsia="Times New Roman" w:hAnsi="Times New Roman" w:cs="Times New Roman"/>
          <w:sz w:val="24"/>
          <w:szCs w:val="24"/>
          <w:lang w:eastAsia="es-PE"/>
        </w:rPr>
      </w:pPr>
      <w:r w:rsidRPr="003A7156">
        <w:rPr>
          <w:rFonts w:ascii="Times New Roman" w:eastAsia="Times New Roman" w:hAnsi="Times New Roman" w:cs="Times New Roman"/>
          <w:sz w:val="24"/>
          <w:szCs w:val="24"/>
          <w:lang w:eastAsia="es-PE"/>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131B35" w:rsidRPr="003A7156" w:rsidRDefault="00131B35" w:rsidP="00131B35">
      <w:pPr>
        <w:widowControl w:val="0"/>
        <w:spacing w:after="0" w:line="240" w:lineRule="auto"/>
        <w:jc w:val="right"/>
        <w:rPr>
          <w:rFonts w:ascii="Times New Roman" w:eastAsia="Times New Roman" w:hAnsi="Times New Roman" w:cs="Times New Roman"/>
          <w:sz w:val="24"/>
          <w:szCs w:val="24"/>
          <w:highlight w:val="yellow"/>
          <w:lang w:eastAsia="es-MX"/>
        </w:rPr>
      </w:pPr>
    </w:p>
    <w:p w:rsidR="00D75FE4" w:rsidRPr="00751EB2" w:rsidRDefault="00D75FE4" w:rsidP="00D75FE4">
      <w:pPr>
        <w:widowControl w:val="0"/>
        <w:spacing w:after="0" w:line="240" w:lineRule="auto"/>
        <w:ind w:left="3545"/>
        <w:jc w:val="both"/>
        <w:rPr>
          <w:rFonts w:ascii="Times New Roman" w:hAnsi="Times New Roman"/>
          <w:sz w:val="24"/>
          <w:szCs w:val="24"/>
        </w:rPr>
      </w:pPr>
      <w:r w:rsidRPr="00751EB2">
        <w:rPr>
          <w:rFonts w:ascii="Times New Roman" w:hAnsi="Times New Roman"/>
          <w:sz w:val="24"/>
          <w:szCs w:val="24"/>
        </w:rPr>
        <w:t xml:space="preserve">                   Jesús María, </w:t>
      </w:r>
      <w:r>
        <w:rPr>
          <w:rFonts w:ascii="Times New Roman" w:hAnsi="Times New Roman"/>
          <w:sz w:val="24"/>
          <w:szCs w:val="24"/>
        </w:rPr>
        <w:t>21</w:t>
      </w:r>
      <w:r w:rsidRPr="00751EB2">
        <w:rPr>
          <w:rFonts w:ascii="Times New Roman" w:hAnsi="Times New Roman"/>
          <w:sz w:val="24"/>
          <w:szCs w:val="24"/>
        </w:rPr>
        <w:t xml:space="preserve"> de </w:t>
      </w:r>
      <w:r>
        <w:rPr>
          <w:rFonts w:ascii="Times New Roman" w:hAnsi="Times New Roman"/>
          <w:sz w:val="24"/>
          <w:szCs w:val="24"/>
        </w:rPr>
        <w:t xml:space="preserve">diciembre </w:t>
      </w:r>
      <w:r w:rsidRPr="00751EB2">
        <w:rPr>
          <w:rFonts w:ascii="Times New Roman" w:hAnsi="Times New Roman"/>
          <w:sz w:val="24"/>
          <w:szCs w:val="24"/>
        </w:rPr>
        <w:t>de 2015.</w:t>
      </w:r>
    </w:p>
    <w:p w:rsidR="00D75FE4" w:rsidRPr="00751EB2" w:rsidRDefault="00D75FE4" w:rsidP="00D75FE4">
      <w:pPr>
        <w:widowControl w:val="0"/>
        <w:spacing w:after="0" w:line="240" w:lineRule="auto"/>
        <w:ind w:left="2127" w:hanging="138"/>
        <w:jc w:val="both"/>
        <w:rPr>
          <w:rFonts w:ascii="Times New Roman" w:eastAsia="Times New Roman" w:hAnsi="Times New Roman"/>
          <w:sz w:val="24"/>
          <w:szCs w:val="24"/>
          <w:lang w:val="es-MX" w:eastAsia="es-MX"/>
        </w:rPr>
      </w:pPr>
    </w:p>
    <w:p w:rsidR="00D75FE4" w:rsidRPr="00751EB2" w:rsidRDefault="00D75FE4" w:rsidP="00D75FE4">
      <w:pPr>
        <w:widowControl w:val="0"/>
        <w:spacing w:after="0" w:line="240" w:lineRule="auto"/>
        <w:ind w:left="2127" w:hanging="138"/>
        <w:jc w:val="both"/>
        <w:rPr>
          <w:rFonts w:ascii="Times New Roman" w:eastAsia="Times New Roman" w:hAnsi="Times New Roman"/>
          <w:b/>
          <w:sz w:val="24"/>
          <w:szCs w:val="24"/>
          <w:lang w:val="es-MX" w:eastAsia="es-MX"/>
        </w:rPr>
      </w:pPr>
      <w:r w:rsidRPr="00751EB2">
        <w:rPr>
          <w:rFonts w:ascii="Times New Roman" w:eastAsia="Times New Roman" w:hAnsi="Times New Roman"/>
          <w:sz w:val="24"/>
          <w:szCs w:val="24"/>
          <w:lang w:val="es-MX" w:eastAsia="es-MX"/>
        </w:rPr>
        <w:tab/>
      </w:r>
      <w:r w:rsidRPr="00751EB2">
        <w:rPr>
          <w:rFonts w:ascii="Times New Roman" w:eastAsia="Times New Roman" w:hAnsi="Times New Roman"/>
          <w:b/>
          <w:sz w:val="24"/>
          <w:szCs w:val="24"/>
          <w:lang w:val="es-MX" w:eastAsia="es-MX"/>
        </w:rPr>
        <w:t>Elaborado:</w:t>
      </w:r>
      <w:r w:rsidRPr="00751EB2">
        <w:rPr>
          <w:rFonts w:ascii="Times New Roman" w:eastAsia="Times New Roman" w:hAnsi="Times New Roman"/>
          <w:b/>
          <w:sz w:val="24"/>
          <w:szCs w:val="24"/>
          <w:lang w:val="es-MX" w:eastAsia="es-MX"/>
        </w:rPr>
        <w:tab/>
        <w:t>Alberto Egoavil Cornejo</w:t>
      </w:r>
    </w:p>
    <w:p w:rsidR="00D75FE4" w:rsidRPr="00751EB2" w:rsidRDefault="00D75FE4" w:rsidP="00D75FE4">
      <w:pPr>
        <w:widowControl w:val="0"/>
        <w:spacing w:after="0" w:line="240" w:lineRule="auto"/>
        <w:ind w:left="2268" w:hanging="138"/>
        <w:jc w:val="both"/>
        <w:rPr>
          <w:rFonts w:ascii="Times New Roman" w:eastAsia="Times New Roman" w:hAnsi="Times New Roman"/>
          <w:b/>
          <w:sz w:val="24"/>
          <w:szCs w:val="24"/>
          <w:lang w:val="es-MX" w:eastAsia="es-MX"/>
        </w:rPr>
      </w:pPr>
      <w:r w:rsidRPr="00751EB2">
        <w:rPr>
          <w:rFonts w:ascii="Times New Roman" w:eastAsia="Times New Roman" w:hAnsi="Times New Roman"/>
          <w:b/>
          <w:sz w:val="24"/>
          <w:szCs w:val="24"/>
          <w:lang w:val="es-MX" w:eastAsia="es-MX"/>
        </w:rPr>
        <w:t xml:space="preserve">Supervisado: </w:t>
      </w:r>
      <w:r w:rsidRPr="00751EB2">
        <w:rPr>
          <w:rFonts w:ascii="Times New Roman" w:eastAsia="Times New Roman" w:hAnsi="Times New Roman"/>
          <w:b/>
          <w:sz w:val="24"/>
          <w:szCs w:val="24"/>
          <w:lang w:val="es-MX" w:eastAsia="es-MX"/>
        </w:rPr>
        <w:tab/>
      </w:r>
      <w:r>
        <w:rPr>
          <w:rFonts w:ascii="Times New Roman" w:eastAsia="Times New Roman" w:hAnsi="Times New Roman"/>
          <w:b/>
          <w:sz w:val="24"/>
          <w:szCs w:val="24"/>
          <w:lang w:val="es-MX" w:eastAsia="es-MX"/>
        </w:rPr>
        <w:t>Héctor Morales González</w:t>
      </w:r>
    </w:p>
    <w:p w:rsidR="00D75FE4" w:rsidRDefault="00D75FE4" w:rsidP="00D75FE4">
      <w:pPr>
        <w:widowControl w:val="0"/>
        <w:spacing w:after="0" w:line="240" w:lineRule="auto"/>
        <w:ind w:left="2268" w:hanging="138"/>
        <w:jc w:val="both"/>
        <w:rPr>
          <w:rFonts w:ascii="Times New Roman" w:eastAsia="Times New Roman" w:hAnsi="Times New Roman"/>
          <w:b/>
          <w:sz w:val="24"/>
          <w:szCs w:val="24"/>
          <w:lang w:val="es-MX" w:eastAsia="es-MX"/>
        </w:rPr>
      </w:pPr>
      <w:r w:rsidRPr="00751EB2">
        <w:rPr>
          <w:rFonts w:ascii="Times New Roman" w:eastAsia="Times New Roman" w:hAnsi="Times New Roman"/>
          <w:b/>
          <w:sz w:val="24"/>
          <w:szCs w:val="24"/>
          <w:lang w:val="es-MX" w:eastAsia="es-MX"/>
        </w:rPr>
        <w:t>Validado:</w:t>
      </w:r>
      <w:r w:rsidRPr="00751EB2">
        <w:rPr>
          <w:rFonts w:ascii="Times New Roman" w:eastAsia="Times New Roman" w:hAnsi="Times New Roman"/>
          <w:b/>
          <w:sz w:val="24"/>
          <w:szCs w:val="24"/>
          <w:lang w:val="es-MX" w:eastAsia="es-MX"/>
        </w:rPr>
        <w:tab/>
      </w:r>
      <w:r>
        <w:rPr>
          <w:rFonts w:ascii="Times New Roman" w:eastAsia="Times New Roman" w:hAnsi="Times New Roman"/>
          <w:b/>
          <w:sz w:val="24"/>
          <w:szCs w:val="24"/>
          <w:lang w:val="es-MX" w:eastAsia="es-MX"/>
        </w:rPr>
        <w:t>Laura Gutiérrez Gonzales</w:t>
      </w:r>
    </w:p>
    <w:p w:rsidR="00D75FE4" w:rsidRDefault="00D75FE4" w:rsidP="00D75FE4">
      <w:pPr>
        <w:widowControl w:val="0"/>
        <w:spacing w:after="0" w:line="240" w:lineRule="auto"/>
        <w:ind w:left="2268" w:hanging="138"/>
        <w:jc w:val="both"/>
        <w:rPr>
          <w:rFonts w:ascii="Times New Roman" w:hAnsi="Times New Roman"/>
          <w:b/>
          <w:noProof/>
          <w:sz w:val="24"/>
          <w:szCs w:val="24"/>
          <w:lang w:eastAsia="es-PE"/>
        </w:rPr>
      </w:pPr>
    </w:p>
    <w:p w:rsidR="00D75FE4" w:rsidRDefault="00D75FE4" w:rsidP="00D75FE4">
      <w:pPr>
        <w:widowControl w:val="0"/>
        <w:spacing w:after="0" w:line="240" w:lineRule="auto"/>
        <w:ind w:left="2268" w:hanging="138"/>
        <w:jc w:val="both"/>
        <w:rPr>
          <w:rFonts w:ascii="Times New Roman" w:hAnsi="Times New Roman"/>
          <w:b/>
          <w:noProof/>
          <w:sz w:val="24"/>
          <w:szCs w:val="24"/>
          <w:lang w:eastAsia="es-PE"/>
        </w:rPr>
      </w:pPr>
      <w:r w:rsidRPr="007B52B1">
        <w:rPr>
          <w:rFonts w:ascii="Times New Roman" w:hAnsi="Times New Roman"/>
          <w:b/>
          <w:noProof/>
          <w:sz w:val="24"/>
          <w:szCs w:val="24"/>
          <w:lang w:eastAsia="es-PE"/>
        </w:rPr>
        <w:drawing>
          <wp:anchor distT="0" distB="0" distL="114300" distR="114300" simplePos="0" relativeHeight="251659264" behindDoc="1" locked="0" layoutInCell="1" allowOverlap="1" wp14:anchorId="2D20B4CE" wp14:editId="5AC5206C">
            <wp:simplePos x="0" y="0"/>
            <wp:positionH relativeFrom="column">
              <wp:posOffset>1073150</wp:posOffset>
            </wp:positionH>
            <wp:positionV relativeFrom="paragraph">
              <wp:posOffset>105410</wp:posOffset>
            </wp:positionV>
            <wp:extent cx="2894965" cy="107632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8">
                      <a:extLst>
                        <a:ext uri="{28A0092B-C50C-407E-A947-70E740481C1C}">
                          <a14:useLocalDpi xmlns:a14="http://schemas.microsoft.com/office/drawing/2010/main" val="0"/>
                        </a:ext>
                      </a:extLst>
                    </a:blip>
                    <a:srcRect t="5208" r="7138" b="15625"/>
                    <a:stretch>
                      <a:fillRect/>
                    </a:stretch>
                  </pic:blipFill>
                  <pic:spPr bwMode="auto">
                    <a:xfrm>
                      <a:off x="0" y="0"/>
                      <a:ext cx="2894965" cy="1076325"/>
                    </a:xfrm>
                    <a:prstGeom prst="rect">
                      <a:avLst/>
                    </a:prstGeom>
                    <a:noFill/>
                  </pic:spPr>
                </pic:pic>
              </a:graphicData>
            </a:graphic>
            <wp14:sizeRelH relativeFrom="page">
              <wp14:pctWidth>0</wp14:pctWidth>
            </wp14:sizeRelH>
            <wp14:sizeRelV relativeFrom="page">
              <wp14:pctHeight>0</wp14:pctHeight>
            </wp14:sizeRelV>
          </wp:anchor>
        </w:drawing>
      </w:r>
    </w:p>
    <w:p w:rsidR="00D75FE4" w:rsidRDefault="00D75FE4" w:rsidP="00D75FE4">
      <w:pPr>
        <w:widowControl w:val="0"/>
        <w:spacing w:after="0" w:line="240" w:lineRule="auto"/>
        <w:ind w:left="2268" w:hanging="138"/>
        <w:jc w:val="both"/>
        <w:rPr>
          <w:rFonts w:ascii="Times New Roman" w:hAnsi="Times New Roman"/>
          <w:b/>
          <w:noProof/>
          <w:sz w:val="24"/>
          <w:szCs w:val="24"/>
          <w:lang w:eastAsia="es-PE"/>
        </w:rPr>
      </w:pPr>
    </w:p>
    <w:p w:rsidR="00D75FE4" w:rsidRDefault="00D75FE4" w:rsidP="00D75FE4">
      <w:pPr>
        <w:widowControl w:val="0"/>
        <w:spacing w:after="0" w:line="240" w:lineRule="auto"/>
        <w:ind w:left="2268" w:hanging="138"/>
        <w:jc w:val="both"/>
        <w:rPr>
          <w:rFonts w:ascii="Times New Roman" w:hAnsi="Times New Roman"/>
          <w:b/>
          <w:noProof/>
          <w:sz w:val="24"/>
          <w:szCs w:val="24"/>
          <w:lang w:eastAsia="es-PE"/>
        </w:rPr>
      </w:pPr>
    </w:p>
    <w:p w:rsidR="00D75FE4" w:rsidRDefault="00D75FE4" w:rsidP="00D75FE4">
      <w:pPr>
        <w:widowControl w:val="0"/>
        <w:spacing w:after="0" w:line="240" w:lineRule="auto"/>
        <w:ind w:left="2268" w:hanging="138"/>
        <w:jc w:val="both"/>
        <w:rPr>
          <w:rFonts w:ascii="Times New Roman" w:hAnsi="Times New Roman"/>
          <w:b/>
          <w:noProof/>
          <w:sz w:val="24"/>
          <w:szCs w:val="24"/>
          <w:lang w:eastAsia="es-PE"/>
        </w:rPr>
      </w:pPr>
      <w:bookmarkStart w:id="0" w:name="_GoBack"/>
      <w:bookmarkEnd w:id="0"/>
    </w:p>
    <w:sectPr w:rsidR="00D75FE4" w:rsidSect="003A7156">
      <w:headerReference w:type="default" r:id="rId9"/>
      <w:footerReference w:type="default" r:id="rId10"/>
      <w:pgSz w:w="11907" w:h="16840" w:code="9"/>
      <w:pgMar w:top="1701" w:right="1418"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40C" w:rsidRPr="007E143C" w:rsidRDefault="00D7340C" w:rsidP="00131B35">
      <w:pPr>
        <w:spacing w:after="0" w:line="240" w:lineRule="auto"/>
        <w:rPr>
          <w:sz w:val="19"/>
          <w:szCs w:val="19"/>
        </w:rPr>
      </w:pPr>
      <w:r w:rsidRPr="007E143C">
        <w:rPr>
          <w:sz w:val="19"/>
          <w:szCs w:val="19"/>
        </w:rPr>
        <w:separator/>
      </w:r>
    </w:p>
  </w:endnote>
  <w:endnote w:type="continuationSeparator" w:id="0">
    <w:p w:rsidR="00D7340C" w:rsidRPr="007E143C" w:rsidRDefault="00D7340C" w:rsidP="00131B35">
      <w:pPr>
        <w:spacing w:after="0" w:line="240" w:lineRule="auto"/>
        <w:rPr>
          <w:sz w:val="19"/>
          <w:szCs w:val="19"/>
        </w:rPr>
      </w:pPr>
      <w:r w:rsidRPr="007E143C">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8B9" w:rsidRDefault="00C008B9">
    <w:pPr>
      <w:pStyle w:val="Piedepgina"/>
    </w:pP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40C" w:rsidRPr="007E143C" w:rsidRDefault="00D7340C" w:rsidP="00131B35">
      <w:pPr>
        <w:spacing w:after="0" w:line="240" w:lineRule="auto"/>
        <w:rPr>
          <w:sz w:val="19"/>
          <w:szCs w:val="19"/>
        </w:rPr>
      </w:pPr>
      <w:r w:rsidRPr="007E143C">
        <w:rPr>
          <w:sz w:val="19"/>
          <w:szCs w:val="19"/>
        </w:rPr>
        <w:separator/>
      </w:r>
    </w:p>
  </w:footnote>
  <w:footnote w:type="continuationSeparator" w:id="0">
    <w:p w:rsidR="00D7340C" w:rsidRPr="007E143C" w:rsidRDefault="00D7340C" w:rsidP="00131B35">
      <w:pPr>
        <w:spacing w:after="0" w:line="240" w:lineRule="auto"/>
        <w:rPr>
          <w:sz w:val="19"/>
          <w:szCs w:val="19"/>
        </w:rPr>
      </w:pPr>
      <w:r w:rsidRPr="007E143C">
        <w:rPr>
          <w:sz w:val="19"/>
          <w:szCs w:val="19"/>
        </w:rPr>
        <w:continuationSeparator/>
      </w:r>
    </w:p>
  </w:footnote>
  <w:footnote w:id="1">
    <w:p w:rsidR="00C008B9" w:rsidRPr="00AF42AD" w:rsidRDefault="00C008B9" w:rsidP="00EC1E06">
      <w:pPr>
        <w:tabs>
          <w:tab w:val="left" w:pos="5245"/>
        </w:tabs>
        <w:autoSpaceDE w:val="0"/>
        <w:autoSpaceDN w:val="0"/>
        <w:adjustRightInd w:val="0"/>
        <w:ind w:right="-709"/>
        <w:jc w:val="both"/>
        <w:rPr>
          <w:rFonts w:ascii="Times New Roman" w:hAnsi="Times New Roman" w:cs="Times New Roman"/>
          <w:i/>
        </w:rPr>
      </w:pPr>
      <w:r w:rsidRPr="00AF42AD">
        <w:rPr>
          <w:rStyle w:val="Refdenotaalpie"/>
          <w:rFonts w:ascii="Times New Roman" w:hAnsi="Times New Roman" w:cs="Times New Roman"/>
        </w:rPr>
        <w:footnoteRef/>
      </w:r>
      <w:r w:rsidRPr="00AF42AD">
        <w:rPr>
          <w:rFonts w:ascii="Times New Roman" w:hAnsi="Times New Roman" w:cs="Times New Roman"/>
        </w:rPr>
        <w:t xml:space="preserve"> Ver: </w:t>
      </w:r>
      <w:r w:rsidRPr="00AF42AD">
        <w:rPr>
          <w:rFonts w:ascii="Times New Roman" w:hAnsi="Times New Roman" w:cs="Times New Roman"/>
          <w:color w:val="000000"/>
        </w:rPr>
        <w:t>Precedentes Administrativos de Observancia Obligatoria del año 2012</w:t>
      </w:r>
      <w:r w:rsidRPr="00AF42AD">
        <w:rPr>
          <w:rFonts w:ascii="Times New Roman" w:hAnsi="Times New Roman" w:cs="Times New Roman"/>
          <w:iCs/>
          <w:color w:val="000000"/>
        </w:rPr>
        <w:t xml:space="preserve">. Sección: Legislación y documentos OSCE. En: </w:t>
      </w:r>
      <w:hyperlink r:id="rId1" w:history="1">
        <w:r w:rsidRPr="00AF42AD">
          <w:rPr>
            <w:rStyle w:val="Hipervnculo"/>
            <w:rFonts w:ascii="Times New Roman" w:hAnsi="Times New Roman" w:cs="Times New Roman"/>
            <w:iCs/>
          </w:rPr>
          <w:t>www.osce.gob.pe</w:t>
        </w:r>
      </w:hyperlink>
    </w:p>
  </w:footnote>
  <w:footnote w:id="2">
    <w:p w:rsidR="00C008B9" w:rsidRPr="00443D35" w:rsidRDefault="00C008B9" w:rsidP="00AE1011">
      <w:pPr>
        <w:pStyle w:val="Sinespaciado"/>
        <w:jc w:val="both"/>
        <w:rPr>
          <w:rFonts w:ascii="Times New Roman" w:hAnsi="Times New Roman"/>
        </w:rPr>
      </w:pPr>
      <w:r w:rsidRPr="00443D35">
        <w:rPr>
          <w:rStyle w:val="Refdenotaalpie"/>
        </w:rPr>
        <w:footnoteRef/>
      </w:r>
      <w:r w:rsidRPr="00443D35">
        <w:rPr>
          <w:rFonts w:ascii="Times New Roman" w:hAnsi="Times New Roman"/>
          <w:lang w:eastAsia="es-MX"/>
        </w:rPr>
        <w:t xml:space="preserve"> Ver:</w:t>
      </w:r>
      <w:r w:rsidRPr="00443D35">
        <w:rPr>
          <w:rFonts w:ascii="Times New Roman" w:hAnsi="Times New Roman"/>
        </w:rPr>
        <w:t xml:space="preserve"> Precedentes Administrativos de Observancia Obligatoria del año 2013. Sección: Legislación y documentos OSCE. En: </w:t>
      </w:r>
      <w:hyperlink r:id="rId2" w:history="1">
        <w:r w:rsidRPr="00443D35">
          <w:rPr>
            <w:rStyle w:val="Hipervnculo"/>
            <w:rFonts w:ascii="Times New Roman" w:hAnsi="Times New Roman"/>
            <w:iCs/>
          </w:rPr>
          <w:t>www.osce.gob.pe</w:t>
        </w:r>
      </w:hyperlink>
    </w:p>
  </w:footnote>
  <w:footnote w:id="3">
    <w:p w:rsidR="00C008B9" w:rsidRPr="00C008B9" w:rsidRDefault="00C008B9" w:rsidP="007E7C6D">
      <w:pPr>
        <w:tabs>
          <w:tab w:val="left" w:pos="5245"/>
        </w:tabs>
        <w:autoSpaceDE w:val="0"/>
        <w:autoSpaceDN w:val="0"/>
        <w:adjustRightInd w:val="0"/>
        <w:jc w:val="both"/>
        <w:rPr>
          <w:rFonts w:ascii="Times New Roman" w:hAnsi="Times New Roman" w:cs="Times New Roman"/>
          <w:i/>
        </w:rPr>
      </w:pPr>
      <w:r w:rsidRPr="00C008B9">
        <w:rPr>
          <w:rStyle w:val="Refdenotaalpie"/>
          <w:rFonts w:ascii="Times New Roman" w:hAnsi="Times New Roman" w:cs="Times New Roman"/>
        </w:rPr>
        <w:footnoteRef/>
      </w:r>
      <w:r w:rsidRPr="00C008B9">
        <w:rPr>
          <w:rFonts w:ascii="Times New Roman" w:hAnsi="Times New Roman" w:cs="Times New Roman"/>
        </w:rPr>
        <w:t xml:space="preserve"> Ver: </w:t>
      </w:r>
      <w:r w:rsidRPr="00C008B9">
        <w:rPr>
          <w:rFonts w:ascii="Times New Roman" w:hAnsi="Times New Roman" w:cs="Times New Roman"/>
          <w:color w:val="000000"/>
        </w:rPr>
        <w:t>Precedentes Administrativos de Observancia Obligatoria del año 2012</w:t>
      </w:r>
      <w:r w:rsidRPr="00C008B9">
        <w:rPr>
          <w:rFonts w:ascii="Times New Roman" w:hAnsi="Times New Roman" w:cs="Times New Roman"/>
          <w:iCs/>
          <w:color w:val="000000"/>
        </w:rPr>
        <w:t xml:space="preserve">. Sección: Legislación y documentos OSCE. En: </w:t>
      </w:r>
      <w:hyperlink r:id="rId3" w:history="1">
        <w:r w:rsidRPr="00C008B9">
          <w:rPr>
            <w:rStyle w:val="Hipervnculo"/>
            <w:rFonts w:ascii="Times New Roman" w:hAnsi="Times New Roman" w:cs="Times New Roman"/>
            <w:iCs/>
          </w:rPr>
          <w:t>www.osce.gob.pe</w:t>
        </w:r>
      </w:hyperlink>
    </w:p>
  </w:footnote>
  <w:footnote w:id="4">
    <w:p w:rsidR="00D75FE4" w:rsidRPr="00964C65" w:rsidRDefault="00D75FE4" w:rsidP="00D75FE4">
      <w:pPr>
        <w:pStyle w:val="Textonotapie"/>
        <w:jc w:val="both"/>
        <w:rPr>
          <w:rFonts w:ascii="Times New Roman" w:hAnsi="Times New Roman"/>
          <w:i/>
        </w:rPr>
      </w:pPr>
      <w:r w:rsidRPr="00964C65">
        <w:rPr>
          <w:rStyle w:val="Refdenotaalpie"/>
          <w:rFonts w:ascii="Times New Roman" w:hAnsi="Times New Roman"/>
        </w:rPr>
        <w:footnoteRef/>
      </w:r>
      <w:r w:rsidRPr="00964C65">
        <w:rPr>
          <w:rFonts w:ascii="Times New Roman" w:hAnsi="Times New Roman"/>
        </w:rPr>
        <w:t xml:space="preserve"> </w:t>
      </w:r>
      <w:r w:rsidRPr="00964C65">
        <w:rPr>
          <w:rFonts w:ascii="Times New Roman" w:hAnsi="Times New Roman"/>
          <w:color w:val="000000"/>
        </w:rPr>
        <w:t>A través del Comunicado N° 003-2015-OSCE/PRE se señaló que los procesos que se convoquen a partir del 20 de octubre del 2015 contarán con la funcionalidad del registro de participantes electrónico.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9"/>
        <w:szCs w:val="19"/>
      </w:rPr>
      <w:id w:val="16273479"/>
      <w:docPartObj>
        <w:docPartGallery w:val="Page Numbers (Top of Page)"/>
        <w:docPartUnique/>
      </w:docPartObj>
    </w:sdtPr>
    <w:sdtEndPr/>
    <w:sdtContent>
      <w:p w:rsidR="00C008B9" w:rsidRPr="007E143C" w:rsidRDefault="00C008B9">
        <w:pPr>
          <w:pStyle w:val="Encabezado"/>
          <w:jc w:val="center"/>
          <w:rPr>
            <w:sz w:val="19"/>
            <w:szCs w:val="19"/>
          </w:rPr>
        </w:pPr>
        <w:r w:rsidRPr="007E143C">
          <w:rPr>
            <w:sz w:val="19"/>
            <w:szCs w:val="19"/>
          </w:rPr>
          <w:fldChar w:fldCharType="begin"/>
        </w:r>
        <w:r w:rsidRPr="007E143C">
          <w:rPr>
            <w:sz w:val="19"/>
            <w:szCs w:val="19"/>
          </w:rPr>
          <w:instrText xml:space="preserve"> PAGE   \* MERGEFORMAT </w:instrText>
        </w:r>
        <w:r w:rsidRPr="007E143C">
          <w:rPr>
            <w:sz w:val="19"/>
            <w:szCs w:val="19"/>
          </w:rPr>
          <w:fldChar w:fldCharType="separate"/>
        </w:r>
        <w:r w:rsidR="004F4EFD">
          <w:rPr>
            <w:noProof/>
            <w:sz w:val="19"/>
            <w:szCs w:val="19"/>
          </w:rPr>
          <w:t>19</w:t>
        </w:r>
        <w:r w:rsidRPr="007E143C">
          <w:rPr>
            <w:sz w:val="19"/>
            <w:szCs w:val="19"/>
          </w:rPr>
          <w:fldChar w:fldCharType="end"/>
        </w:r>
      </w:p>
    </w:sdtContent>
  </w:sdt>
  <w:p w:rsidR="00C008B9" w:rsidRPr="007E143C" w:rsidRDefault="00C008B9">
    <w:pPr>
      <w:pStyle w:val="Encabezado"/>
      <w:rPr>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F0A51"/>
    <w:multiLevelType w:val="hybridMultilevel"/>
    <w:tmpl w:val="2CDA300E"/>
    <w:lvl w:ilvl="0" w:tplc="280A0009">
      <w:start w:val="1"/>
      <w:numFmt w:val="bullet"/>
      <w:lvlText w:val=""/>
      <w:lvlJc w:val="left"/>
      <w:pPr>
        <w:ind w:left="768" w:hanging="360"/>
      </w:pPr>
      <w:rPr>
        <w:rFonts w:ascii="Wingdings" w:hAnsi="Wingdings" w:hint="default"/>
      </w:rPr>
    </w:lvl>
    <w:lvl w:ilvl="1" w:tplc="280A0003" w:tentative="1">
      <w:start w:val="1"/>
      <w:numFmt w:val="bullet"/>
      <w:lvlText w:val="o"/>
      <w:lvlJc w:val="left"/>
      <w:pPr>
        <w:ind w:left="1488" w:hanging="360"/>
      </w:pPr>
      <w:rPr>
        <w:rFonts w:ascii="Courier New" w:hAnsi="Courier New" w:cs="Courier New" w:hint="default"/>
      </w:rPr>
    </w:lvl>
    <w:lvl w:ilvl="2" w:tplc="280A0005" w:tentative="1">
      <w:start w:val="1"/>
      <w:numFmt w:val="bullet"/>
      <w:lvlText w:val=""/>
      <w:lvlJc w:val="left"/>
      <w:pPr>
        <w:ind w:left="2208" w:hanging="360"/>
      </w:pPr>
      <w:rPr>
        <w:rFonts w:ascii="Wingdings" w:hAnsi="Wingdings" w:hint="default"/>
      </w:rPr>
    </w:lvl>
    <w:lvl w:ilvl="3" w:tplc="280A0001" w:tentative="1">
      <w:start w:val="1"/>
      <w:numFmt w:val="bullet"/>
      <w:lvlText w:val=""/>
      <w:lvlJc w:val="left"/>
      <w:pPr>
        <w:ind w:left="2928" w:hanging="360"/>
      </w:pPr>
      <w:rPr>
        <w:rFonts w:ascii="Symbol" w:hAnsi="Symbol" w:hint="default"/>
      </w:rPr>
    </w:lvl>
    <w:lvl w:ilvl="4" w:tplc="280A0003" w:tentative="1">
      <w:start w:val="1"/>
      <w:numFmt w:val="bullet"/>
      <w:lvlText w:val="o"/>
      <w:lvlJc w:val="left"/>
      <w:pPr>
        <w:ind w:left="3648" w:hanging="360"/>
      </w:pPr>
      <w:rPr>
        <w:rFonts w:ascii="Courier New" w:hAnsi="Courier New" w:cs="Courier New" w:hint="default"/>
      </w:rPr>
    </w:lvl>
    <w:lvl w:ilvl="5" w:tplc="280A0005" w:tentative="1">
      <w:start w:val="1"/>
      <w:numFmt w:val="bullet"/>
      <w:lvlText w:val=""/>
      <w:lvlJc w:val="left"/>
      <w:pPr>
        <w:ind w:left="4368" w:hanging="360"/>
      </w:pPr>
      <w:rPr>
        <w:rFonts w:ascii="Wingdings" w:hAnsi="Wingdings" w:hint="default"/>
      </w:rPr>
    </w:lvl>
    <w:lvl w:ilvl="6" w:tplc="280A0001" w:tentative="1">
      <w:start w:val="1"/>
      <w:numFmt w:val="bullet"/>
      <w:lvlText w:val=""/>
      <w:lvlJc w:val="left"/>
      <w:pPr>
        <w:ind w:left="5088" w:hanging="360"/>
      </w:pPr>
      <w:rPr>
        <w:rFonts w:ascii="Symbol" w:hAnsi="Symbol" w:hint="default"/>
      </w:rPr>
    </w:lvl>
    <w:lvl w:ilvl="7" w:tplc="280A0003" w:tentative="1">
      <w:start w:val="1"/>
      <w:numFmt w:val="bullet"/>
      <w:lvlText w:val="o"/>
      <w:lvlJc w:val="left"/>
      <w:pPr>
        <w:ind w:left="5808" w:hanging="360"/>
      </w:pPr>
      <w:rPr>
        <w:rFonts w:ascii="Courier New" w:hAnsi="Courier New" w:cs="Courier New" w:hint="default"/>
      </w:rPr>
    </w:lvl>
    <w:lvl w:ilvl="8" w:tplc="280A0005" w:tentative="1">
      <w:start w:val="1"/>
      <w:numFmt w:val="bullet"/>
      <w:lvlText w:val=""/>
      <w:lvlJc w:val="left"/>
      <w:pPr>
        <w:ind w:left="6528" w:hanging="360"/>
      </w:pPr>
      <w:rPr>
        <w:rFonts w:ascii="Wingdings" w:hAnsi="Wingdings" w:hint="default"/>
      </w:rPr>
    </w:lvl>
  </w:abstractNum>
  <w:abstractNum w:abstractNumId="1">
    <w:nsid w:val="07127727"/>
    <w:multiLevelType w:val="hybridMultilevel"/>
    <w:tmpl w:val="DF4CFB32"/>
    <w:lvl w:ilvl="0" w:tplc="A32E98DC">
      <w:numFmt w:val="bullet"/>
      <w:lvlText w:val="-"/>
      <w:lvlJc w:val="left"/>
      <w:pPr>
        <w:ind w:left="720" w:hanging="360"/>
      </w:pPr>
      <w:rPr>
        <w:rFonts w:ascii="Times New Roman" w:eastAsia="MS Mincho" w:hAnsi="Times New Roman" w:cs="Times New Roman" w:hint="default"/>
        <w:b/>
        <w:i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0F487DA4"/>
    <w:multiLevelType w:val="hybridMultilevel"/>
    <w:tmpl w:val="D49031F4"/>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10B10F14"/>
    <w:multiLevelType w:val="hybridMultilevel"/>
    <w:tmpl w:val="59D82274"/>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11866A97"/>
    <w:multiLevelType w:val="hybridMultilevel"/>
    <w:tmpl w:val="EB5E3370"/>
    <w:lvl w:ilvl="0" w:tplc="C8889A8A">
      <w:start w:val="1"/>
      <w:numFmt w:val="lowerRoman"/>
      <w:lvlText w:val="%1)"/>
      <w:lvlJc w:val="left"/>
      <w:pPr>
        <w:ind w:left="1428" w:hanging="720"/>
      </w:pPr>
      <w:rPr>
        <w:rFonts w:hint="default"/>
        <w:b w:val="0"/>
        <w:color w:val="000000"/>
        <w:u w:val="none"/>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
    <w:nsid w:val="11DE34C7"/>
    <w:multiLevelType w:val="hybridMultilevel"/>
    <w:tmpl w:val="EB5A937A"/>
    <w:lvl w:ilvl="0" w:tplc="CBC4B57C">
      <w:numFmt w:val="bullet"/>
      <w:lvlText w:val="-"/>
      <w:lvlJc w:val="left"/>
      <w:pPr>
        <w:ind w:left="720" w:hanging="360"/>
      </w:pPr>
      <w:rPr>
        <w:rFonts w:ascii="Tahoma" w:eastAsia="Times New Roman" w:hAnsi="Tahoma" w:cs="Tahoma"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12270D81"/>
    <w:multiLevelType w:val="hybridMultilevel"/>
    <w:tmpl w:val="D6DA1BB6"/>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12270E92"/>
    <w:multiLevelType w:val="hybridMultilevel"/>
    <w:tmpl w:val="49D02814"/>
    <w:lvl w:ilvl="0" w:tplc="280A000B">
      <w:start w:val="1"/>
      <w:numFmt w:val="bullet"/>
      <w:lvlText w:val=""/>
      <w:lvlJc w:val="left"/>
      <w:pPr>
        <w:ind w:left="1004" w:hanging="360"/>
      </w:pPr>
      <w:rPr>
        <w:rFonts w:ascii="Wingdings" w:hAnsi="Wingdings"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8">
    <w:nsid w:val="22CF0EBD"/>
    <w:multiLevelType w:val="multilevel"/>
    <w:tmpl w:val="8A3A68F4"/>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242B3C7A"/>
    <w:multiLevelType w:val="hybridMultilevel"/>
    <w:tmpl w:val="8A22A08E"/>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2D5D1141"/>
    <w:multiLevelType w:val="hybridMultilevel"/>
    <w:tmpl w:val="11240A5C"/>
    <w:lvl w:ilvl="0" w:tplc="9976AC42">
      <w:start w:val="1"/>
      <w:numFmt w:val="lowerLetter"/>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11">
    <w:nsid w:val="368309BB"/>
    <w:multiLevelType w:val="hybridMultilevel"/>
    <w:tmpl w:val="EC148280"/>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37C23F12"/>
    <w:multiLevelType w:val="hybridMultilevel"/>
    <w:tmpl w:val="8A461ACC"/>
    <w:lvl w:ilvl="0" w:tplc="CBC4B57C">
      <w:numFmt w:val="bullet"/>
      <w:lvlText w:val="-"/>
      <w:lvlJc w:val="left"/>
      <w:pPr>
        <w:ind w:left="768" w:hanging="360"/>
      </w:pPr>
      <w:rPr>
        <w:rFonts w:ascii="Tahoma" w:eastAsia="Times New Roman" w:hAnsi="Tahoma" w:cs="Tahoma" w:hint="default"/>
      </w:rPr>
    </w:lvl>
    <w:lvl w:ilvl="1" w:tplc="280A0003" w:tentative="1">
      <w:start w:val="1"/>
      <w:numFmt w:val="bullet"/>
      <w:lvlText w:val="o"/>
      <w:lvlJc w:val="left"/>
      <w:pPr>
        <w:ind w:left="1488" w:hanging="360"/>
      </w:pPr>
      <w:rPr>
        <w:rFonts w:ascii="Courier New" w:hAnsi="Courier New" w:cs="Courier New" w:hint="default"/>
      </w:rPr>
    </w:lvl>
    <w:lvl w:ilvl="2" w:tplc="280A0005" w:tentative="1">
      <w:start w:val="1"/>
      <w:numFmt w:val="bullet"/>
      <w:lvlText w:val=""/>
      <w:lvlJc w:val="left"/>
      <w:pPr>
        <w:ind w:left="2208" w:hanging="360"/>
      </w:pPr>
      <w:rPr>
        <w:rFonts w:ascii="Wingdings" w:hAnsi="Wingdings" w:hint="default"/>
      </w:rPr>
    </w:lvl>
    <w:lvl w:ilvl="3" w:tplc="280A0001" w:tentative="1">
      <w:start w:val="1"/>
      <w:numFmt w:val="bullet"/>
      <w:lvlText w:val=""/>
      <w:lvlJc w:val="left"/>
      <w:pPr>
        <w:ind w:left="2928" w:hanging="360"/>
      </w:pPr>
      <w:rPr>
        <w:rFonts w:ascii="Symbol" w:hAnsi="Symbol" w:hint="default"/>
      </w:rPr>
    </w:lvl>
    <w:lvl w:ilvl="4" w:tplc="280A0003" w:tentative="1">
      <w:start w:val="1"/>
      <w:numFmt w:val="bullet"/>
      <w:lvlText w:val="o"/>
      <w:lvlJc w:val="left"/>
      <w:pPr>
        <w:ind w:left="3648" w:hanging="360"/>
      </w:pPr>
      <w:rPr>
        <w:rFonts w:ascii="Courier New" w:hAnsi="Courier New" w:cs="Courier New" w:hint="default"/>
      </w:rPr>
    </w:lvl>
    <w:lvl w:ilvl="5" w:tplc="280A0005" w:tentative="1">
      <w:start w:val="1"/>
      <w:numFmt w:val="bullet"/>
      <w:lvlText w:val=""/>
      <w:lvlJc w:val="left"/>
      <w:pPr>
        <w:ind w:left="4368" w:hanging="360"/>
      </w:pPr>
      <w:rPr>
        <w:rFonts w:ascii="Wingdings" w:hAnsi="Wingdings" w:hint="default"/>
      </w:rPr>
    </w:lvl>
    <w:lvl w:ilvl="6" w:tplc="280A0001" w:tentative="1">
      <w:start w:val="1"/>
      <w:numFmt w:val="bullet"/>
      <w:lvlText w:val=""/>
      <w:lvlJc w:val="left"/>
      <w:pPr>
        <w:ind w:left="5088" w:hanging="360"/>
      </w:pPr>
      <w:rPr>
        <w:rFonts w:ascii="Symbol" w:hAnsi="Symbol" w:hint="default"/>
      </w:rPr>
    </w:lvl>
    <w:lvl w:ilvl="7" w:tplc="280A0003" w:tentative="1">
      <w:start w:val="1"/>
      <w:numFmt w:val="bullet"/>
      <w:lvlText w:val="o"/>
      <w:lvlJc w:val="left"/>
      <w:pPr>
        <w:ind w:left="5808" w:hanging="360"/>
      </w:pPr>
      <w:rPr>
        <w:rFonts w:ascii="Courier New" w:hAnsi="Courier New" w:cs="Courier New" w:hint="default"/>
      </w:rPr>
    </w:lvl>
    <w:lvl w:ilvl="8" w:tplc="280A0005" w:tentative="1">
      <w:start w:val="1"/>
      <w:numFmt w:val="bullet"/>
      <w:lvlText w:val=""/>
      <w:lvlJc w:val="left"/>
      <w:pPr>
        <w:ind w:left="6528" w:hanging="360"/>
      </w:pPr>
      <w:rPr>
        <w:rFonts w:ascii="Wingdings" w:hAnsi="Wingdings" w:hint="default"/>
      </w:rPr>
    </w:lvl>
  </w:abstractNum>
  <w:abstractNum w:abstractNumId="13">
    <w:nsid w:val="3BD809A9"/>
    <w:multiLevelType w:val="hybridMultilevel"/>
    <w:tmpl w:val="A94401F2"/>
    <w:lvl w:ilvl="0" w:tplc="A32E98DC">
      <w:numFmt w:val="bullet"/>
      <w:lvlText w:val="-"/>
      <w:lvlJc w:val="left"/>
      <w:pPr>
        <w:ind w:left="720" w:hanging="360"/>
      </w:pPr>
      <w:rPr>
        <w:rFonts w:ascii="Times New Roman" w:eastAsia="MS Mincho" w:hAnsi="Times New Roman" w:cs="Times New Roman" w:hint="default"/>
        <w:b/>
        <w:i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4183098E"/>
    <w:multiLevelType w:val="multilevel"/>
    <w:tmpl w:val="EA2082E8"/>
    <w:lvl w:ilvl="0">
      <w:start w:val="3"/>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42F87331"/>
    <w:multiLevelType w:val="hybridMultilevel"/>
    <w:tmpl w:val="D00C18A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43420942"/>
    <w:multiLevelType w:val="hybridMultilevel"/>
    <w:tmpl w:val="934E96A0"/>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44734143"/>
    <w:multiLevelType w:val="multilevel"/>
    <w:tmpl w:val="FABED96E"/>
    <w:lvl w:ilvl="0">
      <w:start w:val="3"/>
      <w:numFmt w:val="decimal"/>
      <w:lvlText w:val="%1."/>
      <w:lvlJc w:val="left"/>
      <w:pPr>
        <w:ind w:left="360" w:hanging="360"/>
      </w:pPr>
      <w:rPr>
        <w:rFonts w:eastAsiaTheme="minorHAnsi" w:cstheme="minorBidi" w:hint="default"/>
        <w:b w:val="0"/>
      </w:rPr>
    </w:lvl>
    <w:lvl w:ilvl="1">
      <w:start w:val="2"/>
      <w:numFmt w:val="decimal"/>
      <w:lvlText w:val="%1.%2."/>
      <w:lvlJc w:val="left"/>
      <w:pPr>
        <w:ind w:left="360" w:hanging="360"/>
      </w:pPr>
      <w:rPr>
        <w:rFonts w:eastAsiaTheme="minorHAnsi" w:cstheme="minorBidi" w:hint="default"/>
        <w:b/>
      </w:rPr>
    </w:lvl>
    <w:lvl w:ilvl="2">
      <w:start w:val="1"/>
      <w:numFmt w:val="decimal"/>
      <w:lvlText w:val="%1.%2.%3."/>
      <w:lvlJc w:val="left"/>
      <w:pPr>
        <w:ind w:left="720" w:hanging="720"/>
      </w:pPr>
      <w:rPr>
        <w:rFonts w:eastAsiaTheme="minorHAnsi" w:cstheme="minorBidi" w:hint="default"/>
        <w:b w:val="0"/>
      </w:rPr>
    </w:lvl>
    <w:lvl w:ilvl="3">
      <w:start w:val="1"/>
      <w:numFmt w:val="decimal"/>
      <w:lvlText w:val="%1.%2.%3.%4."/>
      <w:lvlJc w:val="left"/>
      <w:pPr>
        <w:ind w:left="720" w:hanging="720"/>
      </w:pPr>
      <w:rPr>
        <w:rFonts w:eastAsiaTheme="minorHAnsi" w:cstheme="minorBidi" w:hint="default"/>
        <w:b w:val="0"/>
      </w:rPr>
    </w:lvl>
    <w:lvl w:ilvl="4">
      <w:start w:val="1"/>
      <w:numFmt w:val="decimal"/>
      <w:lvlText w:val="%1.%2.%3.%4.%5."/>
      <w:lvlJc w:val="left"/>
      <w:pPr>
        <w:ind w:left="1080" w:hanging="1080"/>
      </w:pPr>
      <w:rPr>
        <w:rFonts w:eastAsiaTheme="minorHAnsi" w:cstheme="minorBidi" w:hint="default"/>
        <w:b w:val="0"/>
      </w:rPr>
    </w:lvl>
    <w:lvl w:ilvl="5">
      <w:start w:val="1"/>
      <w:numFmt w:val="decimal"/>
      <w:lvlText w:val="%1.%2.%3.%4.%5.%6."/>
      <w:lvlJc w:val="left"/>
      <w:pPr>
        <w:ind w:left="1080" w:hanging="1080"/>
      </w:pPr>
      <w:rPr>
        <w:rFonts w:eastAsiaTheme="minorHAnsi" w:cstheme="minorBidi" w:hint="default"/>
        <w:b w:val="0"/>
      </w:rPr>
    </w:lvl>
    <w:lvl w:ilvl="6">
      <w:start w:val="1"/>
      <w:numFmt w:val="decimal"/>
      <w:lvlText w:val="%1.%2.%3.%4.%5.%6.%7."/>
      <w:lvlJc w:val="left"/>
      <w:pPr>
        <w:ind w:left="1440" w:hanging="1440"/>
      </w:pPr>
      <w:rPr>
        <w:rFonts w:eastAsiaTheme="minorHAnsi" w:cstheme="minorBidi" w:hint="default"/>
        <w:b w:val="0"/>
      </w:rPr>
    </w:lvl>
    <w:lvl w:ilvl="7">
      <w:start w:val="1"/>
      <w:numFmt w:val="decimal"/>
      <w:lvlText w:val="%1.%2.%3.%4.%5.%6.%7.%8."/>
      <w:lvlJc w:val="left"/>
      <w:pPr>
        <w:ind w:left="1440" w:hanging="1440"/>
      </w:pPr>
      <w:rPr>
        <w:rFonts w:eastAsiaTheme="minorHAnsi" w:cstheme="minorBidi" w:hint="default"/>
        <w:b w:val="0"/>
      </w:rPr>
    </w:lvl>
    <w:lvl w:ilvl="8">
      <w:start w:val="1"/>
      <w:numFmt w:val="decimal"/>
      <w:lvlText w:val="%1.%2.%3.%4.%5.%6.%7.%8.%9."/>
      <w:lvlJc w:val="left"/>
      <w:pPr>
        <w:ind w:left="1800" w:hanging="1800"/>
      </w:pPr>
      <w:rPr>
        <w:rFonts w:eastAsiaTheme="minorHAnsi" w:cstheme="minorBidi" w:hint="default"/>
        <w:b w:val="0"/>
      </w:rPr>
    </w:lvl>
  </w:abstractNum>
  <w:abstractNum w:abstractNumId="18">
    <w:nsid w:val="4988269A"/>
    <w:multiLevelType w:val="hybridMultilevel"/>
    <w:tmpl w:val="243A386A"/>
    <w:lvl w:ilvl="0" w:tplc="0C0A0003">
      <w:start w:val="1"/>
      <w:numFmt w:val="bullet"/>
      <w:lvlText w:val="o"/>
      <w:lvlJc w:val="left"/>
      <w:pPr>
        <w:ind w:left="1068" w:hanging="360"/>
      </w:pPr>
      <w:rPr>
        <w:rFonts w:ascii="Courier New" w:hAnsi="Courier New" w:cs="Courier New"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19">
    <w:nsid w:val="4D36554C"/>
    <w:multiLevelType w:val="multilevel"/>
    <w:tmpl w:val="9EA6E58A"/>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0">
    <w:nsid w:val="4DC24DB6"/>
    <w:multiLevelType w:val="multilevel"/>
    <w:tmpl w:val="E806E31C"/>
    <w:lvl w:ilvl="0">
      <w:start w:val="1"/>
      <w:numFmt w:val="decimal"/>
      <w:lvlText w:val="%1."/>
      <w:lvlJc w:val="left"/>
      <w:pPr>
        <w:tabs>
          <w:tab w:val="num" w:pos="360"/>
        </w:tabs>
        <w:ind w:left="360" w:hanging="360"/>
      </w:pPr>
      <w:rPr>
        <w:b/>
        <w:sz w:val="24"/>
        <w:szCs w:val="24"/>
        <w:vertAlign w:val="baseline"/>
      </w:rPr>
    </w:lvl>
    <w:lvl w:ilvl="1">
      <w:start w:val="11"/>
      <w:numFmt w:val="decimal"/>
      <w:isLgl/>
      <w:lvlText w:val="%1.%2."/>
      <w:lvlJc w:val="left"/>
      <w:pPr>
        <w:tabs>
          <w:tab w:val="num" w:pos="540"/>
        </w:tabs>
        <w:ind w:left="540" w:hanging="54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21">
    <w:nsid w:val="59FE214D"/>
    <w:multiLevelType w:val="hybridMultilevel"/>
    <w:tmpl w:val="8AEC2276"/>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nsid w:val="5C7F4890"/>
    <w:multiLevelType w:val="multilevel"/>
    <w:tmpl w:val="2D0C9144"/>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DA66480"/>
    <w:multiLevelType w:val="hybridMultilevel"/>
    <w:tmpl w:val="A49A52F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nsid w:val="63F14F3A"/>
    <w:multiLevelType w:val="hybridMultilevel"/>
    <w:tmpl w:val="3EACB212"/>
    <w:lvl w:ilvl="0" w:tplc="A32E98DC">
      <w:numFmt w:val="bullet"/>
      <w:lvlText w:val="-"/>
      <w:lvlJc w:val="left"/>
      <w:pPr>
        <w:ind w:left="720" w:hanging="360"/>
      </w:pPr>
      <w:rPr>
        <w:rFonts w:ascii="Times New Roman" w:eastAsia="MS Mincho" w:hAnsi="Times New Roman" w:cs="Times New Roman" w:hint="default"/>
        <w:b/>
        <w:i w:val="0"/>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nsid w:val="6530355F"/>
    <w:multiLevelType w:val="hybridMultilevel"/>
    <w:tmpl w:val="5C76A170"/>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nsid w:val="680255B2"/>
    <w:multiLevelType w:val="multilevel"/>
    <w:tmpl w:val="A0B83CC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8E4485E"/>
    <w:multiLevelType w:val="hybridMultilevel"/>
    <w:tmpl w:val="29064D56"/>
    <w:lvl w:ilvl="0" w:tplc="280A000B">
      <w:start w:val="1"/>
      <w:numFmt w:val="bullet"/>
      <w:lvlText w:val=""/>
      <w:lvlJc w:val="left"/>
      <w:pPr>
        <w:ind w:left="1004" w:hanging="360"/>
      </w:pPr>
      <w:rPr>
        <w:rFonts w:ascii="Wingdings" w:hAnsi="Wingdings"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28">
    <w:nsid w:val="6B5559C9"/>
    <w:multiLevelType w:val="hybridMultilevel"/>
    <w:tmpl w:val="EDB27756"/>
    <w:lvl w:ilvl="0" w:tplc="A32E98DC">
      <w:numFmt w:val="bullet"/>
      <w:lvlText w:val="-"/>
      <w:lvlJc w:val="left"/>
      <w:pPr>
        <w:ind w:left="720" w:hanging="360"/>
      </w:pPr>
      <w:rPr>
        <w:rFonts w:ascii="Times New Roman" w:eastAsia="MS Mincho" w:hAnsi="Times New Roman" w:cs="Times New Roman" w:hint="default"/>
        <w:b/>
        <w:i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nsid w:val="6D8A0EBF"/>
    <w:multiLevelType w:val="hybridMultilevel"/>
    <w:tmpl w:val="D878F32E"/>
    <w:lvl w:ilvl="0" w:tplc="A32E98DC">
      <w:numFmt w:val="bullet"/>
      <w:lvlText w:val="-"/>
      <w:lvlJc w:val="left"/>
      <w:pPr>
        <w:ind w:left="720" w:hanging="360"/>
      </w:pPr>
      <w:rPr>
        <w:rFonts w:ascii="Times New Roman" w:eastAsia="MS Mincho" w:hAnsi="Times New Roman" w:cs="Times New Roman" w:hint="default"/>
        <w:b/>
        <w:i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nsid w:val="6E992D33"/>
    <w:multiLevelType w:val="hybridMultilevel"/>
    <w:tmpl w:val="080C2D86"/>
    <w:lvl w:ilvl="0" w:tplc="D9A091D2">
      <w:start w:val="1"/>
      <w:numFmt w:val="lowerRoman"/>
      <w:lvlText w:val="%1)"/>
      <w:lvlJc w:val="left"/>
      <w:pPr>
        <w:ind w:left="1080" w:hanging="360"/>
      </w:pPr>
      <w:rPr>
        <w:rFonts w:hint="default"/>
        <w:b w:val="0"/>
      </w:rPr>
    </w:lvl>
    <w:lvl w:ilvl="1" w:tplc="280A0019">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31">
    <w:nsid w:val="7EB4018D"/>
    <w:multiLevelType w:val="hybridMultilevel"/>
    <w:tmpl w:val="682E3586"/>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1"/>
  </w:num>
  <w:num w:numId="6">
    <w:abstractNumId w:val="13"/>
  </w:num>
  <w:num w:numId="7">
    <w:abstractNumId w:val="28"/>
  </w:num>
  <w:num w:numId="8">
    <w:abstractNumId w:val="3"/>
  </w:num>
  <w:num w:numId="9">
    <w:abstractNumId w:val="18"/>
  </w:num>
  <w:num w:numId="10">
    <w:abstractNumId w:val="2"/>
  </w:num>
  <w:num w:numId="11">
    <w:abstractNumId w:val="0"/>
  </w:num>
  <w:num w:numId="12">
    <w:abstractNumId w:val="5"/>
  </w:num>
  <w:num w:numId="13">
    <w:abstractNumId w:val="12"/>
  </w:num>
  <w:num w:numId="14">
    <w:abstractNumId w:val="6"/>
  </w:num>
  <w:num w:numId="15">
    <w:abstractNumId w:val="10"/>
  </w:num>
  <w:num w:numId="16">
    <w:abstractNumId w:val="30"/>
  </w:num>
  <w:num w:numId="17">
    <w:abstractNumId w:val="17"/>
  </w:num>
  <w:num w:numId="18">
    <w:abstractNumId w:val="15"/>
  </w:num>
  <w:num w:numId="19">
    <w:abstractNumId w:val="26"/>
  </w:num>
  <w:num w:numId="20">
    <w:abstractNumId w:val="21"/>
  </w:num>
  <w:num w:numId="21">
    <w:abstractNumId w:val="23"/>
  </w:num>
  <w:num w:numId="22">
    <w:abstractNumId w:val="24"/>
  </w:num>
  <w:num w:numId="23">
    <w:abstractNumId w:val="31"/>
  </w:num>
  <w:num w:numId="24">
    <w:abstractNumId w:val="16"/>
  </w:num>
  <w:num w:numId="25">
    <w:abstractNumId w:val="25"/>
  </w:num>
  <w:num w:numId="26">
    <w:abstractNumId w:val="27"/>
  </w:num>
  <w:num w:numId="27">
    <w:abstractNumId w:val="9"/>
  </w:num>
  <w:num w:numId="28">
    <w:abstractNumId w:val="7"/>
  </w:num>
  <w:num w:numId="29">
    <w:abstractNumId w:val="11"/>
  </w:num>
  <w:num w:numId="30">
    <w:abstractNumId w:val="4"/>
  </w:num>
  <w:num w:numId="31">
    <w:abstractNumId w:val="19"/>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31B35"/>
    <w:rsid w:val="00010DD6"/>
    <w:rsid w:val="000472F0"/>
    <w:rsid w:val="00057EF1"/>
    <w:rsid w:val="0008306E"/>
    <w:rsid w:val="00090AC8"/>
    <w:rsid w:val="000B5799"/>
    <w:rsid w:val="001001A0"/>
    <w:rsid w:val="00103DD1"/>
    <w:rsid w:val="00121E13"/>
    <w:rsid w:val="001240D1"/>
    <w:rsid w:val="00131B35"/>
    <w:rsid w:val="001344A7"/>
    <w:rsid w:val="001367D1"/>
    <w:rsid w:val="00147B90"/>
    <w:rsid w:val="001B7DC7"/>
    <w:rsid w:val="001C16A0"/>
    <w:rsid w:val="001D73FD"/>
    <w:rsid w:val="001F4440"/>
    <w:rsid w:val="00242801"/>
    <w:rsid w:val="0024605F"/>
    <w:rsid w:val="00264446"/>
    <w:rsid w:val="0028100A"/>
    <w:rsid w:val="002B21B7"/>
    <w:rsid w:val="002B296A"/>
    <w:rsid w:val="002B4D38"/>
    <w:rsid w:val="002C7015"/>
    <w:rsid w:val="002C7087"/>
    <w:rsid w:val="002D2231"/>
    <w:rsid w:val="002F3D4B"/>
    <w:rsid w:val="003174DA"/>
    <w:rsid w:val="0034395B"/>
    <w:rsid w:val="00344949"/>
    <w:rsid w:val="00353993"/>
    <w:rsid w:val="00370515"/>
    <w:rsid w:val="003709B1"/>
    <w:rsid w:val="00370EBE"/>
    <w:rsid w:val="003950A3"/>
    <w:rsid w:val="003A7156"/>
    <w:rsid w:val="003C2220"/>
    <w:rsid w:val="00424271"/>
    <w:rsid w:val="0045301A"/>
    <w:rsid w:val="004744C5"/>
    <w:rsid w:val="00494EC3"/>
    <w:rsid w:val="004B6B73"/>
    <w:rsid w:val="004B6FA3"/>
    <w:rsid w:val="004C3CBE"/>
    <w:rsid w:val="004C5AB9"/>
    <w:rsid w:val="004E0D94"/>
    <w:rsid w:val="004E21BA"/>
    <w:rsid w:val="004E2D46"/>
    <w:rsid w:val="004E4E00"/>
    <w:rsid w:val="004F4EFD"/>
    <w:rsid w:val="005146F8"/>
    <w:rsid w:val="00540537"/>
    <w:rsid w:val="00551C0A"/>
    <w:rsid w:val="00554EF4"/>
    <w:rsid w:val="00567893"/>
    <w:rsid w:val="005742D9"/>
    <w:rsid w:val="00580524"/>
    <w:rsid w:val="005A2CD2"/>
    <w:rsid w:val="005A3737"/>
    <w:rsid w:val="005A5E4A"/>
    <w:rsid w:val="005F016D"/>
    <w:rsid w:val="005F6BA2"/>
    <w:rsid w:val="006010A8"/>
    <w:rsid w:val="006013DC"/>
    <w:rsid w:val="00604D8D"/>
    <w:rsid w:val="006249B7"/>
    <w:rsid w:val="00665ACB"/>
    <w:rsid w:val="00680990"/>
    <w:rsid w:val="006A6CBD"/>
    <w:rsid w:val="006C2861"/>
    <w:rsid w:val="006C3DF9"/>
    <w:rsid w:val="006F0B46"/>
    <w:rsid w:val="00776F6D"/>
    <w:rsid w:val="00781DC2"/>
    <w:rsid w:val="007975E1"/>
    <w:rsid w:val="007A409A"/>
    <w:rsid w:val="007C1BF5"/>
    <w:rsid w:val="007D15B5"/>
    <w:rsid w:val="007D2B81"/>
    <w:rsid w:val="007D6118"/>
    <w:rsid w:val="007E143C"/>
    <w:rsid w:val="007E7C6D"/>
    <w:rsid w:val="007F10D5"/>
    <w:rsid w:val="007F22F6"/>
    <w:rsid w:val="00807CA9"/>
    <w:rsid w:val="00810565"/>
    <w:rsid w:val="008167CE"/>
    <w:rsid w:val="0084507C"/>
    <w:rsid w:val="008463DE"/>
    <w:rsid w:val="0087236D"/>
    <w:rsid w:val="008A0BDB"/>
    <w:rsid w:val="008B4FA9"/>
    <w:rsid w:val="008D3CD1"/>
    <w:rsid w:val="008D4FBC"/>
    <w:rsid w:val="008E2159"/>
    <w:rsid w:val="008E7470"/>
    <w:rsid w:val="008F5665"/>
    <w:rsid w:val="009433E3"/>
    <w:rsid w:val="00950335"/>
    <w:rsid w:val="009554AA"/>
    <w:rsid w:val="009B0495"/>
    <w:rsid w:val="009B04F2"/>
    <w:rsid w:val="009B7ABD"/>
    <w:rsid w:val="009C7B29"/>
    <w:rsid w:val="009D2DCB"/>
    <w:rsid w:val="009D5E6E"/>
    <w:rsid w:val="009F2B5E"/>
    <w:rsid w:val="00A00FAA"/>
    <w:rsid w:val="00A0713F"/>
    <w:rsid w:val="00A30F44"/>
    <w:rsid w:val="00A330EB"/>
    <w:rsid w:val="00A3542A"/>
    <w:rsid w:val="00A43B82"/>
    <w:rsid w:val="00A51DA9"/>
    <w:rsid w:val="00A52126"/>
    <w:rsid w:val="00A61D63"/>
    <w:rsid w:val="00A65CAD"/>
    <w:rsid w:val="00A82ADF"/>
    <w:rsid w:val="00AA5A54"/>
    <w:rsid w:val="00AB6A5F"/>
    <w:rsid w:val="00AE1011"/>
    <w:rsid w:val="00AF42AD"/>
    <w:rsid w:val="00B04096"/>
    <w:rsid w:val="00B23092"/>
    <w:rsid w:val="00B26C7D"/>
    <w:rsid w:val="00B3084E"/>
    <w:rsid w:val="00B4108A"/>
    <w:rsid w:val="00B53879"/>
    <w:rsid w:val="00BD4BE7"/>
    <w:rsid w:val="00BE11DD"/>
    <w:rsid w:val="00C008B9"/>
    <w:rsid w:val="00C24A64"/>
    <w:rsid w:val="00C54A20"/>
    <w:rsid w:val="00C75488"/>
    <w:rsid w:val="00C813DC"/>
    <w:rsid w:val="00C867E3"/>
    <w:rsid w:val="00CC429A"/>
    <w:rsid w:val="00CE3199"/>
    <w:rsid w:val="00CF291D"/>
    <w:rsid w:val="00D1527B"/>
    <w:rsid w:val="00D17CE9"/>
    <w:rsid w:val="00D65A41"/>
    <w:rsid w:val="00D7340C"/>
    <w:rsid w:val="00D73BD1"/>
    <w:rsid w:val="00D75FE4"/>
    <w:rsid w:val="00DA1849"/>
    <w:rsid w:val="00DC49C9"/>
    <w:rsid w:val="00DD0668"/>
    <w:rsid w:val="00DE3F75"/>
    <w:rsid w:val="00DF0630"/>
    <w:rsid w:val="00DF73C5"/>
    <w:rsid w:val="00E16279"/>
    <w:rsid w:val="00E24FE6"/>
    <w:rsid w:val="00E43513"/>
    <w:rsid w:val="00E4521F"/>
    <w:rsid w:val="00E610E9"/>
    <w:rsid w:val="00E736ED"/>
    <w:rsid w:val="00E95AAC"/>
    <w:rsid w:val="00E96F5C"/>
    <w:rsid w:val="00EB7953"/>
    <w:rsid w:val="00EC04DA"/>
    <w:rsid w:val="00EC1E06"/>
    <w:rsid w:val="00ED3E00"/>
    <w:rsid w:val="00ED51BF"/>
    <w:rsid w:val="00EF6512"/>
    <w:rsid w:val="00F01B31"/>
    <w:rsid w:val="00F21887"/>
    <w:rsid w:val="00F427C8"/>
    <w:rsid w:val="00F446DE"/>
    <w:rsid w:val="00F71222"/>
    <w:rsid w:val="00F73788"/>
    <w:rsid w:val="00F802F9"/>
    <w:rsid w:val="00F81849"/>
    <w:rsid w:val="00F87B09"/>
    <w:rsid w:val="00F961F5"/>
    <w:rsid w:val="00FA1055"/>
    <w:rsid w:val="00FC06A6"/>
    <w:rsid w:val="00FD4019"/>
    <w:rsid w:val="00FF2595"/>
    <w:rsid w:val="00FF3F6D"/>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6299DA-C8F5-4624-A294-28C97D4D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B35"/>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de Fígura,TITULO A"/>
    <w:basedOn w:val="Normal"/>
    <w:link w:val="PrrafodelistaCar"/>
    <w:uiPriority w:val="34"/>
    <w:qFormat/>
    <w:rsid w:val="00131B35"/>
    <w:pPr>
      <w:spacing w:after="200" w:line="276" w:lineRule="auto"/>
      <w:ind w:left="720"/>
      <w:contextualSpacing/>
    </w:pPr>
    <w:rPr>
      <w:rFonts w:ascii="Calibri" w:eastAsia="Calibri" w:hAnsi="Calibri" w:cs="Times New Roman"/>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
    <w:basedOn w:val="Normal"/>
    <w:link w:val="TextonotapieCar"/>
    <w:unhideWhenUsed/>
    <w:qFormat/>
    <w:rsid w:val="00131B35"/>
    <w:pPr>
      <w:spacing w:after="0" w:line="240" w:lineRule="auto"/>
    </w:pPr>
    <w:rPr>
      <w:rFonts w:ascii="Calibri" w:eastAsia="Calibri" w:hAnsi="Calibri" w:cs="Times New Roman"/>
      <w:sz w:val="20"/>
      <w:szCs w:val="20"/>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basedOn w:val="Fuentedeprrafopredeter"/>
    <w:link w:val="Textonotapie"/>
    <w:rsid w:val="00131B35"/>
    <w:rPr>
      <w:rFonts w:ascii="Calibri" w:eastAsia="Calibri" w:hAnsi="Calibri" w:cs="Times New Roman"/>
      <w:sz w:val="20"/>
      <w:szCs w:val="20"/>
    </w:rPr>
  </w:style>
  <w:style w:type="character" w:styleId="Refdenotaalpie">
    <w:name w:val="footnote reference"/>
    <w:aliases w:val="16 Point,Superscript 6 Point,FC,referencia nota al pie,CVR Ref. de nota al pie"/>
    <w:basedOn w:val="Fuentedeprrafopredeter"/>
    <w:unhideWhenUsed/>
    <w:rsid w:val="00131B35"/>
    <w:rPr>
      <w:vertAlign w:val="superscript"/>
    </w:rPr>
  </w:style>
  <w:style w:type="table" w:customStyle="1" w:styleId="Tablaconcuadrcula1">
    <w:name w:val="Tabla con cuadrícula1"/>
    <w:basedOn w:val="Tablanormal"/>
    <w:uiPriority w:val="59"/>
    <w:rsid w:val="00131B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concuadrcula">
    <w:name w:val="Table Grid"/>
    <w:basedOn w:val="Tablanormal"/>
    <w:uiPriority w:val="59"/>
    <w:rsid w:val="00131B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notaalfinal">
    <w:name w:val="endnote text"/>
    <w:basedOn w:val="Normal"/>
    <w:link w:val="TextonotaalfinalCar"/>
    <w:uiPriority w:val="99"/>
    <w:semiHidden/>
    <w:unhideWhenUsed/>
    <w:rsid w:val="00E610E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610E9"/>
    <w:rPr>
      <w:sz w:val="20"/>
      <w:szCs w:val="20"/>
    </w:rPr>
  </w:style>
  <w:style w:type="character" w:styleId="Refdenotaalfinal">
    <w:name w:val="endnote reference"/>
    <w:basedOn w:val="Fuentedeprrafopredeter"/>
    <w:uiPriority w:val="99"/>
    <w:semiHidden/>
    <w:unhideWhenUsed/>
    <w:rsid w:val="00E610E9"/>
    <w:rPr>
      <w:vertAlign w:val="superscript"/>
    </w:rPr>
  </w:style>
  <w:style w:type="paragraph" w:customStyle="1" w:styleId="Default">
    <w:name w:val="Default"/>
    <w:rsid w:val="00E43513"/>
    <w:pPr>
      <w:autoSpaceDE w:val="0"/>
      <w:autoSpaceDN w:val="0"/>
      <w:adjustRightInd w:val="0"/>
      <w:spacing w:after="0" w:line="240" w:lineRule="auto"/>
    </w:pPr>
    <w:rPr>
      <w:rFonts w:ascii="Arial" w:hAnsi="Arial" w:cs="Arial"/>
      <w:color w:val="000000"/>
      <w:sz w:val="24"/>
      <w:szCs w:val="24"/>
    </w:rPr>
  </w:style>
  <w:style w:type="character" w:customStyle="1" w:styleId="PrrafodelistaCar">
    <w:name w:val="Párrafo de lista Car"/>
    <w:aliases w:val="Titulo de Fígura Car,TITULO A Car"/>
    <w:link w:val="Prrafodelista"/>
    <w:uiPriority w:val="34"/>
    <w:rsid w:val="005F016D"/>
    <w:rPr>
      <w:rFonts w:ascii="Calibri" w:eastAsia="Calibri" w:hAnsi="Calibri" w:cs="Times New Roman"/>
    </w:rPr>
  </w:style>
  <w:style w:type="paragraph" w:customStyle="1" w:styleId="WW-Sangra3detindependiente">
    <w:name w:val="WW-Sangría 3 de t. independiente"/>
    <w:basedOn w:val="Normal"/>
    <w:rsid w:val="009C7B29"/>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Textoindependiente">
    <w:name w:val="Body Text"/>
    <w:basedOn w:val="Normal"/>
    <w:link w:val="TextoindependienteCar"/>
    <w:rsid w:val="00E4521F"/>
    <w:pPr>
      <w:spacing w:after="0" w:line="240" w:lineRule="auto"/>
      <w:jc w:val="both"/>
    </w:pPr>
    <w:rPr>
      <w:rFonts w:ascii="Tahoma" w:eastAsia="Times New Roman" w:hAnsi="Tahoma" w:cs="Times New Roman"/>
      <w:sz w:val="20"/>
      <w:szCs w:val="20"/>
      <w:lang w:val="es-ES" w:eastAsia="es-MX"/>
    </w:rPr>
  </w:style>
  <w:style w:type="character" w:customStyle="1" w:styleId="TextoindependienteCar">
    <w:name w:val="Texto independiente Car"/>
    <w:basedOn w:val="Fuentedeprrafopredeter"/>
    <w:link w:val="Textoindependiente"/>
    <w:rsid w:val="00E4521F"/>
    <w:rPr>
      <w:rFonts w:ascii="Tahoma" w:eastAsia="Times New Roman" w:hAnsi="Tahoma" w:cs="Times New Roman"/>
      <w:sz w:val="20"/>
      <w:szCs w:val="20"/>
      <w:lang w:val="es-ES" w:eastAsia="es-MX"/>
    </w:rPr>
  </w:style>
  <w:style w:type="paragraph" w:customStyle="1" w:styleId="WW-Textoindependiente2">
    <w:name w:val="WW-Texto independiente 2"/>
    <w:basedOn w:val="Normal"/>
    <w:rsid w:val="00604D8D"/>
    <w:pPr>
      <w:spacing w:after="0" w:line="240" w:lineRule="auto"/>
      <w:jc w:val="both"/>
    </w:pPr>
    <w:rPr>
      <w:rFonts w:ascii="Arial" w:eastAsia="Times New Roman" w:hAnsi="Arial" w:cs="Times New Roman"/>
      <w:snapToGrid w:val="0"/>
      <w:sz w:val="24"/>
      <w:szCs w:val="24"/>
      <w:lang w:val="es-ES" w:eastAsia="es-MX"/>
    </w:rPr>
  </w:style>
  <w:style w:type="character" w:styleId="Hipervnculo">
    <w:name w:val="Hyperlink"/>
    <w:uiPriority w:val="99"/>
    <w:unhideWhenUsed/>
    <w:rsid w:val="00057EF1"/>
    <w:rPr>
      <w:color w:val="0000FF"/>
      <w:u w:val="single"/>
    </w:rPr>
  </w:style>
  <w:style w:type="paragraph" w:styleId="Textoindependiente2">
    <w:name w:val="Body Text 2"/>
    <w:basedOn w:val="Normal"/>
    <w:link w:val="Textoindependiente2Car"/>
    <w:uiPriority w:val="99"/>
    <w:semiHidden/>
    <w:unhideWhenUsed/>
    <w:rsid w:val="009B7ABD"/>
    <w:pPr>
      <w:spacing w:after="120" w:line="480" w:lineRule="auto"/>
    </w:pPr>
  </w:style>
  <w:style w:type="character" w:customStyle="1" w:styleId="Textoindependiente2Car">
    <w:name w:val="Texto independiente 2 Car"/>
    <w:basedOn w:val="Fuentedeprrafopredeter"/>
    <w:link w:val="Textoindependiente2"/>
    <w:uiPriority w:val="99"/>
    <w:semiHidden/>
    <w:rsid w:val="009B7ABD"/>
  </w:style>
  <w:style w:type="paragraph" w:styleId="Sinespaciado">
    <w:name w:val="No Spacing"/>
    <w:link w:val="SinespaciadoCar"/>
    <w:uiPriority w:val="1"/>
    <w:qFormat/>
    <w:rsid w:val="009B7ABD"/>
    <w:pPr>
      <w:spacing w:after="0" w:line="240" w:lineRule="auto"/>
    </w:pPr>
    <w:rPr>
      <w:rFonts w:ascii="Calibri" w:eastAsia="Calibri" w:hAnsi="Calibri" w:cs="Times New Roman"/>
    </w:rPr>
  </w:style>
  <w:style w:type="character" w:customStyle="1" w:styleId="SinespaciadoCar">
    <w:name w:val="Sin espaciado Car"/>
    <w:link w:val="Sinespaciado"/>
    <w:uiPriority w:val="1"/>
    <w:rsid w:val="009B7ABD"/>
    <w:rPr>
      <w:rFonts w:ascii="Calibri" w:eastAsia="Calibri" w:hAnsi="Calibri" w:cs="Times New Roman"/>
    </w:rPr>
  </w:style>
  <w:style w:type="paragraph" w:styleId="Encabezado">
    <w:name w:val="header"/>
    <w:basedOn w:val="Normal"/>
    <w:link w:val="EncabezadoCar"/>
    <w:uiPriority w:val="99"/>
    <w:unhideWhenUsed/>
    <w:rsid w:val="00A43B8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43B82"/>
  </w:style>
  <w:style w:type="paragraph" w:styleId="Piedepgina">
    <w:name w:val="footer"/>
    <w:basedOn w:val="Normal"/>
    <w:link w:val="PiedepginaCar"/>
    <w:uiPriority w:val="99"/>
    <w:semiHidden/>
    <w:unhideWhenUsed/>
    <w:rsid w:val="00A43B8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A43B82"/>
  </w:style>
  <w:style w:type="paragraph" w:styleId="Textodeglobo">
    <w:name w:val="Balloon Text"/>
    <w:basedOn w:val="Normal"/>
    <w:link w:val="TextodegloboCar"/>
    <w:uiPriority w:val="99"/>
    <w:semiHidden/>
    <w:unhideWhenUsed/>
    <w:rsid w:val="007F22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22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osce.gob.pe" TargetMode="External"/><Relationship Id="rId2" Type="http://schemas.openxmlformats.org/officeDocument/2006/relationships/hyperlink" Target="http://www.osce.gob.pe" TargetMode="External"/><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DF22B-C313-4442-A388-9F0D8F322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19</Pages>
  <Words>7678</Words>
  <Characters>42233</Characters>
  <Application>Microsoft Office Word</Application>
  <DocSecurity>0</DocSecurity>
  <Lines>351</Lines>
  <Paragraphs>99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49812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Bárbara Távara Barba</dc:creator>
  <cp:lastModifiedBy>Alberto Augusto Egoavil Cornejo</cp:lastModifiedBy>
  <cp:revision>8</cp:revision>
  <cp:lastPrinted>2015-12-21T20:55:00Z</cp:lastPrinted>
  <dcterms:created xsi:type="dcterms:W3CDTF">2015-12-18T14:46:00Z</dcterms:created>
  <dcterms:modified xsi:type="dcterms:W3CDTF">2015-12-21T22:37:00Z</dcterms:modified>
</cp:coreProperties>
</file>