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1B35" w:rsidRPr="00863C05" w:rsidRDefault="00131B35" w:rsidP="00504B15">
      <w:pPr>
        <w:spacing w:after="0" w:line="240" w:lineRule="auto"/>
        <w:jc w:val="center"/>
        <w:rPr>
          <w:rFonts w:ascii="Times New Roman" w:eastAsia="Times New Roman" w:hAnsi="Times New Roman" w:cs="Times New Roman"/>
          <w:b/>
          <w:sz w:val="24"/>
          <w:szCs w:val="24"/>
          <w:u w:val="single"/>
          <w:lang w:val="es-ES" w:eastAsia="es-MX"/>
        </w:rPr>
      </w:pPr>
      <w:r w:rsidRPr="00863C05">
        <w:rPr>
          <w:rFonts w:ascii="Times New Roman" w:eastAsia="Times New Roman" w:hAnsi="Times New Roman" w:cs="Times New Roman"/>
          <w:b/>
          <w:sz w:val="24"/>
          <w:szCs w:val="24"/>
          <w:u w:val="single"/>
          <w:lang w:val="es-ES" w:eastAsia="es-MX"/>
        </w:rPr>
        <w:t>PRONUNCIAMIENTO N</w:t>
      </w:r>
      <w:proofErr w:type="gramStart"/>
      <w:r w:rsidRPr="00863C05">
        <w:rPr>
          <w:rFonts w:ascii="Times New Roman" w:eastAsia="Times New Roman" w:hAnsi="Times New Roman" w:cs="Times New Roman"/>
          <w:b/>
          <w:sz w:val="24"/>
          <w:szCs w:val="24"/>
          <w:u w:val="single"/>
          <w:lang w:val="es-ES" w:eastAsia="es-MX"/>
        </w:rPr>
        <w:t xml:space="preserve">º </w:t>
      </w:r>
      <w:r w:rsidR="00C65E6F" w:rsidRPr="00863C05">
        <w:rPr>
          <w:rFonts w:ascii="Times New Roman" w:eastAsia="Times New Roman" w:hAnsi="Times New Roman" w:cs="Times New Roman"/>
          <w:b/>
          <w:sz w:val="24"/>
          <w:szCs w:val="24"/>
          <w:u w:val="single"/>
          <w:lang w:val="es-ES" w:eastAsia="es-MX"/>
        </w:rPr>
        <w:t xml:space="preserve"> </w:t>
      </w:r>
      <w:r w:rsidR="006643BA">
        <w:rPr>
          <w:rFonts w:ascii="Times New Roman" w:eastAsia="Times New Roman" w:hAnsi="Times New Roman" w:cs="Times New Roman"/>
          <w:b/>
          <w:sz w:val="24"/>
          <w:szCs w:val="24"/>
          <w:u w:val="single"/>
          <w:lang w:val="es-ES" w:eastAsia="es-MX"/>
        </w:rPr>
        <w:t>36</w:t>
      </w:r>
      <w:proofErr w:type="gramEnd"/>
      <w:r w:rsidRPr="00863C05">
        <w:rPr>
          <w:rFonts w:ascii="Times New Roman" w:eastAsia="Times New Roman" w:hAnsi="Times New Roman" w:cs="Times New Roman"/>
          <w:b/>
          <w:sz w:val="24"/>
          <w:szCs w:val="24"/>
          <w:u w:val="single"/>
          <w:lang w:val="es-ES" w:eastAsia="es-MX"/>
        </w:rPr>
        <w:t>-201</w:t>
      </w:r>
      <w:r w:rsidR="006643BA">
        <w:rPr>
          <w:rFonts w:ascii="Times New Roman" w:eastAsia="Times New Roman" w:hAnsi="Times New Roman" w:cs="Times New Roman"/>
          <w:b/>
          <w:sz w:val="24"/>
          <w:szCs w:val="24"/>
          <w:u w:val="single"/>
          <w:lang w:val="es-ES" w:eastAsia="es-MX"/>
        </w:rPr>
        <w:t>6</w:t>
      </w:r>
      <w:r w:rsidRPr="00863C05">
        <w:rPr>
          <w:rFonts w:ascii="Times New Roman" w:eastAsia="Times New Roman" w:hAnsi="Times New Roman" w:cs="Times New Roman"/>
          <w:b/>
          <w:sz w:val="24"/>
          <w:szCs w:val="24"/>
          <w:u w:val="single"/>
          <w:lang w:val="es-ES" w:eastAsia="es-MX"/>
        </w:rPr>
        <w:t>/DSU</w:t>
      </w:r>
    </w:p>
    <w:p w:rsidR="00131B35" w:rsidRPr="00863C05" w:rsidRDefault="00131B35" w:rsidP="00504B15">
      <w:pPr>
        <w:spacing w:after="0" w:line="240" w:lineRule="auto"/>
        <w:rPr>
          <w:rFonts w:ascii="Times New Roman" w:eastAsia="Times New Roman" w:hAnsi="Times New Roman" w:cs="Times New Roman"/>
          <w:sz w:val="24"/>
          <w:szCs w:val="24"/>
          <w:lang w:val="es-ES" w:eastAsia="es-MX"/>
        </w:rPr>
      </w:pPr>
      <w:r w:rsidRPr="00863C05">
        <w:rPr>
          <w:rFonts w:ascii="Times New Roman" w:eastAsia="Times New Roman" w:hAnsi="Times New Roman" w:cs="Times New Roman"/>
          <w:sz w:val="24"/>
          <w:szCs w:val="24"/>
          <w:lang w:val="es-ES" w:eastAsia="es-MX"/>
        </w:rPr>
        <w:tab/>
      </w:r>
    </w:p>
    <w:p w:rsidR="00131B35" w:rsidRPr="00863C05" w:rsidRDefault="00131B35" w:rsidP="00504B15">
      <w:pPr>
        <w:widowControl w:val="0"/>
        <w:tabs>
          <w:tab w:val="left" w:pos="1980"/>
        </w:tabs>
        <w:spacing w:after="0" w:line="240" w:lineRule="auto"/>
        <w:jc w:val="both"/>
        <w:rPr>
          <w:rFonts w:ascii="Times New Roman" w:eastAsia="Times New Roman" w:hAnsi="Times New Roman" w:cs="Times New Roman"/>
          <w:sz w:val="24"/>
          <w:szCs w:val="24"/>
          <w:lang w:val="es-ES" w:eastAsia="es-MX"/>
        </w:rPr>
      </w:pPr>
      <w:r w:rsidRPr="00863C05">
        <w:rPr>
          <w:rFonts w:ascii="Times New Roman" w:eastAsia="Times New Roman" w:hAnsi="Times New Roman" w:cs="Times New Roman"/>
          <w:sz w:val="24"/>
          <w:szCs w:val="24"/>
          <w:lang w:val="es-ES" w:eastAsia="es-MX"/>
        </w:rPr>
        <w:t>Entidad:</w:t>
      </w:r>
      <w:r w:rsidRPr="00863C05">
        <w:rPr>
          <w:rFonts w:ascii="Times New Roman" w:eastAsia="Times New Roman" w:hAnsi="Times New Roman" w:cs="Times New Roman"/>
          <w:sz w:val="24"/>
          <w:szCs w:val="24"/>
          <w:lang w:val="es-ES" w:eastAsia="es-MX"/>
        </w:rPr>
        <w:tab/>
      </w:r>
      <w:r w:rsidRPr="00863C05">
        <w:rPr>
          <w:rFonts w:ascii="Times New Roman" w:eastAsia="Times New Roman" w:hAnsi="Times New Roman" w:cs="Times New Roman"/>
          <w:sz w:val="24"/>
          <w:szCs w:val="24"/>
          <w:lang w:val="es-ES" w:eastAsia="es-MX"/>
        </w:rPr>
        <w:tab/>
      </w:r>
      <w:r w:rsidR="00585E48" w:rsidRPr="00863C05">
        <w:rPr>
          <w:rFonts w:ascii="Times New Roman" w:eastAsia="Times New Roman" w:hAnsi="Times New Roman" w:cs="Times New Roman"/>
          <w:sz w:val="24"/>
          <w:szCs w:val="24"/>
          <w:lang w:val="es-ES" w:eastAsia="es-MX"/>
        </w:rPr>
        <w:t xml:space="preserve">Municipalidad Distrital de </w:t>
      </w:r>
      <w:proofErr w:type="spellStart"/>
      <w:r w:rsidR="00585E48" w:rsidRPr="00863C05">
        <w:rPr>
          <w:rFonts w:ascii="Times New Roman" w:eastAsia="Times New Roman" w:hAnsi="Times New Roman" w:cs="Times New Roman"/>
          <w:sz w:val="24"/>
          <w:szCs w:val="24"/>
          <w:lang w:val="es-ES" w:eastAsia="es-MX"/>
        </w:rPr>
        <w:t>Jangas</w:t>
      </w:r>
      <w:proofErr w:type="spellEnd"/>
      <w:r w:rsidRPr="00863C05">
        <w:rPr>
          <w:rFonts w:ascii="Times New Roman" w:eastAsia="Times New Roman" w:hAnsi="Times New Roman" w:cs="Times New Roman"/>
          <w:sz w:val="24"/>
          <w:szCs w:val="24"/>
          <w:lang w:val="es-ES" w:eastAsia="es-MX"/>
        </w:rPr>
        <w:t xml:space="preserve">  </w:t>
      </w:r>
    </w:p>
    <w:p w:rsidR="00131B35" w:rsidRPr="00863C05" w:rsidRDefault="00131B35" w:rsidP="00504B15">
      <w:pPr>
        <w:widowControl w:val="0"/>
        <w:tabs>
          <w:tab w:val="left" w:pos="1980"/>
        </w:tabs>
        <w:spacing w:after="0" w:line="240" w:lineRule="auto"/>
        <w:jc w:val="both"/>
        <w:rPr>
          <w:rFonts w:ascii="Times New Roman" w:eastAsia="Times New Roman" w:hAnsi="Times New Roman" w:cs="Times New Roman"/>
          <w:sz w:val="24"/>
          <w:szCs w:val="24"/>
          <w:lang w:val="es-ES" w:eastAsia="es-MX"/>
        </w:rPr>
      </w:pPr>
    </w:p>
    <w:p w:rsidR="00131B35" w:rsidRPr="00863C05" w:rsidRDefault="00131B35" w:rsidP="00504B15">
      <w:pPr>
        <w:widowControl w:val="0"/>
        <w:tabs>
          <w:tab w:val="left" w:pos="1980"/>
        </w:tabs>
        <w:spacing w:after="0" w:line="240" w:lineRule="auto"/>
        <w:ind w:left="2127" w:hanging="2127"/>
        <w:jc w:val="both"/>
        <w:rPr>
          <w:rFonts w:ascii="Times New Roman" w:eastAsia="Times New Roman" w:hAnsi="Times New Roman" w:cs="Times New Roman"/>
          <w:sz w:val="24"/>
          <w:szCs w:val="24"/>
          <w:lang w:val="es-ES" w:eastAsia="es-MX"/>
        </w:rPr>
      </w:pPr>
      <w:r w:rsidRPr="00863C05">
        <w:rPr>
          <w:rFonts w:ascii="Times New Roman" w:eastAsia="Times New Roman" w:hAnsi="Times New Roman" w:cs="Times New Roman"/>
          <w:sz w:val="24"/>
          <w:szCs w:val="24"/>
          <w:lang w:val="es-ES" w:eastAsia="es-MX"/>
        </w:rPr>
        <w:t>Referencia:</w:t>
      </w:r>
      <w:r w:rsidRPr="00863C05">
        <w:rPr>
          <w:rFonts w:ascii="Times New Roman" w:eastAsia="Times New Roman" w:hAnsi="Times New Roman" w:cs="Times New Roman"/>
          <w:sz w:val="24"/>
          <w:szCs w:val="24"/>
          <w:lang w:val="es-ES" w:eastAsia="es-MX"/>
        </w:rPr>
        <w:tab/>
      </w:r>
      <w:r w:rsidRPr="00863C05">
        <w:rPr>
          <w:rFonts w:ascii="Times New Roman" w:eastAsia="Times New Roman" w:hAnsi="Times New Roman" w:cs="Times New Roman"/>
          <w:sz w:val="24"/>
          <w:szCs w:val="24"/>
          <w:lang w:val="es-ES" w:eastAsia="es-MX"/>
        </w:rPr>
        <w:tab/>
      </w:r>
      <w:r w:rsidR="00585E48" w:rsidRPr="00863C05">
        <w:rPr>
          <w:rFonts w:ascii="Times New Roman" w:eastAsia="Times New Roman" w:hAnsi="Times New Roman" w:cs="Times New Roman"/>
          <w:sz w:val="24"/>
          <w:szCs w:val="24"/>
          <w:lang w:val="es-ES" w:eastAsia="es-MX"/>
        </w:rPr>
        <w:t>Adjudicación Directa Selectiva N° 4 2015-MDJ/CEP-1</w:t>
      </w:r>
      <w:r w:rsidRPr="00863C05">
        <w:rPr>
          <w:rFonts w:ascii="Times New Roman" w:eastAsia="Times New Roman" w:hAnsi="Times New Roman" w:cs="Times New Roman"/>
          <w:sz w:val="24"/>
          <w:szCs w:val="24"/>
          <w:lang w:val="es-ES" w:eastAsia="es-MX"/>
        </w:rPr>
        <w:t xml:space="preserve">, convocada para la </w:t>
      </w:r>
      <w:r w:rsidR="003A7156" w:rsidRPr="00863C05">
        <w:rPr>
          <w:rFonts w:ascii="Times New Roman" w:eastAsia="Times New Roman" w:hAnsi="Times New Roman" w:cs="Times New Roman"/>
          <w:sz w:val="24"/>
          <w:szCs w:val="24"/>
          <w:lang w:val="es-ES" w:eastAsia="es-MX"/>
        </w:rPr>
        <w:t xml:space="preserve">ejecución </w:t>
      </w:r>
      <w:r w:rsidR="00080999" w:rsidRPr="00863C05">
        <w:rPr>
          <w:rFonts w:ascii="Times New Roman" w:eastAsia="Times New Roman" w:hAnsi="Times New Roman" w:cs="Times New Roman"/>
          <w:sz w:val="24"/>
          <w:szCs w:val="24"/>
          <w:lang w:val="es-ES" w:eastAsia="es-MX"/>
        </w:rPr>
        <w:t>de</w:t>
      </w:r>
      <w:r w:rsidRPr="00863C05">
        <w:rPr>
          <w:rFonts w:ascii="Times New Roman" w:eastAsia="Times New Roman" w:hAnsi="Times New Roman" w:cs="Times New Roman"/>
          <w:sz w:val="24"/>
          <w:szCs w:val="24"/>
          <w:lang w:val="es-ES" w:eastAsia="es-MX"/>
        </w:rPr>
        <w:t xml:space="preserve"> </w:t>
      </w:r>
      <w:r w:rsidR="003A7156" w:rsidRPr="00863C05">
        <w:rPr>
          <w:rFonts w:ascii="Times New Roman" w:eastAsia="Times New Roman" w:hAnsi="Times New Roman" w:cs="Times New Roman"/>
          <w:sz w:val="24"/>
          <w:szCs w:val="24"/>
          <w:lang w:val="es-ES" w:eastAsia="es-MX"/>
        </w:rPr>
        <w:t xml:space="preserve">obra </w:t>
      </w:r>
      <w:r w:rsidRPr="00863C05">
        <w:rPr>
          <w:rFonts w:ascii="Times New Roman" w:eastAsia="Times New Roman" w:hAnsi="Times New Roman" w:cs="Times New Roman"/>
          <w:sz w:val="24"/>
          <w:szCs w:val="24"/>
          <w:lang w:val="es-ES" w:eastAsia="es-MX"/>
        </w:rPr>
        <w:t>“Mejoramiento de</w:t>
      </w:r>
      <w:r w:rsidR="00585E48" w:rsidRPr="00863C05">
        <w:rPr>
          <w:rFonts w:ascii="Times New Roman" w:eastAsia="Times New Roman" w:hAnsi="Times New Roman" w:cs="Times New Roman"/>
          <w:sz w:val="24"/>
          <w:szCs w:val="24"/>
          <w:lang w:val="es-ES" w:eastAsia="es-MX"/>
        </w:rPr>
        <w:t xml:space="preserve"> los Servicios del Cementerio Municipal del Centro Poblado de </w:t>
      </w:r>
      <w:proofErr w:type="spellStart"/>
      <w:r w:rsidR="00585E48" w:rsidRPr="00863C05">
        <w:rPr>
          <w:rFonts w:ascii="Times New Roman" w:eastAsia="Times New Roman" w:hAnsi="Times New Roman" w:cs="Times New Roman"/>
          <w:sz w:val="24"/>
          <w:szCs w:val="24"/>
          <w:lang w:val="es-ES" w:eastAsia="es-MX"/>
        </w:rPr>
        <w:t>Jahua</w:t>
      </w:r>
      <w:proofErr w:type="spellEnd"/>
      <w:r w:rsidR="00585E48" w:rsidRPr="00863C05">
        <w:rPr>
          <w:rFonts w:ascii="Times New Roman" w:eastAsia="Times New Roman" w:hAnsi="Times New Roman" w:cs="Times New Roman"/>
          <w:sz w:val="24"/>
          <w:szCs w:val="24"/>
          <w:lang w:val="es-ES" w:eastAsia="es-MX"/>
        </w:rPr>
        <w:t xml:space="preserve">, Distrito de </w:t>
      </w:r>
      <w:proofErr w:type="spellStart"/>
      <w:r w:rsidR="00585E48" w:rsidRPr="00863C05">
        <w:rPr>
          <w:rFonts w:ascii="Times New Roman" w:eastAsia="Times New Roman" w:hAnsi="Times New Roman" w:cs="Times New Roman"/>
          <w:sz w:val="24"/>
          <w:szCs w:val="24"/>
          <w:lang w:val="es-ES" w:eastAsia="es-MX"/>
        </w:rPr>
        <w:t>Jangas</w:t>
      </w:r>
      <w:proofErr w:type="spellEnd"/>
      <w:r w:rsidR="00585E48" w:rsidRPr="00863C05">
        <w:rPr>
          <w:rFonts w:ascii="Times New Roman" w:eastAsia="Times New Roman" w:hAnsi="Times New Roman" w:cs="Times New Roman"/>
          <w:sz w:val="24"/>
          <w:szCs w:val="24"/>
          <w:lang w:val="es-ES" w:eastAsia="es-MX"/>
        </w:rPr>
        <w:t xml:space="preserve"> – Huaraz - Ancash</w:t>
      </w:r>
      <w:r w:rsidRPr="00863C05">
        <w:rPr>
          <w:rFonts w:ascii="Times New Roman" w:eastAsia="Times New Roman" w:hAnsi="Times New Roman" w:cs="Times New Roman"/>
          <w:sz w:val="24"/>
          <w:szCs w:val="24"/>
          <w:lang w:val="es-ES" w:eastAsia="es-MX"/>
        </w:rPr>
        <w:t xml:space="preserve">”. </w:t>
      </w:r>
    </w:p>
    <w:p w:rsidR="00131B35" w:rsidRPr="00863C05" w:rsidRDefault="00131B35" w:rsidP="00504B15">
      <w:pPr>
        <w:widowControl w:val="0"/>
        <w:pBdr>
          <w:bottom w:val="single" w:sz="6" w:space="1" w:color="auto"/>
        </w:pBdr>
        <w:spacing w:after="0" w:line="240" w:lineRule="auto"/>
        <w:jc w:val="both"/>
        <w:rPr>
          <w:rFonts w:ascii="Times New Roman" w:eastAsia="Times New Roman" w:hAnsi="Times New Roman" w:cs="Times New Roman"/>
          <w:sz w:val="24"/>
          <w:szCs w:val="24"/>
          <w:lang w:val="es-ES" w:eastAsia="es-MX"/>
        </w:rPr>
      </w:pPr>
    </w:p>
    <w:p w:rsidR="00131B35" w:rsidRPr="00863C05" w:rsidRDefault="00131B35" w:rsidP="00504B15">
      <w:pPr>
        <w:spacing w:after="0" w:line="240" w:lineRule="auto"/>
        <w:rPr>
          <w:rFonts w:ascii="Times New Roman" w:eastAsia="Times New Roman" w:hAnsi="Times New Roman" w:cs="Times New Roman"/>
          <w:sz w:val="24"/>
          <w:szCs w:val="24"/>
          <w:lang w:val="es-ES" w:eastAsia="es-MX"/>
        </w:rPr>
      </w:pPr>
    </w:p>
    <w:p w:rsidR="00131B35" w:rsidRPr="00863C05" w:rsidRDefault="00131B35" w:rsidP="00504B15">
      <w:pPr>
        <w:widowControl w:val="0"/>
        <w:numPr>
          <w:ilvl w:val="0"/>
          <w:numId w:val="1"/>
        </w:numPr>
        <w:spacing w:after="0" w:line="240" w:lineRule="auto"/>
        <w:ind w:left="567" w:hanging="567"/>
        <w:jc w:val="both"/>
        <w:rPr>
          <w:rFonts w:ascii="Times New Roman" w:eastAsia="Times New Roman" w:hAnsi="Times New Roman" w:cs="Times New Roman"/>
          <w:b/>
          <w:sz w:val="24"/>
          <w:szCs w:val="24"/>
          <w:lang w:val="es-ES" w:eastAsia="es-MX"/>
        </w:rPr>
      </w:pPr>
      <w:r w:rsidRPr="00863C05">
        <w:rPr>
          <w:rFonts w:ascii="Times New Roman" w:eastAsia="Times New Roman" w:hAnsi="Times New Roman" w:cs="Times New Roman"/>
          <w:b/>
          <w:sz w:val="24"/>
          <w:szCs w:val="24"/>
          <w:lang w:val="es-ES" w:eastAsia="es-MX"/>
        </w:rPr>
        <w:t>ANTECEDENTES</w:t>
      </w:r>
    </w:p>
    <w:p w:rsidR="00131B35" w:rsidRPr="00863C05" w:rsidRDefault="00131B35" w:rsidP="00504B15">
      <w:pPr>
        <w:spacing w:after="0" w:line="240" w:lineRule="auto"/>
        <w:rPr>
          <w:rFonts w:ascii="Times New Roman" w:eastAsia="Times New Roman" w:hAnsi="Times New Roman" w:cs="Times New Roman"/>
          <w:sz w:val="24"/>
          <w:szCs w:val="24"/>
          <w:lang w:val="es-ES" w:eastAsia="es-MX"/>
        </w:rPr>
      </w:pPr>
    </w:p>
    <w:p w:rsidR="00080999" w:rsidRPr="00863C05" w:rsidRDefault="00131B35" w:rsidP="00504B15">
      <w:pPr>
        <w:spacing w:after="0" w:line="240" w:lineRule="auto"/>
        <w:jc w:val="both"/>
        <w:rPr>
          <w:rFonts w:ascii="Times New Roman" w:eastAsia="Times New Roman" w:hAnsi="Times New Roman" w:cs="Times New Roman"/>
          <w:sz w:val="24"/>
          <w:szCs w:val="24"/>
          <w:lang w:val="es-ES_tradnl" w:eastAsia="es-ES"/>
        </w:rPr>
      </w:pPr>
      <w:r w:rsidRPr="00863C05">
        <w:rPr>
          <w:rFonts w:ascii="Times New Roman" w:eastAsia="Times New Roman" w:hAnsi="Times New Roman" w:cs="Times New Roman"/>
          <w:sz w:val="24"/>
          <w:szCs w:val="24"/>
          <w:lang w:eastAsia="es-ES"/>
        </w:rPr>
        <w:t>Mediante Oficio Nº 001-2015-</w:t>
      </w:r>
      <w:r w:rsidR="00080999" w:rsidRPr="00863C05">
        <w:rPr>
          <w:rFonts w:ascii="Times New Roman" w:eastAsia="Times New Roman" w:hAnsi="Times New Roman" w:cs="Times New Roman"/>
          <w:sz w:val="24"/>
          <w:szCs w:val="24"/>
          <w:lang w:eastAsia="es-ES"/>
        </w:rPr>
        <w:t>MDJ/CEP</w:t>
      </w:r>
      <w:r w:rsidRPr="00863C05">
        <w:rPr>
          <w:rFonts w:ascii="Times New Roman" w:eastAsia="Times New Roman" w:hAnsi="Times New Roman" w:cs="Times New Roman"/>
          <w:sz w:val="24"/>
          <w:szCs w:val="24"/>
          <w:lang w:eastAsia="es-ES"/>
        </w:rPr>
        <w:t xml:space="preserve"> recibid</w:t>
      </w:r>
      <w:r w:rsidR="00CE3199" w:rsidRPr="00863C05">
        <w:rPr>
          <w:rFonts w:ascii="Times New Roman" w:eastAsia="Times New Roman" w:hAnsi="Times New Roman" w:cs="Times New Roman"/>
          <w:sz w:val="24"/>
          <w:szCs w:val="24"/>
          <w:lang w:eastAsia="es-ES"/>
        </w:rPr>
        <w:t>o</w:t>
      </w:r>
      <w:r w:rsidRPr="00863C05">
        <w:rPr>
          <w:rFonts w:ascii="Times New Roman" w:eastAsia="Times New Roman" w:hAnsi="Times New Roman" w:cs="Times New Roman"/>
          <w:sz w:val="24"/>
          <w:szCs w:val="24"/>
          <w:lang w:eastAsia="es-ES"/>
        </w:rPr>
        <w:t xml:space="preserve"> con fecha </w:t>
      </w:r>
      <w:r w:rsidR="00080999" w:rsidRPr="00863C05">
        <w:rPr>
          <w:rFonts w:ascii="Times New Roman" w:eastAsia="Times New Roman" w:hAnsi="Times New Roman" w:cs="Times New Roman"/>
          <w:sz w:val="24"/>
          <w:szCs w:val="24"/>
          <w:lang w:eastAsia="es-ES"/>
        </w:rPr>
        <w:t>21</w:t>
      </w:r>
      <w:r w:rsidRPr="00863C05">
        <w:rPr>
          <w:rFonts w:ascii="Times New Roman" w:eastAsia="Times New Roman" w:hAnsi="Times New Roman" w:cs="Times New Roman"/>
          <w:sz w:val="24"/>
          <w:szCs w:val="24"/>
          <w:lang w:eastAsia="es-ES"/>
        </w:rPr>
        <w:t xml:space="preserve">.DIC.2015, el Presidente </w:t>
      </w:r>
      <w:r w:rsidRPr="00863C05">
        <w:rPr>
          <w:rFonts w:ascii="Times New Roman" w:eastAsia="Times New Roman" w:hAnsi="Times New Roman" w:cs="Times New Roman"/>
          <w:sz w:val="24"/>
          <w:szCs w:val="24"/>
          <w:lang w:val="es-ES" w:eastAsia="es-ES"/>
        </w:rPr>
        <w:t xml:space="preserve">del Comité Especial a cargo </w:t>
      </w:r>
      <w:r w:rsidRPr="00863C05">
        <w:rPr>
          <w:rFonts w:ascii="Times New Roman" w:eastAsia="Times New Roman" w:hAnsi="Times New Roman" w:cs="Times New Roman"/>
          <w:sz w:val="24"/>
          <w:szCs w:val="24"/>
          <w:lang w:eastAsia="es-ES"/>
        </w:rPr>
        <w:t>del proceso de selección de la referencia remitió al Organismo Supervisor de las Con</w:t>
      </w:r>
      <w:r w:rsidR="004E4E00" w:rsidRPr="00863C05">
        <w:rPr>
          <w:rFonts w:ascii="Times New Roman" w:eastAsia="Times New Roman" w:hAnsi="Times New Roman" w:cs="Times New Roman"/>
          <w:sz w:val="24"/>
          <w:szCs w:val="24"/>
          <w:lang w:eastAsia="es-ES"/>
        </w:rPr>
        <w:t>trataciones del Estado (OSCE) la</w:t>
      </w:r>
      <w:r w:rsidRPr="00863C05">
        <w:rPr>
          <w:rFonts w:ascii="Times New Roman" w:eastAsia="Times New Roman" w:hAnsi="Times New Roman" w:cs="Times New Roman"/>
          <w:sz w:val="24"/>
          <w:szCs w:val="24"/>
          <w:lang w:eastAsia="es-ES"/>
        </w:rPr>
        <w:t>s</w:t>
      </w:r>
      <w:r w:rsidR="00A0713F" w:rsidRPr="00863C05">
        <w:rPr>
          <w:rFonts w:ascii="Times New Roman" w:eastAsia="Times New Roman" w:hAnsi="Times New Roman" w:cs="Times New Roman"/>
          <w:sz w:val="24"/>
          <w:szCs w:val="24"/>
          <w:lang w:eastAsia="es-ES"/>
        </w:rPr>
        <w:t xml:space="preserve"> </w:t>
      </w:r>
      <w:r w:rsidR="00080999" w:rsidRPr="00863C05">
        <w:rPr>
          <w:rFonts w:ascii="Times New Roman" w:eastAsia="Times New Roman" w:hAnsi="Times New Roman" w:cs="Times New Roman"/>
          <w:sz w:val="24"/>
          <w:szCs w:val="24"/>
          <w:lang w:eastAsia="es-ES"/>
        </w:rPr>
        <w:t>seis</w:t>
      </w:r>
      <w:r w:rsidR="003A7156" w:rsidRPr="00863C05">
        <w:rPr>
          <w:rFonts w:ascii="Times New Roman" w:eastAsia="Times New Roman" w:hAnsi="Times New Roman" w:cs="Times New Roman"/>
          <w:sz w:val="24"/>
          <w:szCs w:val="24"/>
          <w:lang w:eastAsia="es-ES"/>
        </w:rPr>
        <w:t xml:space="preserve"> </w:t>
      </w:r>
      <w:r w:rsidRPr="00863C05">
        <w:rPr>
          <w:rFonts w:ascii="Times New Roman" w:eastAsia="Times New Roman" w:hAnsi="Times New Roman" w:cs="Times New Roman"/>
          <w:sz w:val="24"/>
          <w:szCs w:val="24"/>
          <w:lang w:eastAsia="es-ES"/>
        </w:rPr>
        <w:t>(</w:t>
      </w:r>
      <w:r w:rsidR="00080999" w:rsidRPr="00863C05">
        <w:rPr>
          <w:rFonts w:ascii="Times New Roman" w:eastAsia="Times New Roman" w:hAnsi="Times New Roman" w:cs="Times New Roman"/>
          <w:sz w:val="24"/>
          <w:szCs w:val="24"/>
          <w:lang w:eastAsia="es-ES"/>
        </w:rPr>
        <w:t>6) O</w:t>
      </w:r>
      <w:r w:rsidRPr="00863C05">
        <w:rPr>
          <w:rFonts w:ascii="Times New Roman" w:eastAsia="Times New Roman" w:hAnsi="Times New Roman" w:cs="Times New Roman"/>
          <w:sz w:val="24"/>
          <w:szCs w:val="24"/>
          <w:lang w:eastAsia="es-ES"/>
        </w:rPr>
        <w:t>bservaciones formuladas por el participante</w:t>
      </w:r>
      <w:r w:rsidR="00080999" w:rsidRPr="00863C05">
        <w:rPr>
          <w:rFonts w:ascii="Times New Roman" w:eastAsia="Times New Roman" w:hAnsi="Times New Roman" w:cs="Times New Roman"/>
          <w:sz w:val="24"/>
          <w:szCs w:val="24"/>
          <w:lang w:eastAsia="es-ES"/>
        </w:rPr>
        <w:t xml:space="preserve"> </w:t>
      </w:r>
      <w:r w:rsidR="00080999" w:rsidRPr="00863C05">
        <w:rPr>
          <w:rFonts w:ascii="Times New Roman" w:eastAsia="Times New Roman" w:hAnsi="Times New Roman" w:cs="Times New Roman"/>
          <w:b/>
          <w:sz w:val="24"/>
          <w:szCs w:val="24"/>
          <w:lang w:eastAsia="es-ES"/>
        </w:rPr>
        <w:t>CONSTRUCTORA Y SERVICIOS MULTIPLES CYSMA S.R.L. JDC</w:t>
      </w:r>
      <w:r w:rsidR="003A7156" w:rsidRPr="00863C05">
        <w:rPr>
          <w:rFonts w:ascii="Times New Roman" w:eastAsia="Times New Roman" w:hAnsi="Times New Roman" w:cs="Times New Roman"/>
          <w:sz w:val="24"/>
          <w:szCs w:val="24"/>
          <w:lang w:eastAsia="es-ES"/>
        </w:rPr>
        <w:t>,</w:t>
      </w:r>
      <w:r w:rsidR="004E4E00" w:rsidRPr="00863C05">
        <w:rPr>
          <w:rFonts w:ascii="Times New Roman" w:eastAsia="Times New Roman" w:hAnsi="Times New Roman" w:cs="Times New Roman"/>
          <w:b/>
          <w:sz w:val="24"/>
          <w:szCs w:val="24"/>
          <w:lang w:eastAsia="es-ES"/>
        </w:rPr>
        <w:t xml:space="preserve"> </w:t>
      </w:r>
      <w:r w:rsidRPr="00863C05">
        <w:rPr>
          <w:rFonts w:ascii="Times New Roman" w:eastAsia="Times New Roman" w:hAnsi="Times New Roman" w:cs="Times New Roman"/>
          <w:sz w:val="24"/>
          <w:szCs w:val="24"/>
          <w:lang w:eastAsia="es-ES"/>
        </w:rPr>
        <w:t xml:space="preserve">así como el respectivo informe técnico, </w:t>
      </w:r>
      <w:r w:rsidRPr="00863C05">
        <w:rPr>
          <w:rFonts w:ascii="Times New Roman" w:eastAsia="Times New Roman" w:hAnsi="Times New Roman" w:cs="Times New Roman"/>
          <w:sz w:val="24"/>
          <w:szCs w:val="24"/>
          <w:lang w:val="es-ES" w:eastAsia="es-ES"/>
        </w:rPr>
        <w:t>en cumplimiento de lo dispuesto por el artículo 28º</w:t>
      </w:r>
      <w:r w:rsidRPr="00863C05">
        <w:rPr>
          <w:rFonts w:ascii="Times New Roman" w:eastAsia="Times New Roman" w:hAnsi="Times New Roman" w:cs="Times New Roman"/>
          <w:sz w:val="24"/>
          <w:szCs w:val="24"/>
          <w:lang w:val="es-ES" w:eastAsia="es-MX"/>
        </w:rPr>
        <w:t xml:space="preserve"> del Decreto Legislativo Nº 1017, </w:t>
      </w:r>
      <w:r w:rsidRPr="00863C05">
        <w:rPr>
          <w:rFonts w:ascii="Times New Roman" w:eastAsia="Times New Roman" w:hAnsi="Times New Roman" w:cs="Times New Roman"/>
          <w:sz w:val="24"/>
          <w:szCs w:val="24"/>
          <w:lang w:val="es-ES_tradnl" w:eastAsia="es-ES"/>
        </w:rPr>
        <w:t>que aprueba la Ley de Contrataciones del Estado, en adelante la Ley, y el artículo 58º de su Reglamento, aprobado por Decreto Supremo Nº 184-2008-EF, en adelante el Reglamento.</w:t>
      </w:r>
    </w:p>
    <w:p w:rsidR="000638A5" w:rsidRPr="00863C05" w:rsidRDefault="000638A5" w:rsidP="00504B15">
      <w:pPr>
        <w:spacing w:after="0" w:line="240" w:lineRule="auto"/>
        <w:jc w:val="both"/>
        <w:rPr>
          <w:rFonts w:ascii="Times New Roman" w:eastAsia="Times New Roman" w:hAnsi="Times New Roman" w:cs="Times New Roman"/>
          <w:sz w:val="24"/>
          <w:szCs w:val="24"/>
          <w:lang w:val="es-ES_tradnl" w:eastAsia="es-ES"/>
        </w:rPr>
      </w:pPr>
    </w:p>
    <w:p w:rsidR="00131B35" w:rsidRPr="00863C05" w:rsidRDefault="00131B35" w:rsidP="00504B15">
      <w:pPr>
        <w:widowControl w:val="0"/>
        <w:spacing w:after="0" w:line="240" w:lineRule="auto"/>
        <w:jc w:val="both"/>
        <w:rPr>
          <w:rFonts w:ascii="Times New Roman" w:eastAsia="Times New Roman" w:hAnsi="Times New Roman" w:cs="Times New Roman"/>
          <w:sz w:val="24"/>
          <w:szCs w:val="24"/>
          <w:lang w:val="es-ES_tradnl" w:eastAsia="es-MX"/>
        </w:rPr>
      </w:pPr>
      <w:r w:rsidRPr="00863C05">
        <w:rPr>
          <w:rFonts w:ascii="Times New Roman" w:eastAsia="Times New Roman" w:hAnsi="Times New Roman" w:cs="Times New Roman"/>
          <w:sz w:val="24"/>
          <w:szCs w:val="24"/>
          <w:lang w:eastAsia="es-ES"/>
        </w:rPr>
        <w:t xml:space="preserve">Al respecto, </w:t>
      </w:r>
      <w:r w:rsidRPr="00863C05">
        <w:rPr>
          <w:rFonts w:ascii="Times New Roman" w:eastAsia="Times New Roman" w:hAnsi="Times New Roman" w:cs="Times New Roman"/>
          <w:sz w:val="24"/>
          <w:szCs w:val="24"/>
          <w:lang w:eastAsia="es-MX"/>
        </w:rPr>
        <w:t xml:space="preserve">atendiendo a lo dispuesto por el artículo 58º del Reglamento, independientemente de la denominación que les haya dado el participante, este Organismo Supervisor se pronunciará únicamente respecto de: </w:t>
      </w:r>
      <w:r w:rsidRPr="00863C05">
        <w:rPr>
          <w:rFonts w:ascii="Times New Roman" w:eastAsia="Times New Roman" w:hAnsi="Times New Roman" w:cs="Times New Roman"/>
          <w:sz w:val="24"/>
          <w:szCs w:val="24"/>
          <w:lang w:val="es-ES_tradnl" w:eastAsia="es-MX"/>
        </w:rPr>
        <w:t xml:space="preserve">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 </w:t>
      </w:r>
    </w:p>
    <w:p w:rsidR="000638A5" w:rsidRPr="00863C05" w:rsidRDefault="000638A5" w:rsidP="00504B15">
      <w:pPr>
        <w:widowControl w:val="0"/>
        <w:spacing w:after="0" w:line="240" w:lineRule="auto"/>
        <w:jc w:val="both"/>
        <w:rPr>
          <w:rFonts w:ascii="Times New Roman" w:eastAsia="Times New Roman" w:hAnsi="Times New Roman" w:cs="Times New Roman"/>
          <w:sz w:val="24"/>
          <w:szCs w:val="24"/>
          <w:lang w:val="es-ES_tradnl" w:eastAsia="es-MX"/>
        </w:rPr>
      </w:pPr>
    </w:p>
    <w:p w:rsidR="00CA0BA0" w:rsidRPr="00863C05" w:rsidRDefault="00CA0BA0" w:rsidP="00504B15">
      <w:pPr>
        <w:widowControl w:val="0"/>
        <w:spacing w:line="240" w:lineRule="auto"/>
        <w:ind w:left="1" w:firstLine="1"/>
        <w:jc w:val="both"/>
        <w:rPr>
          <w:rFonts w:ascii="Times New Roman" w:eastAsia="MS Mincho" w:hAnsi="Times New Roman" w:cs="Times New Roman"/>
          <w:sz w:val="24"/>
          <w:szCs w:val="24"/>
          <w:lang w:val="es-ES_tradnl" w:eastAsia="es-ES"/>
        </w:rPr>
      </w:pPr>
      <w:r w:rsidRPr="00863C05">
        <w:rPr>
          <w:rFonts w:ascii="Times New Roman" w:eastAsia="MS Mincho" w:hAnsi="Times New Roman" w:cs="Times New Roman"/>
          <w:sz w:val="24"/>
          <w:szCs w:val="24"/>
          <w:lang w:val="es-ES_tradnl" w:eastAsia="es-ES"/>
        </w:rPr>
        <w:t>En relación con lo anterior, en la medida que las Observación N° 1, N° 2, N° 3 y N° 6 formulada por el participante</w:t>
      </w:r>
      <w:r w:rsidRPr="00863C05">
        <w:rPr>
          <w:rFonts w:ascii="Times New Roman" w:hAnsi="Times New Roman" w:cs="Times New Roman"/>
          <w:b/>
          <w:sz w:val="24"/>
          <w:szCs w:val="24"/>
          <w:lang w:eastAsia="es-ES"/>
        </w:rPr>
        <w:t xml:space="preserve"> </w:t>
      </w:r>
      <w:r w:rsidRPr="00863C05">
        <w:rPr>
          <w:rFonts w:ascii="Times New Roman" w:eastAsia="Times New Roman" w:hAnsi="Times New Roman" w:cs="Times New Roman"/>
          <w:b/>
          <w:sz w:val="24"/>
          <w:szCs w:val="24"/>
          <w:lang w:eastAsia="es-ES"/>
        </w:rPr>
        <w:t>CONSTRUCTORA Y SERVICIOS MULTIPLES CYSMA S.R.L. JDC</w:t>
      </w:r>
      <w:r w:rsidRPr="00863C05">
        <w:rPr>
          <w:rFonts w:ascii="Times New Roman" w:hAnsi="Times New Roman" w:cs="Times New Roman"/>
          <w:b/>
          <w:sz w:val="24"/>
          <w:szCs w:val="24"/>
          <w:lang w:eastAsia="es-ES"/>
        </w:rPr>
        <w:t xml:space="preserve">, </w:t>
      </w:r>
      <w:r w:rsidRPr="00863C05">
        <w:rPr>
          <w:rFonts w:ascii="Times New Roman" w:eastAsia="MS Mincho" w:hAnsi="Times New Roman" w:cs="Times New Roman"/>
          <w:sz w:val="24"/>
          <w:szCs w:val="24"/>
          <w:lang w:val="es-ES_tradnl" w:eastAsia="es-ES"/>
        </w:rPr>
        <w:t>han sido acogidas por el Comité Especial y sus acogimientos no han sido cuestionados por el participante, este Organismo Supervisor no se pronunciará respecto de ellas.</w:t>
      </w:r>
    </w:p>
    <w:p w:rsidR="001E42C8" w:rsidRPr="00863C05" w:rsidRDefault="00FE6F75" w:rsidP="00FE6F75">
      <w:pPr>
        <w:pStyle w:val="WW-Sangra3detindependiente"/>
        <w:widowControl/>
        <w:suppressAutoHyphens w:val="0"/>
        <w:ind w:left="2"/>
        <w:rPr>
          <w:szCs w:val="24"/>
          <w:lang w:val="es-PE" w:eastAsia="es-ES"/>
        </w:rPr>
      </w:pPr>
      <w:r w:rsidRPr="00863C05">
        <w:rPr>
          <w:szCs w:val="24"/>
          <w:lang w:eastAsia="es-ES"/>
        </w:rPr>
        <w:t xml:space="preserve">De otro lado, con </w:t>
      </w:r>
      <w:r w:rsidR="00154B6A" w:rsidRPr="00863C05">
        <w:rPr>
          <w:szCs w:val="24"/>
          <w:lang w:eastAsia="es-ES"/>
        </w:rPr>
        <w:t xml:space="preserve">respecto </w:t>
      </w:r>
      <w:r w:rsidRPr="00863C05">
        <w:rPr>
          <w:szCs w:val="24"/>
          <w:lang w:eastAsia="es-ES"/>
        </w:rPr>
        <w:t>a</w:t>
      </w:r>
      <w:r w:rsidR="00154B6A" w:rsidRPr="00863C05">
        <w:rPr>
          <w:szCs w:val="24"/>
          <w:lang w:eastAsia="es-ES"/>
        </w:rPr>
        <w:t xml:space="preserve"> la Observación N° 4 formulada por el referido participante, </w:t>
      </w:r>
      <w:r w:rsidR="00154B6A" w:rsidRPr="00863C05">
        <w:rPr>
          <w:szCs w:val="24"/>
        </w:rPr>
        <w:t xml:space="preserve">el Comité Especial señala que acogió parcialmente dicha observación; sin embargo, </w:t>
      </w:r>
      <w:r w:rsidR="00AC2988" w:rsidRPr="00863C05">
        <w:rPr>
          <w:szCs w:val="24"/>
        </w:rPr>
        <w:t xml:space="preserve">de </w:t>
      </w:r>
      <w:r w:rsidR="00154B6A" w:rsidRPr="00863C05">
        <w:rPr>
          <w:szCs w:val="24"/>
          <w:lang w:val="es-PE" w:eastAsia="es-ES"/>
        </w:rPr>
        <w:t xml:space="preserve">su </w:t>
      </w:r>
      <w:r w:rsidR="00AC2988" w:rsidRPr="00863C05">
        <w:rPr>
          <w:szCs w:val="24"/>
          <w:lang w:val="es-PE" w:eastAsia="es-ES"/>
        </w:rPr>
        <w:t>lectura se advierte que esta</w:t>
      </w:r>
      <w:r w:rsidRPr="00863C05">
        <w:rPr>
          <w:szCs w:val="24"/>
          <w:lang w:val="es-PE" w:eastAsia="es-ES"/>
        </w:rPr>
        <w:t xml:space="preserve"> no</w:t>
      </w:r>
      <w:r w:rsidR="00154B6A" w:rsidRPr="00863C05">
        <w:rPr>
          <w:szCs w:val="24"/>
          <w:lang w:val="es-PE" w:eastAsia="es-ES"/>
        </w:rPr>
        <w:t xml:space="preserve"> ha sido acogida; por lo que este Organismo Supervisor se pronunciará </w:t>
      </w:r>
      <w:r w:rsidRPr="00863C05">
        <w:rPr>
          <w:szCs w:val="24"/>
          <w:lang w:val="es-PE" w:eastAsia="es-ES"/>
        </w:rPr>
        <w:t>respecto de ella.</w:t>
      </w:r>
    </w:p>
    <w:p w:rsidR="00FE6F75" w:rsidRPr="00863C05" w:rsidRDefault="00FE6F75" w:rsidP="00FE6F75">
      <w:pPr>
        <w:pStyle w:val="WW-Sangra3detindependiente"/>
        <w:widowControl/>
        <w:suppressAutoHyphens w:val="0"/>
        <w:ind w:left="2"/>
        <w:rPr>
          <w:snapToGrid w:val="0"/>
          <w:szCs w:val="24"/>
          <w:lang w:val="es-PE"/>
        </w:rPr>
      </w:pPr>
    </w:p>
    <w:p w:rsidR="001E42C8" w:rsidRPr="00863C05" w:rsidRDefault="001E42C8" w:rsidP="00504B15">
      <w:pPr>
        <w:widowControl w:val="0"/>
        <w:spacing w:line="240" w:lineRule="auto"/>
        <w:ind w:left="1" w:firstLine="1"/>
        <w:jc w:val="both"/>
        <w:rPr>
          <w:rFonts w:ascii="Times New Roman" w:hAnsi="Times New Roman" w:cs="Times New Roman"/>
          <w:sz w:val="24"/>
          <w:szCs w:val="24"/>
          <w:lang w:eastAsia="es-ES"/>
        </w:rPr>
      </w:pPr>
      <w:r w:rsidRPr="00863C05">
        <w:rPr>
          <w:rFonts w:ascii="Times New Roman" w:hAnsi="Times New Roman" w:cs="Times New Roman"/>
          <w:sz w:val="24"/>
          <w:szCs w:val="24"/>
          <w:lang w:eastAsia="es-ES"/>
        </w:rPr>
        <w:t>Sin perjuicio, de las observaciones de oficio que se formulen respecto a aspectos relevantes de las Bases, de conformidad con el artículo 58º de la Ley.</w:t>
      </w:r>
    </w:p>
    <w:p w:rsidR="001E42C8" w:rsidRPr="00863C05" w:rsidRDefault="001E42C8" w:rsidP="00504B15">
      <w:pPr>
        <w:pStyle w:val="WW-Sangra3detindependiente"/>
        <w:suppressAutoHyphens w:val="0"/>
        <w:ind w:left="0" w:firstLine="0"/>
        <w:rPr>
          <w:snapToGrid w:val="0"/>
          <w:szCs w:val="24"/>
          <w:lang w:val="es-PE"/>
        </w:rPr>
      </w:pPr>
    </w:p>
    <w:p w:rsidR="001E42C8" w:rsidRPr="00863C05" w:rsidRDefault="001E42C8" w:rsidP="00504B15">
      <w:pPr>
        <w:pStyle w:val="WW-Sangra3detindependiente"/>
        <w:suppressAutoHyphens w:val="0"/>
        <w:ind w:left="0" w:firstLine="0"/>
        <w:rPr>
          <w:snapToGrid w:val="0"/>
          <w:szCs w:val="24"/>
          <w:lang w:val="es-PE"/>
        </w:rPr>
      </w:pPr>
    </w:p>
    <w:p w:rsidR="001E42C8" w:rsidRPr="00863C05" w:rsidRDefault="001E42C8" w:rsidP="00504B15">
      <w:pPr>
        <w:pStyle w:val="WW-Sangra3detindependiente"/>
        <w:suppressAutoHyphens w:val="0"/>
        <w:ind w:left="0" w:firstLine="0"/>
        <w:rPr>
          <w:szCs w:val="24"/>
        </w:rPr>
      </w:pPr>
    </w:p>
    <w:p w:rsidR="00AF42AD" w:rsidRPr="00863C05" w:rsidRDefault="00AF42AD" w:rsidP="00504B15">
      <w:pPr>
        <w:widowControl w:val="0"/>
        <w:suppressAutoHyphens/>
        <w:spacing w:after="0" w:line="240" w:lineRule="auto"/>
        <w:jc w:val="both"/>
        <w:rPr>
          <w:rFonts w:ascii="Times New Roman" w:eastAsia="Calibri" w:hAnsi="Times New Roman" w:cs="Times New Roman"/>
          <w:sz w:val="24"/>
          <w:szCs w:val="24"/>
          <w:lang w:val="es-ES" w:eastAsia="es-PE"/>
        </w:rPr>
      </w:pPr>
    </w:p>
    <w:p w:rsidR="00131B35" w:rsidRPr="00863C05" w:rsidRDefault="00131B35" w:rsidP="00504B15">
      <w:pPr>
        <w:widowControl w:val="0"/>
        <w:numPr>
          <w:ilvl w:val="0"/>
          <w:numId w:val="1"/>
        </w:numPr>
        <w:spacing w:after="0" w:line="240" w:lineRule="auto"/>
        <w:ind w:left="567" w:hanging="567"/>
        <w:jc w:val="both"/>
        <w:rPr>
          <w:rFonts w:ascii="Times New Roman" w:eastAsia="Times New Roman" w:hAnsi="Times New Roman" w:cs="Times New Roman"/>
          <w:b/>
          <w:sz w:val="24"/>
          <w:szCs w:val="24"/>
          <w:lang w:val="es-ES" w:eastAsia="es-MX"/>
        </w:rPr>
      </w:pPr>
      <w:r w:rsidRPr="00863C05">
        <w:rPr>
          <w:rFonts w:ascii="Times New Roman" w:eastAsia="Times New Roman" w:hAnsi="Times New Roman" w:cs="Times New Roman"/>
          <w:b/>
          <w:sz w:val="24"/>
          <w:szCs w:val="24"/>
          <w:lang w:val="es-ES" w:eastAsia="es-MX"/>
        </w:rPr>
        <w:lastRenderedPageBreak/>
        <w:t>OBSERVACIONES</w:t>
      </w:r>
    </w:p>
    <w:p w:rsidR="00131B35" w:rsidRPr="00863C05" w:rsidRDefault="00131B35" w:rsidP="00504B15">
      <w:pPr>
        <w:widowControl w:val="0"/>
        <w:spacing w:after="0" w:line="240" w:lineRule="auto"/>
        <w:jc w:val="both"/>
        <w:rPr>
          <w:rFonts w:ascii="Times New Roman" w:eastAsia="Times New Roman" w:hAnsi="Times New Roman" w:cs="Times New Roman"/>
          <w:b/>
          <w:sz w:val="24"/>
          <w:szCs w:val="24"/>
          <w:lang w:val="es-ES" w:eastAsia="es-MX"/>
        </w:rPr>
      </w:pPr>
    </w:p>
    <w:p w:rsidR="00131B35" w:rsidRPr="00863C05" w:rsidRDefault="00AF42AD" w:rsidP="00504B15">
      <w:pPr>
        <w:widowControl w:val="0"/>
        <w:tabs>
          <w:tab w:val="left" w:pos="4111"/>
        </w:tabs>
        <w:spacing w:after="0" w:line="240" w:lineRule="auto"/>
        <w:ind w:left="4111" w:hanging="4111"/>
        <w:jc w:val="both"/>
        <w:rPr>
          <w:rFonts w:ascii="Times New Roman" w:eastAsia="Times New Roman" w:hAnsi="Times New Roman" w:cs="Times New Roman"/>
          <w:b/>
          <w:sz w:val="24"/>
          <w:szCs w:val="24"/>
          <w:lang w:eastAsia="es-ES"/>
        </w:rPr>
      </w:pPr>
      <w:r w:rsidRPr="00863C05">
        <w:rPr>
          <w:rFonts w:ascii="Times New Roman" w:eastAsia="Times New Roman" w:hAnsi="Times New Roman" w:cs="Times New Roman"/>
          <w:b/>
          <w:sz w:val="24"/>
          <w:szCs w:val="24"/>
          <w:lang w:eastAsia="es-MX"/>
        </w:rPr>
        <w:t xml:space="preserve">2.1. </w:t>
      </w:r>
      <w:r w:rsidR="00131B35" w:rsidRPr="00863C05">
        <w:rPr>
          <w:rFonts w:ascii="Times New Roman" w:eastAsia="Times New Roman" w:hAnsi="Times New Roman" w:cs="Times New Roman"/>
          <w:b/>
          <w:sz w:val="24"/>
          <w:szCs w:val="24"/>
          <w:lang w:eastAsia="es-MX"/>
        </w:rPr>
        <w:t>Observante:</w:t>
      </w:r>
      <w:r w:rsidR="00131B35" w:rsidRPr="00863C05">
        <w:rPr>
          <w:rFonts w:ascii="Times New Roman" w:eastAsia="Times New Roman" w:hAnsi="Times New Roman" w:cs="Times New Roman"/>
          <w:b/>
          <w:sz w:val="24"/>
          <w:szCs w:val="24"/>
          <w:lang w:eastAsia="es-MX"/>
        </w:rPr>
        <w:tab/>
      </w:r>
      <w:r w:rsidR="004B75D2" w:rsidRPr="00863C05">
        <w:rPr>
          <w:rFonts w:ascii="Times New Roman" w:eastAsia="Times New Roman" w:hAnsi="Times New Roman" w:cs="Times New Roman"/>
          <w:b/>
          <w:sz w:val="24"/>
          <w:szCs w:val="24"/>
          <w:lang w:eastAsia="es-MX"/>
        </w:rPr>
        <w:t>CONSTRUCTORA Y SERVICIOS MULTIPLES CYSMA S.R.L. JDC</w:t>
      </w:r>
    </w:p>
    <w:p w:rsidR="00131B35" w:rsidRPr="00863C05" w:rsidRDefault="00131B35" w:rsidP="00504B15">
      <w:pPr>
        <w:spacing w:after="0" w:line="240" w:lineRule="auto"/>
        <w:jc w:val="both"/>
        <w:rPr>
          <w:rFonts w:ascii="Times New Roman" w:eastAsia="Times New Roman" w:hAnsi="Times New Roman" w:cs="Times New Roman"/>
          <w:sz w:val="24"/>
          <w:szCs w:val="24"/>
          <w:lang w:val="es-ES" w:eastAsia="es-MX"/>
        </w:rPr>
      </w:pPr>
    </w:p>
    <w:p w:rsidR="00C44DCD" w:rsidRPr="00863C05" w:rsidRDefault="00C44DCD" w:rsidP="00EA6A0B">
      <w:pPr>
        <w:widowControl w:val="0"/>
        <w:spacing w:after="0" w:line="240" w:lineRule="auto"/>
        <w:ind w:left="4111" w:hanging="4111"/>
        <w:jc w:val="both"/>
        <w:rPr>
          <w:rFonts w:ascii="Times New Roman" w:eastAsia="Times New Roman" w:hAnsi="Times New Roman" w:cs="Times New Roman"/>
          <w:b/>
          <w:sz w:val="24"/>
          <w:szCs w:val="24"/>
          <w:lang w:val="es-ES" w:eastAsia="es-MX"/>
        </w:rPr>
      </w:pPr>
      <w:r w:rsidRPr="00863C05">
        <w:rPr>
          <w:rFonts w:ascii="Times New Roman" w:eastAsia="Times New Roman" w:hAnsi="Times New Roman" w:cs="Times New Roman"/>
          <w:b/>
          <w:sz w:val="24"/>
          <w:szCs w:val="24"/>
          <w:lang w:val="es-ES" w:eastAsia="es-MX"/>
        </w:rPr>
        <w:t>Observación Nº 4:</w:t>
      </w:r>
      <w:r w:rsidRPr="00863C05">
        <w:rPr>
          <w:rFonts w:ascii="Times New Roman" w:eastAsia="Times New Roman" w:hAnsi="Times New Roman" w:cs="Times New Roman"/>
          <w:b/>
          <w:sz w:val="24"/>
          <w:szCs w:val="24"/>
          <w:lang w:val="es-ES" w:eastAsia="es-MX"/>
        </w:rPr>
        <w:tab/>
        <w:t>Contra la</w:t>
      </w:r>
      <w:r w:rsidR="00525D7F" w:rsidRPr="00863C05">
        <w:rPr>
          <w:rFonts w:ascii="Times New Roman" w:eastAsia="Times New Roman" w:hAnsi="Times New Roman" w:cs="Times New Roman"/>
          <w:b/>
          <w:sz w:val="24"/>
          <w:szCs w:val="24"/>
          <w:lang w:val="es-ES" w:eastAsia="es-MX"/>
        </w:rPr>
        <w:t xml:space="preserve"> experiencia requerida al ingeniero residente, asistente de obra y maestro de obra</w:t>
      </w:r>
    </w:p>
    <w:p w:rsidR="00C44DCD" w:rsidRPr="00863C05" w:rsidRDefault="00C44DCD" w:rsidP="00504B15">
      <w:pPr>
        <w:widowControl w:val="0"/>
        <w:spacing w:after="0" w:line="240" w:lineRule="auto"/>
        <w:ind w:left="4111" w:hanging="4111"/>
        <w:jc w:val="both"/>
        <w:rPr>
          <w:rFonts w:ascii="Times New Roman" w:eastAsia="Times New Roman" w:hAnsi="Times New Roman" w:cs="Times New Roman"/>
          <w:b/>
          <w:sz w:val="24"/>
          <w:szCs w:val="24"/>
          <w:lang w:val="es-ES" w:eastAsia="es-MX"/>
        </w:rPr>
      </w:pPr>
    </w:p>
    <w:p w:rsidR="006C2488" w:rsidRPr="00863C05" w:rsidRDefault="00525D7F" w:rsidP="00504B15">
      <w:pPr>
        <w:spacing w:line="240" w:lineRule="auto"/>
        <w:jc w:val="both"/>
        <w:rPr>
          <w:rFonts w:ascii="Times New Roman" w:hAnsi="Times New Roman" w:cs="Times New Roman"/>
          <w:sz w:val="24"/>
          <w:szCs w:val="24"/>
        </w:rPr>
      </w:pPr>
      <w:r w:rsidRPr="00863C05">
        <w:rPr>
          <w:rFonts w:ascii="Times New Roman" w:hAnsi="Times New Roman" w:cs="Times New Roman"/>
          <w:sz w:val="24"/>
          <w:szCs w:val="24"/>
        </w:rPr>
        <w:t xml:space="preserve">Mediante la Observación N° 4, el participante cuestiona </w:t>
      </w:r>
      <w:r w:rsidR="006C2488" w:rsidRPr="00863C05">
        <w:rPr>
          <w:rFonts w:ascii="Times New Roman" w:hAnsi="Times New Roman" w:cs="Times New Roman"/>
          <w:sz w:val="24"/>
          <w:szCs w:val="24"/>
        </w:rPr>
        <w:t>lo siguiente:</w:t>
      </w:r>
    </w:p>
    <w:p w:rsidR="006C2488" w:rsidRPr="00863C05" w:rsidRDefault="003A624A" w:rsidP="00504B15">
      <w:pPr>
        <w:pStyle w:val="Prrafodelista"/>
        <w:numPr>
          <w:ilvl w:val="0"/>
          <w:numId w:val="42"/>
        </w:numPr>
        <w:spacing w:line="240" w:lineRule="auto"/>
        <w:jc w:val="both"/>
        <w:rPr>
          <w:rFonts w:ascii="Times New Roman" w:hAnsi="Times New Roman"/>
          <w:sz w:val="24"/>
          <w:szCs w:val="24"/>
        </w:rPr>
      </w:pPr>
      <w:r w:rsidRPr="00863C05">
        <w:rPr>
          <w:rFonts w:ascii="Times New Roman" w:hAnsi="Times New Roman"/>
          <w:sz w:val="24"/>
          <w:szCs w:val="24"/>
        </w:rPr>
        <w:t>Que al</w:t>
      </w:r>
      <w:r w:rsidR="006C2488" w:rsidRPr="00863C05">
        <w:rPr>
          <w:rFonts w:ascii="Times New Roman" w:hAnsi="Times New Roman"/>
          <w:sz w:val="24"/>
          <w:szCs w:val="24"/>
        </w:rPr>
        <w:t xml:space="preserve"> residente</w:t>
      </w:r>
      <w:r w:rsidRPr="00863C05">
        <w:rPr>
          <w:rFonts w:ascii="Times New Roman" w:hAnsi="Times New Roman"/>
          <w:sz w:val="24"/>
          <w:szCs w:val="24"/>
        </w:rPr>
        <w:t xml:space="preserve"> de obra</w:t>
      </w:r>
      <w:r w:rsidR="006C2488" w:rsidRPr="00863C05">
        <w:rPr>
          <w:rFonts w:ascii="Times New Roman" w:hAnsi="Times New Roman"/>
          <w:sz w:val="24"/>
          <w:szCs w:val="24"/>
        </w:rPr>
        <w:t xml:space="preserve"> se le requiera experiencia como residente de obra, supervisor y/o inspector, como mínimo </w:t>
      </w:r>
      <w:r w:rsidR="00F62C29" w:rsidRPr="00863C05">
        <w:rPr>
          <w:rFonts w:ascii="Times New Roman" w:hAnsi="Times New Roman"/>
          <w:sz w:val="24"/>
          <w:szCs w:val="24"/>
        </w:rPr>
        <w:t xml:space="preserve">de </w:t>
      </w:r>
      <w:r w:rsidR="006C2488" w:rsidRPr="00863C05">
        <w:rPr>
          <w:rFonts w:ascii="Times New Roman" w:hAnsi="Times New Roman"/>
          <w:sz w:val="24"/>
          <w:szCs w:val="24"/>
        </w:rPr>
        <w:t>cinco (5) años</w:t>
      </w:r>
      <w:r w:rsidRPr="00863C05">
        <w:rPr>
          <w:rFonts w:ascii="Times New Roman" w:hAnsi="Times New Roman"/>
          <w:sz w:val="24"/>
          <w:szCs w:val="24"/>
        </w:rPr>
        <w:t xml:space="preserve"> en ejecución de obras en general</w:t>
      </w:r>
      <w:r w:rsidR="006C2488" w:rsidRPr="00863C05">
        <w:rPr>
          <w:rFonts w:ascii="Times New Roman" w:hAnsi="Times New Roman"/>
          <w:sz w:val="24"/>
          <w:szCs w:val="24"/>
        </w:rPr>
        <w:t>.</w:t>
      </w:r>
    </w:p>
    <w:p w:rsidR="006C2488" w:rsidRPr="00863C05" w:rsidRDefault="006C2488" w:rsidP="00504B15">
      <w:pPr>
        <w:pStyle w:val="Prrafodelista"/>
        <w:numPr>
          <w:ilvl w:val="0"/>
          <w:numId w:val="42"/>
        </w:numPr>
        <w:spacing w:line="240" w:lineRule="auto"/>
        <w:jc w:val="both"/>
        <w:rPr>
          <w:rFonts w:ascii="Times New Roman" w:hAnsi="Times New Roman"/>
          <w:sz w:val="24"/>
          <w:szCs w:val="24"/>
        </w:rPr>
      </w:pPr>
      <w:r w:rsidRPr="00863C05">
        <w:rPr>
          <w:rFonts w:ascii="Times New Roman" w:hAnsi="Times New Roman"/>
          <w:sz w:val="24"/>
          <w:szCs w:val="24"/>
        </w:rPr>
        <w:t>Que al asistente de obra se le requiera experiencia como residente de obra, supervisor y/o inspector, como mínimo de tres (3) años en ejecución de obras en general.</w:t>
      </w:r>
    </w:p>
    <w:p w:rsidR="006C2488" w:rsidRPr="00863C05" w:rsidRDefault="006C2488" w:rsidP="00504B15">
      <w:pPr>
        <w:pStyle w:val="Prrafodelista"/>
        <w:numPr>
          <w:ilvl w:val="0"/>
          <w:numId w:val="42"/>
        </w:numPr>
        <w:spacing w:line="240" w:lineRule="auto"/>
        <w:jc w:val="both"/>
        <w:rPr>
          <w:rFonts w:ascii="Times New Roman" w:hAnsi="Times New Roman"/>
          <w:sz w:val="24"/>
          <w:szCs w:val="24"/>
        </w:rPr>
      </w:pPr>
      <w:r w:rsidRPr="00863C05">
        <w:rPr>
          <w:rFonts w:ascii="Times New Roman" w:hAnsi="Times New Roman"/>
          <w:sz w:val="24"/>
          <w:szCs w:val="24"/>
        </w:rPr>
        <w:t>Que al maestro de obra se le requiera experiencia en no menos de diez (10) obras en general.</w:t>
      </w:r>
    </w:p>
    <w:p w:rsidR="006C2488" w:rsidRPr="00863C05" w:rsidRDefault="006C2488" w:rsidP="00504B15">
      <w:pPr>
        <w:spacing w:line="240" w:lineRule="auto"/>
        <w:jc w:val="both"/>
        <w:rPr>
          <w:rFonts w:ascii="Times New Roman" w:hAnsi="Times New Roman" w:cs="Times New Roman"/>
          <w:sz w:val="24"/>
          <w:szCs w:val="24"/>
          <w:lang w:val="es-ES"/>
        </w:rPr>
      </w:pPr>
      <w:r w:rsidRPr="00863C05">
        <w:rPr>
          <w:rFonts w:ascii="Times New Roman" w:hAnsi="Times New Roman" w:cs="Times New Roman"/>
          <w:sz w:val="24"/>
          <w:szCs w:val="24"/>
        </w:rPr>
        <w:t xml:space="preserve">Al respecto, </w:t>
      </w:r>
      <w:r w:rsidR="008143F6" w:rsidRPr="00863C05">
        <w:rPr>
          <w:rFonts w:ascii="Times New Roman" w:hAnsi="Times New Roman" w:cs="Times New Roman"/>
          <w:sz w:val="24"/>
          <w:szCs w:val="24"/>
        </w:rPr>
        <w:t>sostiene</w:t>
      </w:r>
      <w:r w:rsidRPr="00863C05">
        <w:rPr>
          <w:rFonts w:ascii="Times New Roman" w:hAnsi="Times New Roman" w:cs="Times New Roman"/>
          <w:sz w:val="24"/>
          <w:szCs w:val="24"/>
        </w:rPr>
        <w:t xml:space="preserve"> que tales exigencias resultarían contrarias</w:t>
      </w:r>
      <w:r w:rsidRPr="00863C05">
        <w:rPr>
          <w:rFonts w:ascii="Times New Roman" w:hAnsi="Times New Roman" w:cs="Times New Roman"/>
          <w:sz w:val="24"/>
          <w:szCs w:val="24"/>
          <w:lang w:val="es-ES"/>
        </w:rPr>
        <w:t xml:space="preserve"> a lo dispuesto por este Organismo Supervisor en reiterados Pronunciamientos, pues la experiencia valida es la obtenida en la especialidad, que resultan de prestaciones iguales o similares a las labores que </w:t>
      </w:r>
      <w:r w:rsidR="008143F6" w:rsidRPr="00863C05">
        <w:rPr>
          <w:rFonts w:ascii="Times New Roman" w:hAnsi="Times New Roman" w:cs="Times New Roman"/>
          <w:sz w:val="24"/>
          <w:szCs w:val="24"/>
          <w:lang w:val="es-ES"/>
        </w:rPr>
        <w:t xml:space="preserve">se </w:t>
      </w:r>
      <w:r w:rsidRPr="00863C05">
        <w:rPr>
          <w:rFonts w:ascii="Times New Roman" w:hAnsi="Times New Roman" w:cs="Times New Roman"/>
          <w:sz w:val="24"/>
          <w:szCs w:val="24"/>
          <w:lang w:val="es-ES"/>
        </w:rPr>
        <w:t>desarrollará durante la ejecución del contrato.</w:t>
      </w:r>
    </w:p>
    <w:p w:rsidR="006C2488" w:rsidRPr="00863C05" w:rsidRDefault="006C2488" w:rsidP="00504B15">
      <w:pPr>
        <w:spacing w:line="240" w:lineRule="auto"/>
        <w:jc w:val="both"/>
        <w:rPr>
          <w:rFonts w:ascii="Times New Roman" w:hAnsi="Times New Roman" w:cs="Times New Roman"/>
          <w:sz w:val="24"/>
          <w:szCs w:val="24"/>
        </w:rPr>
      </w:pPr>
      <w:r w:rsidRPr="00863C05">
        <w:rPr>
          <w:rFonts w:ascii="Times New Roman" w:hAnsi="Times New Roman" w:cs="Times New Roman"/>
          <w:sz w:val="24"/>
          <w:szCs w:val="24"/>
        </w:rPr>
        <w:t xml:space="preserve"> En ese sentido, solicita que se suprima</w:t>
      </w:r>
      <w:r w:rsidR="008143F6" w:rsidRPr="00863C05">
        <w:rPr>
          <w:rFonts w:ascii="Times New Roman" w:hAnsi="Times New Roman" w:cs="Times New Roman"/>
          <w:sz w:val="24"/>
          <w:szCs w:val="24"/>
        </w:rPr>
        <w:t xml:space="preserve"> del perfil del residente de obra, asistente de obra y maestro de obra dichas </w:t>
      </w:r>
      <w:r w:rsidR="006E5500" w:rsidRPr="00863C05">
        <w:rPr>
          <w:rFonts w:ascii="Times New Roman" w:hAnsi="Times New Roman" w:cs="Times New Roman"/>
          <w:sz w:val="24"/>
          <w:szCs w:val="24"/>
        </w:rPr>
        <w:t xml:space="preserve">experiencias </w:t>
      </w:r>
      <w:r w:rsidR="008143F6" w:rsidRPr="00863C05">
        <w:rPr>
          <w:rFonts w:ascii="Times New Roman" w:hAnsi="Times New Roman" w:cs="Times New Roman"/>
          <w:sz w:val="24"/>
          <w:szCs w:val="24"/>
        </w:rPr>
        <w:t xml:space="preserve">por </w:t>
      </w:r>
      <w:r w:rsidR="006E5500" w:rsidRPr="00863C05">
        <w:rPr>
          <w:rFonts w:ascii="Times New Roman" w:hAnsi="Times New Roman" w:cs="Times New Roman"/>
          <w:sz w:val="24"/>
          <w:szCs w:val="24"/>
        </w:rPr>
        <w:t>estar referidos a obras en general</w:t>
      </w:r>
      <w:r w:rsidRPr="00863C05">
        <w:rPr>
          <w:rFonts w:ascii="Times New Roman" w:hAnsi="Times New Roman" w:cs="Times New Roman"/>
          <w:sz w:val="24"/>
          <w:szCs w:val="24"/>
        </w:rPr>
        <w:t>.</w:t>
      </w:r>
    </w:p>
    <w:p w:rsidR="00BA498D" w:rsidRPr="00863C05" w:rsidRDefault="00BA498D" w:rsidP="00504B15">
      <w:pPr>
        <w:widowControl w:val="0"/>
        <w:tabs>
          <w:tab w:val="left" w:pos="0"/>
        </w:tabs>
        <w:spacing w:line="240" w:lineRule="auto"/>
        <w:jc w:val="both"/>
        <w:rPr>
          <w:rFonts w:ascii="Times New Roman" w:hAnsi="Times New Roman" w:cs="Times New Roman"/>
          <w:b/>
          <w:sz w:val="24"/>
          <w:szCs w:val="24"/>
        </w:rPr>
      </w:pPr>
      <w:r w:rsidRPr="00863C05">
        <w:rPr>
          <w:rFonts w:ascii="Times New Roman" w:hAnsi="Times New Roman" w:cs="Times New Roman"/>
          <w:b/>
          <w:sz w:val="24"/>
          <w:szCs w:val="24"/>
        </w:rPr>
        <w:t>Pronunciamiento</w:t>
      </w:r>
    </w:p>
    <w:p w:rsidR="006E5500" w:rsidRPr="00863C05" w:rsidRDefault="00BA498D" w:rsidP="00504B15">
      <w:pPr>
        <w:tabs>
          <w:tab w:val="left" w:pos="567"/>
        </w:tabs>
        <w:spacing w:line="240" w:lineRule="auto"/>
        <w:jc w:val="both"/>
        <w:rPr>
          <w:rFonts w:ascii="Times New Roman" w:hAnsi="Times New Roman" w:cs="Times New Roman"/>
          <w:sz w:val="24"/>
          <w:szCs w:val="24"/>
          <w:lang w:eastAsia="es-ES"/>
        </w:rPr>
      </w:pPr>
      <w:r w:rsidRPr="00863C05">
        <w:rPr>
          <w:rFonts w:ascii="Times New Roman" w:hAnsi="Times New Roman" w:cs="Times New Roman"/>
          <w:sz w:val="24"/>
          <w:szCs w:val="24"/>
          <w:lang w:eastAsia="es-ES"/>
        </w:rPr>
        <w:t>De la revisión del Capítulo III de la Sección Específica de las Bases, se aprecia que la experiencia mínima requerida al ingeniero residente, asistente de obra y maestro de obra han sido establecidas conforme a lo siguiente:</w:t>
      </w:r>
    </w:p>
    <w:p w:rsidR="006E5500" w:rsidRPr="00863C05" w:rsidRDefault="006E5500" w:rsidP="006E5500">
      <w:pPr>
        <w:pStyle w:val="Prrafodelista"/>
        <w:numPr>
          <w:ilvl w:val="0"/>
          <w:numId w:val="44"/>
        </w:numPr>
        <w:tabs>
          <w:tab w:val="left" w:pos="567"/>
        </w:tabs>
        <w:spacing w:line="240" w:lineRule="auto"/>
        <w:jc w:val="both"/>
        <w:rPr>
          <w:rFonts w:ascii="Times New Roman" w:hAnsi="Times New Roman"/>
          <w:b/>
          <w:i/>
          <w:sz w:val="24"/>
          <w:szCs w:val="24"/>
          <w:lang w:eastAsia="es-ES"/>
        </w:rPr>
      </w:pPr>
      <w:r w:rsidRPr="00863C05">
        <w:rPr>
          <w:rFonts w:ascii="Times New Roman" w:hAnsi="Times New Roman"/>
          <w:b/>
          <w:i/>
          <w:sz w:val="24"/>
          <w:szCs w:val="24"/>
          <w:lang w:eastAsia="es-ES"/>
        </w:rPr>
        <w:t>INGENIERO RESIDENTE</w:t>
      </w:r>
    </w:p>
    <w:p w:rsidR="006E5500" w:rsidRPr="00863C05" w:rsidRDefault="006E5500" w:rsidP="006E5500">
      <w:pPr>
        <w:pStyle w:val="Prrafodelista"/>
        <w:tabs>
          <w:tab w:val="left" w:pos="567"/>
        </w:tabs>
        <w:spacing w:line="240" w:lineRule="auto"/>
        <w:jc w:val="both"/>
        <w:rPr>
          <w:rFonts w:ascii="Times New Roman" w:hAnsi="Times New Roman"/>
          <w:i/>
          <w:sz w:val="24"/>
          <w:szCs w:val="24"/>
          <w:lang w:eastAsia="es-ES"/>
        </w:rPr>
      </w:pPr>
      <w:r w:rsidRPr="00863C05">
        <w:rPr>
          <w:rFonts w:ascii="Times New Roman" w:hAnsi="Times New Roman"/>
          <w:i/>
          <w:sz w:val="24"/>
          <w:szCs w:val="24"/>
          <w:lang w:eastAsia="es-ES"/>
        </w:rPr>
        <w:t>(…)</w:t>
      </w:r>
    </w:p>
    <w:p w:rsidR="006E5500" w:rsidRPr="00863C05" w:rsidRDefault="006E5500" w:rsidP="006E5500">
      <w:pPr>
        <w:pStyle w:val="Prrafodelista"/>
        <w:numPr>
          <w:ilvl w:val="0"/>
          <w:numId w:val="42"/>
        </w:numPr>
        <w:tabs>
          <w:tab w:val="left" w:pos="567"/>
        </w:tabs>
        <w:spacing w:line="240" w:lineRule="auto"/>
        <w:jc w:val="both"/>
        <w:rPr>
          <w:rFonts w:ascii="Times New Roman" w:hAnsi="Times New Roman"/>
          <w:i/>
          <w:sz w:val="24"/>
          <w:szCs w:val="24"/>
          <w:lang w:eastAsia="es-ES"/>
        </w:rPr>
      </w:pPr>
      <w:r w:rsidRPr="00863C05">
        <w:rPr>
          <w:rFonts w:ascii="Times New Roman" w:hAnsi="Times New Roman"/>
          <w:i/>
          <w:sz w:val="24"/>
          <w:szCs w:val="24"/>
          <w:lang w:eastAsia="es-ES"/>
        </w:rPr>
        <w:t xml:space="preserve">  </w:t>
      </w:r>
      <w:r w:rsidR="00B7060C" w:rsidRPr="00863C05">
        <w:rPr>
          <w:rFonts w:ascii="Times New Roman" w:hAnsi="Times New Roman"/>
          <w:i/>
          <w:sz w:val="24"/>
          <w:szCs w:val="24"/>
          <w:lang w:eastAsia="es-ES"/>
        </w:rPr>
        <w:t>Experiencia</w:t>
      </w:r>
      <w:r w:rsidRPr="00863C05">
        <w:rPr>
          <w:rFonts w:ascii="Times New Roman" w:hAnsi="Times New Roman"/>
          <w:i/>
          <w:sz w:val="24"/>
          <w:szCs w:val="24"/>
          <w:lang w:eastAsia="es-ES"/>
        </w:rPr>
        <w:t xml:space="preserve"> profesional como Residente de obra, Supervisor y/o Inspector, como m</w:t>
      </w:r>
      <w:r w:rsidR="004E149C" w:rsidRPr="00863C05">
        <w:rPr>
          <w:rFonts w:ascii="Times New Roman" w:hAnsi="Times New Roman"/>
          <w:i/>
          <w:sz w:val="24"/>
          <w:szCs w:val="24"/>
          <w:lang w:eastAsia="es-ES"/>
        </w:rPr>
        <w:t>ínimo de</w:t>
      </w:r>
      <w:r w:rsidRPr="00863C05">
        <w:rPr>
          <w:rFonts w:ascii="Times New Roman" w:hAnsi="Times New Roman"/>
          <w:i/>
          <w:sz w:val="24"/>
          <w:szCs w:val="24"/>
          <w:lang w:eastAsia="es-ES"/>
        </w:rPr>
        <w:t xml:space="preserve"> 5 años efectivos en la ejecución de obras en general a partir de la colegiación, el cual será acreditado mediante copia simple de los contratos, certificados o constancias, actas de recepción, otorgados y suscritos por persona o autoridad competente.</w:t>
      </w:r>
    </w:p>
    <w:p w:rsidR="006E5500" w:rsidRPr="00863C05" w:rsidRDefault="00B7060C" w:rsidP="006E5500">
      <w:pPr>
        <w:pStyle w:val="Prrafodelista"/>
        <w:numPr>
          <w:ilvl w:val="0"/>
          <w:numId w:val="42"/>
        </w:numPr>
        <w:tabs>
          <w:tab w:val="left" w:pos="567"/>
        </w:tabs>
        <w:spacing w:line="240" w:lineRule="auto"/>
        <w:jc w:val="both"/>
        <w:rPr>
          <w:rFonts w:ascii="Times New Roman" w:hAnsi="Times New Roman"/>
          <w:i/>
          <w:sz w:val="24"/>
          <w:szCs w:val="24"/>
          <w:lang w:eastAsia="es-ES"/>
        </w:rPr>
      </w:pPr>
      <w:r w:rsidRPr="00863C05">
        <w:rPr>
          <w:rFonts w:ascii="Times New Roman" w:hAnsi="Times New Roman"/>
          <w:i/>
          <w:sz w:val="24"/>
          <w:szCs w:val="24"/>
          <w:lang w:eastAsia="es-ES"/>
        </w:rPr>
        <w:t xml:space="preserve"> </w:t>
      </w:r>
      <w:r w:rsidR="004E149C" w:rsidRPr="00863C05">
        <w:rPr>
          <w:rFonts w:ascii="Times New Roman" w:hAnsi="Times New Roman"/>
          <w:i/>
          <w:sz w:val="24"/>
          <w:szCs w:val="24"/>
          <w:lang w:eastAsia="es-ES"/>
        </w:rPr>
        <w:t xml:space="preserve"> </w:t>
      </w:r>
      <w:r w:rsidRPr="00863C05">
        <w:rPr>
          <w:rFonts w:ascii="Times New Roman" w:hAnsi="Times New Roman"/>
          <w:i/>
          <w:sz w:val="24"/>
          <w:szCs w:val="24"/>
          <w:lang w:eastAsia="es-ES"/>
        </w:rPr>
        <w:t>Experiencia profesional como Residente, Inspector o Supervisor de obra, mínimo de 1 año efectivos acumulados en la ejecución de obras similares. El cual será acreditado mediante copia simple de los contratos, certificados o constancias, otorgados y suscritos por persona o autoridad competente.</w:t>
      </w:r>
    </w:p>
    <w:p w:rsidR="006E5500" w:rsidRDefault="004E149C" w:rsidP="002C02DA">
      <w:pPr>
        <w:pStyle w:val="Prrafodelista"/>
        <w:tabs>
          <w:tab w:val="left" w:pos="567"/>
        </w:tabs>
        <w:spacing w:line="240" w:lineRule="auto"/>
        <w:jc w:val="both"/>
        <w:rPr>
          <w:rFonts w:ascii="Times New Roman" w:hAnsi="Times New Roman"/>
          <w:i/>
          <w:sz w:val="24"/>
          <w:szCs w:val="24"/>
          <w:lang w:eastAsia="es-ES"/>
        </w:rPr>
      </w:pPr>
      <w:r w:rsidRPr="00863C05">
        <w:rPr>
          <w:rFonts w:ascii="Times New Roman" w:hAnsi="Times New Roman"/>
          <w:i/>
          <w:sz w:val="24"/>
          <w:szCs w:val="24"/>
          <w:lang w:eastAsia="es-ES"/>
        </w:rPr>
        <w:t>(…).</w:t>
      </w:r>
    </w:p>
    <w:p w:rsidR="002C02DA" w:rsidRPr="002C02DA" w:rsidRDefault="002C02DA" w:rsidP="002C02DA">
      <w:pPr>
        <w:pStyle w:val="Prrafodelista"/>
        <w:tabs>
          <w:tab w:val="left" w:pos="567"/>
        </w:tabs>
        <w:spacing w:line="240" w:lineRule="auto"/>
        <w:jc w:val="both"/>
        <w:rPr>
          <w:rFonts w:ascii="Times New Roman" w:hAnsi="Times New Roman"/>
          <w:i/>
          <w:sz w:val="24"/>
          <w:szCs w:val="24"/>
          <w:lang w:eastAsia="es-ES"/>
        </w:rPr>
      </w:pPr>
    </w:p>
    <w:p w:rsidR="00B7060C" w:rsidRPr="00863C05" w:rsidRDefault="00B7060C" w:rsidP="00B7060C">
      <w:pPr>
        <w:pStyle w:val="Prrafodelista"/>
        <w:numPr>
          <w:ilvl w:val="0"/>
          <w:numId w:val="44"/>
        </w:numPr>
        <w:tabs>
          <w:tab w:val="left" w:pos="567"/>
        </w:tabs>
        <w:spacing w:line="240" w:lineRule="auto"/>
        <w:jc w:val="both"/>
        <w:rPr>
          <w:rFonts w:ascii="Times New Roman" w:hAnsi="Times New Roman"/>
          <w:b/>
          <w:i/>
          <w:sz w:val="24"/>
          <w:szCs w:val="24"/>
          <w:lang w:eastAsia="es-ES"/>
        </w:rPr>
      </w:pPr>
      <w:r w:rsidRPr="00863C05">
        <w:rPr>
          <w:rFonts w:ascii="Times New Roman" w:hAnsi="Times New Roman"/>
          <w:b/>
          <w:i/>
          <w:sz w:val="24"/>
          <w:szCs w:val="24"/>
          <w:lang w:eastAsia="es-ES"/>
        </w:rPr>
        <w:t>ASISTENTE DE OBRA</w:t>
      </w:r>
    </w:p>
    <w:p w:rsidR="00B7060C" w:rsidRPr="00863C05" w:rsidRDefault="00B7060C" w:rsidP="00B7060C">
      <w:pPr>
        <w:pStyle w:val="Prrafodelista"/>
        <w:tabs>
          <w:tab w:val="left" w:pos="567"/>
        </w:tabs>
        <w:spacing w:line="240" w:lineRule="auto"/>
        <w:jc w:val="both"/>
        <w:rPr>
          <w:rFonts w:ascii="Times New Roman" w:hAnsi="Times New Roman"/>
          <w:i/>
          <w:sz w:val="24"/>
          <w:szCs w:val="24"/>
          <w:lang w:eastAsia="es-ES"/>
        </w:rPr>
      </w:pPr>
      <w:r w:rsidRPr="00863C05">
        <w:rPr>
          <w:rFonts w:ascii="Times New Roman" w:hAnsi="Times New Roman"/>
          <w:i/>
          <w:sz w:val="24"/>
          <w:szCs w:val="24"/>
          <w:lang w:eastAsia="es-ES"/>
        </w:rPr>
        <w:t>(…)</w:t>
      </w:r>
    </w:p>
    <w:p w:rsidR="00B7060C" w:rsidRPr="00863C05" w:rsidRDefault="00B7060C" w:rsidP="00B7060C">
      <w:pPr>
        <w:pStyle w:val="Prrafodelista"/>
        <w:numPr>
          <w:ilvl w:val="0"/>
          <w:numId w:val="42"/>
        </w:numPr>
        <w:tabs>
          <w:tab w:val="left" w:pos="567"/>
        </w:tabs>
        <w:spacing w:line="240" w:lineRule="auto"/>
        <w:jc w:val="both"/>
        <w:rPr>
          <w:rFonts w:ascii="Times New Roman" w:hAnsi="Times New Roman"/>
          <w:i/>
          <w:sz w:val="24"/>
          <w:szCs w:val="24"/>
          <w:lang w:eastAsia="es-ES"/>
        </w:rPr>
      </w:pPr>
      <w:r w:rsidRPr="00863C05">
        <w:rPr>
          <w:rFonts w:ascii="Times New Roman" w:hAnsi="Times New Roman"/>
          <w:i/>
          <w:sz w:val="24"/>
          <w:szCs w:val="24"/>
          <w:lang w:eastAsia="es-ES"/>
        </w:rPr>
        <w:t xml:space="preserve">   Experiencia profesional como Residente de obra, Supervisor y/o Inspector, como mínimo de 3 años efectivos en la ejecución de obras en general a partir de la colegiación, el cual será acreditado mediante copia simple de los contratos, </w:t>
      </w:r>
      <w:r w:rsidRPr="00863C05">
        <w:rPr>
          <w:rFonts w:ascii="Times New Roman" w:hAnsi="Times New Roman"/>
          <w:i/>
          <w:sz w:val="24"/>
          <w:szCs w:val="24"/>
          <w:lang w:eastAsia="es-ES"/>
        </w:rPr>
        <w:lastRenderedPageBreak/>
        <w:t>certificados o constancias otorgados y suscritos por persona o autoridad competente.</w:t>
      </w:r>
    </w:p>
    <w:p w:rsidR="00B7060C" w:rsidRPr="00863C05" w:rsidRDefault="00B7060C" w:rsidP="00B7060C">
      <w:pPr>
        <w:pStyle w:val="Prrafodelista"/>
        <w:numPr>
          <w:ilvl w:val="0"/>
          <w:numId w:val="42"/>
        </w:numPr>
        <w:tabs>
          <w:tab w:val="left" w:pos="567"/>
        </w:tabs>
        <w:spacing w:line="240" w:lineRule="auto"/>
        <w:jc w:val="both"/>
        <w:rPr>
          <w:rFonts w:ascii="Times New Roman" w:hAnsi="Times New Roman"/>
          <w:i/>
          <w:sz w:val="24"/>
          <w:szCs w:val="24"/>
          <w:lang w:eastAsia="es-ES"/>
        </w:rPr>
      </w:pPr>
      <w:r w:rsidRPr="00863C05">
        <w:rPr>
          <w:rFonts w:ascii="Times New Roman" w:hAnsi="Times New Roman"/>
          <w:i/>
          <w:sz w:val="24"/>
          <w:szCs w:val="24"/>
          <w:lang w:eastAsia="es-ES"/>
        </w:rPr>
        <w:t xml:space="preserve">   Experiencia profesional como Residente, Inspector o Supervisor de obra, mínimo en 1 año efectivo en la ejecución de obras similares, el cual será acreditado mediante copia simple de los contratos, certificados o constancias, otorgados y suscritos por persona o autoridad competente.</w:t>
      </w:r>
    </w:p>
    <w:p w:rsidR="006E5500" w:rsidRPr="00863C05" w:rsidRDefault="004E149C" w:rsidP="004E149C">
      <w:pPr>
        <w:pStyle w:val="Prrafodelista"/>
        <w:tabs>
          <w:tab w:val="left" w:pos="567"/>
        </w:tabs>
        <w:spacing w:line="240" w:lineRule="auto"/>
        <w:jc w:val="both"/>
        <w:rPr>
          <w:rFonts w:ascii="Times New Roman" w:hAnsi="Times New Roman"/>
          <w:i/>
          <w:sz w:val="24"/>
          <w:szCs w:val="24"/>
          <w:lang w:eastAsia="es-ES"/>
        </w:rPr>
      </w:pPr>
      <w:r w:rsidRPr="00863C05">
        <w:rPr>
          <w:rFonts w:ascii="Times New Roman" w:hAnsi="Times New Roman"/>
          <w:i/>
          <w:sz w:val="24"/>
          <w:szCs w:val="24"/>
          <w:lang w:eastAsia="es-ES"/>
        </w:rPr>
        <w:t>(…).</w:t>
      </w:r>
    </w:p>
    <w:p w:rsidR="004E149C" w:rsidRPr="00863C05" w:rsidRDefault="004E149C" w:rsidP="004E149C">
      <w:pPr>
        <w:pStyle w:val="Prrafodelista"/>
        <w:tabs>
          <w:tab w:val="left" w:pos="567"/>
        </w:tabs>
        <w:spacing w:line="240" w:lineRule="auto"/>
        <w:jc w:val="both"/>
        <w:rPr>
          <w:rFonts w:ascii="Times New Roman" w:hAnsi="Times New Roman"/>
          <w:i/>
          <w:sz w:val="24"/>
          <w:szCs w:val="24"/>
          <w:lang w:eastAsia="es-ES"/>
        </w:rPr>
      </w:pPr>
    </w:p>
    <w:p w:rsidR="00B7060C" w:rsidRPr="00863C05" w:rsidRDefault="00B7060C" w:rsidP="00B7060C">
      <w:pPr>
        <w:pStyle w:val="Prrafodelista"/>
        <w:numPr>
          <w:ilvl w:val="0"/>
          <w:numId w:val="44"/>
        </w:numPr>
        <w:tabs>
          <w:tab w:val="left" w:pos="567"/>
        </w:tabs>
        <w:spacing w:line="240" w:lineRule="auto"/>
        <w:jc w:val="both"/>
        <w:rPr>
          <w:rFonts w:ascii="Times New Roman" w:hAnsi="Times New Roman"/>
          <w:b/>
          <w:i/>
          <w:sz w:val="24"/>
          <w:szCs w:val="24"/>
          <w:lang w:eastAsia="es-ES"/>
        </w:rPr>
      </w:pPr>
      <w:r w:rsidRPr="00863C05">
        <w:rPr>
          <w:rFonts w:ascii="Times New Roman" w:hAnsi="Times New Roman"/>
          <w:b/>
          <w:i/>
          <w:sz w:val="24"/>
          <w:szCs w:val="24"/>
          <w:lang w:eastAsia="es-ES"/>
        </w:rPr>
        <w:t>MAESTRO DE OBRA</w:t>
      </w:r>
    </w:p>
    <w:p w:rsidR="00B7060C" w:rsidRPr="00863C05" w:rsidRDefault="00B7060C" w:rsidP="00B7060C">
      <w:pPr>
        <w:pStyle w:val="Prrafodelista"/>
        <w:tabs>
          <w:tab w:val="left" w:pos="567"/>
        </w:tabs>
        <w:spacing w:line="240" w:lineRule="auto"/>
        <w:jc w:val="both"/>
        <w:rPr>
          <w:rFonts w:ascii="Times New Roman" w:hAnsi="Times New Roman"/>
          <w:i/>
          <w:sz w:val="24"/>
          <w:szCs w:val="24"/>
          <w:lang w:eastAsia="es-ES"/>
        </w:rPr>
      </w:pPr>
      <w:r w:rsidRPr="00863C05">
        <w:rPr>
          <w:rFonts w:ascii="Times New Roman" w:hAnsi="Times New Roman"/>
          <w:i/>
          <w:sz w:val="24"/>
          <w:szCs w:val="24"/>
          <w:lang w:eastAsia="es-ES"/>
        </w:rPr>
        <w:t>(…)</w:t>
      </w:r>
    </w:p>
    <w:p w:rsidR="00B7060C" w:rsidRPr="00863C05" w:rsidRDefault="004E149C" w:rsidP="004E149C">
      <w:pPr>
        <w:pStyle w:val="Prrafodelista"/>
        <w:numPr>
          <w:ilvl w:val="0"/>
          <w:numId w:val="42"/>
        </w:numPr>
        <w:tabs>
          <w:tab w:val="left" w:pos="567"/>
        </w:tabs>
        <w:spacing w:line="240" w:lineRule="auto"/>
        <w:jc w:val="both"/>
        <w:rPr>
          <w:rFonts w:ascii="Times New Roman" w:hAnsi="Times New Roman"/>
          <w:i/>
          <w:sz w:val="24"/>
          <w:szCs w:val="24"/>
          <w:lang w:eastAsia="es-ES"/>
        </w:rPr>
      </w:pPr>
      <w:r w:rsidRPr="00863C05">
        <w:rPr>
          <w:rFonts w:ascii="Times New Roman" w:hAnsi="Times New Roman"/>
          <w:i/>
          <w:sz w:val="24"/>
          <w:szCs w:val="24"/>
          <w:lang w:eastAsia="es-ES"/>
        </w:rPr>
        <w:t xml:space="preserve">   Experiencia como Maestro de obras, en no menos de 10 en obras en general, el cual será acreditado mediante copia simple de los contratos, certificados o constancias, otorgados y suscritos por persona o autoridad competente.</w:t>
      </w:r>
    </w:p>
    <w:p w:rsidR="00BA498D" w:rsidRPr="00863C05" w:rsidRDefault="004E149C" w:rsidP="004E149C">
      <w:pPr>
        <w:pStyle w:val="Prrafodelista"/>
        <w:tabs>
          <w:tab w:val="left" w:pos="567"/>
        </w:tabs>
        <w:spacing w:line="240" w:lineRule="auto"/>
        <w:jc w:val="both"/>
        <w:rPr>
          <w:rFonts w:ascii="Times New Roman" w:hAnsi="Times New Roman"/>
          <w:i/>
          <w:sz w:val="24"/>
          <w:szCs w:val="24"/>
          <w:lang w:eastAsia="es-ES"/>
        </w:rPr>
      </w:pPr>
      <w:r w:rsidRPr="00863C05">
        <w:rPr>
          <w:rFonts w:ascii="Times New Roman" w:hAnsi="Times New Roman"/>
          <w:i/>
          <w:sz w:val="24"/>
          <w:szCs w:val="24"/>
          <w:lang w:eastAsia="es-ES"/>
        </w:rPr>
        <w:t>(…).</w:t>
      </w:r>
    </w:p>
    <w:p w:rsidR="00BA498D" w:rsidRPr="00863C05" w:rsidRDefault="00BA498D" w:rsidP="00504B15">
      <w:pPr>
        <w:tabs>
          <w:tab w:val="left" w:pos="567"/>
        </w:tabs>
        <w:spacing w:line="240" w:lineRule="auto"/>
        <w:jc w:val="both"/>
        <w:rPr>
          <w:rFonts w:ascii="Times New Roman" w:eastAsia="MS Mincho" w:hAnsi="Times New Roman" w:cs="Times New Roman"/>
          <w:sz w:val="24"/>
          <w:szCs w:val="24"/>
          <w:lang w:val="es-ES" w:eastAsia="es-PE"/>
        </w:rPr>
      </w:pPr>
      <w:r w:rsidRPr="00863C05">
        <w:rPr>
          <w:rFonts w:ascii="Times New Roman" w:eastAsia="MS Mincho" w:hAnsi="Times New Roman" w:cs="Times New Roman"/>
          <w:sz w:val="24"/>
          <w:szCs w:val="24"/>
          <w:lang w:val="es-ES" w:eastAsia="es-PE"/>
        </w:rPr>
        <w:t>En relación con ello, el Comité Especial al absolver la referida observación señaló lo siguiente:</w:t>
      </w:r>
    </w:p>
    <w:p w:rsidR="00BA498D" w:rsidRPr="00863C05" w:rsidRDefault="00BA498D" w:rsidP="00504B15">
      <w:pPr>
        <w:tabs>
          <w:tab w:val="left" w:pos="567"/>
        </w:tabs>
        <w:spacing w:line="240" w:lineRule="auto"/>
        <w:ind w:left="397" w:right="397"/>
        <w:jc w:val="both"/>
        <w:rPr>
          <w:rFonts w:ascii="Times New Roman" w:eastAsia="MS Mincho" w:hAnsi="Times New Roman" w:cs="Times New Roman"/>
          <w:i/>
          <w:sz w:val="24"/>
          <w:szCs w:val="24"/>
          <w:lang w:val="es-ES" w:eastAsia="es-PE"/>
        </w:rPr>
      </w:pPr>
      <w:r w:rsidRPr="00863C05">
        <w:rPr>
          <w:rFonts w:ascii="Times New Roman" w:eastAsia="MS Mincho" w:hAnsi="Times New Roman" w:cs="Times New Roman"/>
          <w:i/>
          <w:sz w:val="24"/>
          <w:szCs w:val="24"/>
          <w:lang w:val="es-ES" w:eastAsia="es-PE"/>
        </w:rPr>
        <w:t xml:space="preserve">“El Comité Especial decide </w:t>
      </w:r>
      <w:r w:rsidRPr="00863C05">
        <w:rPr>
          <w:rFonts w:ascii="Times New Roman" w:eastAsia="MS Mincho" w:hAnsi="Times New Roman" w:cs="Times New Roman"/>
          <w:b/>
          <w:i/>
          <w:sz w:val="24"/>
          <w:szCs w:val="24"/>
          <w:lang w:val="es-ES" w:eastAsia="es-PE"/>
        </w:rPr>
        <w:t>ACOGER</w:t>
      </w:r>
      <w:r w:rsidRPr="00863C05">
        <w:rPr>
          <w:rFonts w:ascii="Times New Roman" w:eastAsia="MS Mincho" w:hAnsi="Times New Roman" w:cs="Times New Roman"/>
          <w:i/>
          <w:sz w:val="24"/>
          <w:szCs w:val="24"/>
          <w:lang w:val="es-ES" w:eastAsia="es-PE"/>
        </w:rPr>
        <w:t xml:space="preserve"> </w:t>
      </w:r>
      <w:r w:rsidR="009956F6" w:rsidRPr="00863C05">
        <w:rPr>
          <w:rFonts w:ascii="Times New Roman" w:eastAsia="MS Mincho" w:hAnsi="Times New Roman" w:cs="Times New Roman"/>
          <w:b/>
          <w:i/>
          <w:sz w:val="24"/>
          <w:szCs w:val="24"/>
          <w:lang w:val="es-ES" w:eastAsia="es-PE"/>
        </w:rPr>
        <w:t>PARCIALMENTE</w:t>
      </w:r>
      <w:r w:rsidR="009956F6" w:rsidRPr="00863C05">
        <w:rPr>
          <w:rFonts w:ascii="Times New Roman" w:eastAsia="MS Mincho" w:hAnsi="Times New Roman" w:cs="Times New Roman"/>
          <w:i/>
          <w:sz w:val="24"/>
          <w:szCs w:val="24"/>
          <w:lang w:val="es-ES" w:eastAsia="es-PE"/>
        </w:rPr>
        <w:t xml:space="preserve"> </w:t>
      </w:r>
      <w:r w:rsidRPr="00863C05">
        <w:rPr>
          <w:rFonts w:ascii="Times New Roman" w:eastAsia="MS Mincho" w:hAnsi="Times New Roman" w:cs="Times New Roman"/>
          <w:i/>
          <w:sz w:val="24"/>
          <w:szCs w:val="24"/>
          <w:lang w:val="es-ES" w:eastAsia="es-PE"/>
        </w:rPr>
        <w:t>la observación planteada: con respecto  a la experiencia del residente de obra</w:t>
      </w:r>
      <w:r w:rsidR="00846219" w:rsidRPr="00863C05">
        <w:rPr>
          <w:rFonts w:ascii="Times New Roman" w:eastAsia="MS Mincho" w:hAnsi="Times New Roman" w:cs="Times New Roman"/>
          <w:i/>
          <w:sz w:val="24"/>
          <w:szCs w:val="24"/>
          <w:lang w:val="es-ES" w:eastAsia="es-PE"/>
        </w:rPr>
        <w:t xml:space="preserve"> se corregirá la experiencia solicitada a 2 años como experiencia mínima en la especialidad de acuerdo al artículo 185° del Reglamento de la Ley de Contrataciones.</w:t>
      </w:r>
    </w:p>
    <w:p w:rsidR="00846219" w:rsidRPr="00863C05" w:rsidRDefault="00846219" w:rsidP="00504B15">
      <w:pPr>
        <w:tabs>
          <w:tab w:val="left" w:pos="567"/>
        </w:tabs>
        <w:spacing w:line="240" w:lineRule="auto"/>
        <w:ind w:left="397" w:right="397"/>
        <w:jc w:val="both"/>
        <w:rPr>
          <w:rFonts w:ascii="Times New Roman" w:eastAsia="MS Mincho" w:hAnsi="Times New Roman" w:cs="Times New Roman"/>
          <w:i/>
          <w:sz w:val="24"/>
          <w:szCs w:val="24"/>
          <w:lang w:val="es-ES" w:eastAsia="es-PE"/>
        </w:rPr>
      </w:pPr>
      <w:r w:rsidRPr="00863C05">
        <w:rPr>
          <w:rFonts w:ascii="Times New Roman" w:eastAsia="MS Mincho" w:hAnsi="Times New Roman" w:cs="Times New Roman"/>
          <w:i/>
          <w:sz w:val="24"/>
          <w:szCs w:val="24"/>
          <w:lang w:val="es-ES" w:eastAsia="es-PE"/>
        </w:rPr>
        <w:t>Con respecto al Asistente de obra, se solicitará un (1) año de experiencia mínima en la especialidad; conforme al nivel de exigencia de la obra, solicitada por el área usuaria.</w:t>
      </w:r>
    </w:p>
    <w:p w:rsidR="00846219" w:rsidRPr="00863C05" w:rsidRDefault="00846219" w:rsidP="00504B15">
      <w:pPr>
        <w:tabs>
          <w:tab w:val="left" w:pos="567"/>
        </w:tabs>
        <w:spacing w:line="240" w:lineRule="auto"/>
        <w:ind w:left="397" w:right="397"/>
        <w:jc w:val="both"/>
        <w:rPr>
          <w:rFonts w:ascii="Times New Roman" w:eastAsia="MS Mincho" w:hAnsi="Times New Roman" w:cs="Times New Roman"/>
          <w:i/>
          <w:sz w:val="24"/>
          <w:szCs w:val="24"/>
          <w:lang w:val="es-ES" w:eastAsia="es-PE"/>
        </w:rPr>
      </w:pPr>
      <w:r w:rsidRPr="00863C05">
        <w:rPr>
          <w:rFonts w:ascii="Times New Roman" w:eastAsia="MS Mincho" w:hAnsi="Times New Roman" w:cs="Times New Roman"/>
          <w:i/>
          <w:sz w:val="24"/>
          <w:szCs w:val="24"/>
          <w:lang w:val="es-ES" w:eastAsia="es-PE"/>
        </w:rPr>
        <w:t>Con respecto a la experiencia del Maestro de Obra, se solicitará como mínimo 10 meses de experiencia en obras similares.</w:t>
      </w:r>
    </w:p>
    <w:p w:rsidR="008143F6" w:rsidRPr="00863C05" w:rsidRDefault="00846219" w:rsidP="00504B15">
      <w:pPr>
        <w:tabs>
          <w:tab w:val="left" w:pos="567"/>
        </w:tabs>
        <w:spacing w:line="240" w:lineRule="auto"/>
        <w:ind w:left="397" w:right="397"/>
        <w:jc w:val="both"/>
        <w:rPr>
          <w:rFonts w:ascii="Times New Roman" w:hAnsi="Times New Roman" w:cs="Times New Roman"/>
          <w:i/>
          <w:sz w:val="24"/>
          <w:szCs w:val="24"/>
          <w:lang w:eastAsia="es-ES"/>
        </w:rPr>
      </w:pPr>
      <w:r w:rsidRPr="00863C05">
        <w:rPr>
          <w:rFonts w:ascii="Times New Roman" w:eastAsia="MS Mincho" w:hAnsi="Times New Roman" w:cs="Times New Roman"/>
          <w:i/>
          <w:sz w:val="24"/>
          <w:szCs w:val="24"/>
          <w:lang w:val="es-ES" w:eastAsia="es-PE"/>
        </w:rPr>
        <w:t>Esta reducción en la experiencia solicitada se ha realizado en forma coordinada con el área usuaria, quien forma parte del Comité Especial”.</w:t>
      </w:r>
    </w:p>
    <w:p w:rsidR="00300164" w:rsidRPr="00863C05" w:rsidRDefault="00300164" w:rsidP="00504B15">
      <w:pPr>
        <w:spacing w:line="240" w:lineRule="auto"/>
        <w:jc w:val="both"/>
        <w:rPr>
          <w:rFonts w:ascii="Times New Roman" w:hAnsi="Times New Roman" w:cs="Times New Roman"/>
          <w:sz w:val="24"/>
          <w:szCs w:val="24"/>
        </w:rPr>
      </w:pPr>
      <w:r w:rsidRPr="00863C05">
        <w:rPr>
          <w:rFonts w:ascii="Times New Roman" w:hAnsi="Times New Roman" w:cs="Times New Roman"/>
          <w:sz w:val="24"/>
          <w:szCs w:val="24"/>
        </w:rPr>
        <w:t>Además, en el Informe Técnico remitido por la Entidad con ocasión de la elevación de observaciones a las Bases, el Comité Especial indicó lo siguiente:</w:t>
      </w:r>
    </w:p>
    <w:p w:rsidR="008143F6" w:rsidRPr="00863C05" w:rsidRDefault="00300164" w:rsidP="00504B15">
      <w:pPr>
        <w:spacing w:line="240" w:lineRule="auto"/>
        <w:ind w:left="397" w:right="397"/>
        <w:jc w:val="both"/>
        <w:rPr>
          <w:rFonts w:ascii="Times New Roman" w:hAnsi="Times New Roman" w:cs="Times New Roman"/>
          <w:i/>
          <w:sz w:val="24"/>
          <w:szCs w:val="24"/>
        </w:rPr>
      </w:pPr>
      <w:r w:rsidRPr="00863C05">
        <w:rPr>
          <w:rFonts w:ascii="Times New Roman" w:hAnsi="Times New Roman" w:cs="Times New Roman"/>
          <w:i/>
          <w:sz w:val="24"/>
          <w:szCs w:val="24"/>
        </w:rPr>
        <w:t>“(…)</w:t>
      </w:r>
      <w:r w:rsidRPr="00863C05">
        <w:rPr>
          <w:rFonts w:ascii="Times New Roman" w:hAnsi="Times New Roman" w:cs="Times New Roman"/>
          <w:i/>
          <w:sz w:val="24"/>
          <w:szCs w:val="24"/>
        </w:rPr>
        <w:br/>
        <w:t>En ese sentido, de acuerdo a lo establecido por este Organismo Supervisor en anteriores Pronunciamientos, la experiencia se mide en función a la destreza adquirida por la práctica reiterada de una conducta durante un periodo determinado. En aplicación de la definición anotada, en el caso de los profesionales propuestos, la experiencia se adquiere por los trabajos efectivamente ejecutados y culminados en cierto periodo.</w:t>
      </w:r>
    </w:p>
    <w:p w:rsidR="00BD1CE3" w:rsidRDefault="00300164" w:rsidP="00504B15">
      <w:pPr>
        <w:spacing w:line="240" w:lineRule="auto"/>
        <w:ind w:left="397" w:right="397"/>
        <w:jc w:val="both"/>
        <w:rPr>
          <w:rFonts w:ascii="Times New Roman" w:hAnsi="Times New Roman" w:cs="Times New Roman"/>
          <w:i/>
          <w:sz w:val="24"/>
          <w:szCs w:val="24"/>
        </w:rPr>
      </w:pPr>
      <w:r w:rsidRPr="00863C05">
        <w:rPr>
          <w:rFonts w:ascii="Times New Roman" w:hAnsi="Times New Roman" w:cs="Times New Roman"/>
          <w:i/>
          <w:sz w:val="24"/>
          <w:szCs w:val="24"/>
        </w:rPr>
        <w:t>Siendo ello así, respecto al personal propuesto, corresponde precisar que lo relevante es que aquél cuente con experiencia en la especialidad, la que se traduce en prestaciones iguales o similares a las labores que desarrollará durante la ejecuci</w:t>
      </w:r>
      <w:r w:rsidR="00BD1CE3" w:rsidRPr="00863C05">
        <w:rPr>
          <w:rFonts w:ascii="Times New Roman" w:hAnsi="Times New Roman" w:cs="Times New Roman"/>
          <w:i/>
          <w:sz w:val="24"/>
          <w:szCs w:val="24"/>
        </w:rPr>
        <w:t>ón del contrato (…).</w:t>
      </w:r>
    </w:p>
    <w:p w:rsidR="002C02DA" w:rsidRDefault="002C02DA" w:rsidP="00504B15">
      <w:pPr>
        <w:spacing w:line="240" w:lineRule="auto"/>
        <w:ind w:left="397" w:right="397"/>
        <w:jc w:val="both"/>
        <w:rPr>
          <w:rFonts w:ascii="Times New Roman" w:hAnsi="Times New Roman" w:cs="Times New Roman"/>
          <w:i/>
          <w:sz w:val="24"/>
          <w:szCs w:val="24"/>
        </w:rPr>
      </w:pPr>
    </w:p>
    <w:p w:rsidR="002C02DA" w:rsidRDefault="002C02DA" w:rsidP="00504B15">
      <w:pPr>
        <w:spacing w:line="240" w:lineRule="auto"/>
        <w:ind w:left="397" w:right="397"/>
        <w:jc w:val="both"/>
        <w:rPr>
          <w:rFonts w:ascii="Times New Roman" w:hAnsi="Times New Roman" w:cs="Times New Roman"/>
          <w:i/>
          <w:sz w:val="24"/>
          <w:szCs w:val="24"/>
        </w:rPr>
      </w:pPr>
    </w:p>
    <w:p w:rsidR="002C02DA" w:rsidRPr="00863C05" w:rsidRDefault="002C02DA" w:rsidP="00504B15">
      <w:pPr>
        <w:spacing w:line="240" w:lineRule="auto"/>
        <w:ind w:left="397" w:right="397"/>
        <w:jc w:val="both"/>
        <w:rPr>
          <w:rFonts w:ascii="Times New Roman" w:hAnsi="Times New Roman" w:cs="Times New Roman"/>
          <w:i/>
          <w:sz w:val="24"/>
          <w:szCs w:val="24"/>
        </w:rPr>
      </w:pPr>
    </w:p>
    <w:p w:rsidR="00BD1CE3" w:rsidRPr="00863C05" w:rsidRDefault="00BD1CE3" w:rsidP="00504B15">
      <w:pPr>
        <w:spacing w:line="240" w:lineRule="auto"/>
        <w:ind w:left="397" w:right="397"/>
        <w:jc w:val="both"/>
        <w:rPr>
          <w:rFonts w:ascii="Times New Roman" w:hAnsi="Times New Roman" w:cs="Times New Roman"/>
          <w:b/>
          <w:i/>
          <w:sz w:val="24"/>
          <w:szCs w:val="24"/>
          <w:u w:val="single"/>
        </w:rPr>
      </w:pPr>
      <w:r w:rsidRPr="00863C05">
        <w:rPr>
          <w:rFonts w:ascii="Times New Roman" w:hAnsi="Times New Roman" w:cs="Times New Roman"/>
          <w:b/>
          <w:i/>
          <w:sz w:val="24"/>
          <w:szCs w:val="24"/>
          <w:u w:val="single"/>
        </w:rPr>
        <w:lastRenderedPageBreak/>
        <w:t>Conclusión</w:t>
      </w:r>
    </w:p>
    <w:p w:rsidR="00BD1CE3" w:rsidRPr="00863C05" w:rsidRDefault="00BD1CE3" w:rsidP="00504B15">
      <w:pPr>
        <w:spacing w:line="240" w:lineRule="auto"/>
        <w:ind w:left="397" w:right="397"/>
        <w:jc w:val="both"/>
        <w:rPr>
          <w:rFonts w:ascii="Times New Roman" w:hAnsi="Times New Roman" w:cs="Times New Roman"/>
          <w:i/>
          <w:sz w:val="24"/>
          <w:szCs w:val="24"/>
        </w:rPr>
      </w:pPr>
      <w:r w:rsidRPr="00863C05">
        <w:rPr>
          <w:rFonts w:ascii="Times New Roman" w:hAnsi="Times New Roman" w:cs="Times New Roman"/>
          <w:i/>
          <w:sz w:val="24"/>
          <w:szCs w:val="24"/>
        </w:rPr>
        <w:t>De acuerdo a lo analizado el Comité procede ACOGER PARCIALMENTE las observaciones planteadas, procediendo a su implementación en el momento de la integración de las Bases:</w:t>
      </w:r>
    </w:p>
    <w:p w:rsidR="00226A53" w:rsidRPr="00863C05" w:rsidRDefault="00BD1CE3" w:rsidP="00504B15">
      <w:pPr>
        <w:pStyle w:val="Prrafodelista"/>
        <w:numPr>
          <w:ilvl w:val="0"/>
          <w:numId w:val="43"/>
        </w:numPr>
        <w:spacing w:line="240" w:lineRule="auto"/>
        <w:ind w:right="397"/>
        <w:jc w:val="both"/>
        <w:rPr>
          <w:rFonts w:ascii="Times New Roman" w:hAnsi="Times New Roman"/>
          <w:i/>
          <w:sz w:val="24"/>
          <w:szCs w:val="24"/>
        </w:rPr>
      </w:pPr>
      <w:r w:rsidRPr="00863C05">
        <w:rPr>
          <w:rFonts w:ascii="Times New Roman" w:hAnsi="Times New Roman"/>
          <w:i/>
          <w:sz w:val="24"/>
          <w:szCs w:val="24"/>
        </w:rPr>
        <w:t>Se suprimirá la experiencia de 5 años como residente de obra, supervisor de obra y/o inspector en ejecución de obras en general, quedando la experiencia exigida de acuerdo al artículo 185° del Reglamento referido a la experiencia mínima de dos (2) años de experiencia profesional como residente de obra, supervisor de obr</w:t>
      </w:r>
      <w:r w:rsidR="006650F5" w:rsidRPr="00863C05">
        <w:rPr>
          <w:rFonts w:ascii="Times New Roman" w:hAnsi="Times New Roman"/>
          <w:i/>
          <w:sz w:val="24"/>
          <w:szCs w:val="24"/>
        </w:rPr>
        <w:t>a</w:t>
      </w:r>
      <w:r w:rsidRPr="00863C05">
        <w:rPr>
          <w:rFonts w:ascii="Times New Roman" w:hAnsi="Times New Roman"/>
          <w:i/>
          <w:sz w:val="24"/>
          <w:szCs w:val="24"/>
        </w:rPr>
        <w:t xml:space="preserve"> o </w:t>
      </w:r>
      <w:r w:rsidR="006650F5" w:rsidRPr="00863C05">
        <w:rPr>
          <w:rFonts w:ascii="Times New Roman" w:hAnsi="Times New Roman"/>
          <w:i/>
          <w:sz w:val="24"/>
          <w:szCs w:val="24"/>
        </w:rPr>
        <w:t>inspector</w:t>
      </w:r>
      <w:r w:rsidRPr="00863C05">
        <w:rPr>
          <w:rFonts w:ascii="Times New Roman" w:hAnsi="Times New Roman"/>
          <w:i/>
          <w:sz w:val="24"/>
          <w:szCs w:val="24"/>
        </w:rPr>
        <w:t xml:space="preserve"> de obra, en obras iguales y/o similares al objeto de la presente convocatoria.</w:t>
      </w:r>
    </w:p>
    <w:p w:rsidR="00BD1CE3" w:rsidRPr="00863C05" w:rsidRDefault="00BD1CE3" w:rsidP="00504B15">
      <w:pPr>
        <w:pStyle w:val="Prrafodelista"/>
        <w:spacing w:line="240" w:lineRule="auto"/>
        <w:ind w:left="1117" w:right="397"/>
        <w:jc w:val="both"/>
        <w:rPr>
          <w:rFonts w:ascii="Times New Roman" w:hAnsi="Times New Roman"/>
          <w:i/>
          <w:sz w:val="24"/>
          <w:szCs w:val="24"/>
        </w:rPr>
      </w:pPr>
    </w:p>
    <w:p w:rsidR="00BD1CE3" w:rsidRPr="00763E42" w:rsidRDefault="00BD1CE3" w:rsidP="00504B15">
      <w:pPr>
        <w:pStyle w:val="Prrafodelista"/>
        <w:numPr>
          <w:ilvl w:val="0"/>
          <w:numId w:val="43"/>
        </w:numPr>
        <w:spacing w:line="240" w:lineRule="auto"/>
        <w:ind w:right="397"/>
        <w:jc w:val="both"/>
        <w:rPr>
          <w:rFonts w:ascii="Times New Roman" w:hAnsi="Times New Roman"/>
          <w:i/>
          <w:sz w:val="24"/>
          <w:szCs w:val="24"/>
        </w:rPr>
      </w:pPr>
      <w:r w:rsidRPr="00763E42">
        <w:rPr>
          <w:rFonts w:ascii="Times New Roman" w:hAnsi="Times New Roman"/>
          <w:i/>
          <w:sz w:val="24"/>
          <w:szCs w:val="24"/>
        </w:rPr>
        <w:t xml:space="preserve">Con respecto al </w:t>
      </w:r>
      <w:r w:rsidR="006650F5" w:rsidRPr="00763E42">
        <w:rPr>
          <w:rFonts w:ascii="Times New Roman" w:hAnsi="Times New Roman"/>
          <w:i/>
          <w:sz w:val="24"/>
          <w:szCs w:val="24"/>
        </w:rPr>
        <w:t>Asistente</w:t>
      </w:r>
      <w:r w:rsidRPr="00763E42">
        <w:rPr>
          <w:rFonts w:ascii="Times New Roman" w:hAnsi="Times New Roman"/>
          <w:i/>
          <w:sz w:val="24"/>
          <w:szCs w:val="24"/>
        </w:rPr>
        <w:t xml:space="preserve"> de obra, se solicitará un (1) año de experiencia </w:t>
      </w:r>
      <w:r w:rsidR="006650F5" w:rsidRPr="00763E42">
        <w:rPr>
          <w:rFonts w:ascii="Times New Roman" w:hAnsi="Times New Roman"/>
          <w:i/>
          <w:sz w:val="24"/>
          <w:szCs w:val="24"/>
        </w:rPr>
        <w:t>mínima</w:t>
      </w:r>
      <w:r w:rsidRPr="00763E42">
        <w:rPr>
          <w:rFonts w:ascii="Times New Roman" w:hAnsi="Times New Roman"/>
          <w:i/>
          <w:sz w:val="24"/>
          <w:szCs w:val="24"/>
        </w:rPr>
        <w:t xml:space="preserve"> en la especialidad; conforme al nivel de exigencia de la obra, solicitada por el área usuaria.</w:t>
      </w:r>
    </w:p>
    <w:p w:rsidR="00BD1CE3" w:rsidRPr="00863C05" w:rsidRDefault="00BD1CE3" w:rsidP="00504B15">
      <w:pPr>
        <w:pStyle w:val="Prrafodelista"/>
        <w:spacing w:line="240" w:lineRule="auto"/>
        <w:rPr>
          <w:rFonts w:ascii="Times New Roman" w:hAnsi="Times New Roman"/>
          <w:i/>
          <w:sz w:val="24"/>
          <w:szCs w:val="24"/>
        </w:rPr>
      </w:pPr>
    </w:p>
    <w:p w:rsidR="00C52241" w:rsidRPr="00863C05" w:rsidRDefault="00BD1CE3" w:rsidP="0089475B">
      <w:pPr>
        <w:pStyle w:val="Prrafodelista"/>
        <w:numPr>
          <w:ilvl w:val="0"/>
          <w:numId w:val="43"/>
        </w:numPr>
        <w:spacing w:line="240" w:lineRule="auto"/>
        <w:ind w:right="397"/>
        <w:jc w:val="both"/>
        <w:rPr>
          <w:rFonts w:ascii="Times New Roman" w:hAnsi="Times New Roman"/>
          <w:i/>
          <w:sz w:val="24"/>
          <w:szCs w:val="24"/>
        </w:rPr>
      </w:pPr>
      <w:r w:rsidRPr="00863C05">
        <w:rPr>
          <w:rFonts w:ascii="Times New Roman" w:hAnsi="Times New Roman"/>
          <w:i/>
          <w:sz w:val="24"/>
          <w:szCs w:val="24"/>
        </w:rPr>
        <w:t xml:space="preserve">Con respecto a la experiencia del Maestro de Obra, se solicitará </w:t>
      </w:r>
      <w:r w:rsidR="006650F5" w:rsidRPr="00863C05">
        <w:rPr>
          <w:rFonts w:ascii="Times New Roman" w:hAnsi="Times New Roman"/>
          <w:i/>
          <w:sz w:val="24"/>
          <w:szCs w:val="24"/>
        </w:rPr>
        <w:t>como</w:t>
      </w:r>
      <w:r w:rsidRPr="00863C05">
        <w:rPr>
          <w:rFonts w:ascii="Times New Roman" w:hAnsi="Times New Roman"/>
          <w:i/>
          <w:sz w:val="24"/>
          <w:szCs w:val="24"/>
        </w:rPr>
        <w:t xml:space="preserve"> mínimo 10</w:t>
      </w:r>
      <w:r w:rsidR="00CE27DB" w:rsidRPr="00863C05">
        <w:rPr>
          <w:rFonts w:ascii="Times New Roman" w:hAnsi="Times New Roman"/>
          <w:i/>
          <w:sz w:val="24"/>
          <w:szCs w:val="24"/>
        </w:rPr>
        <w:t xml:space="preserve"> </w:t>
      </w:r>
      <w:r w:rsidRPr="00863C05">
        <w:rPr>
          <w:rFonts w:ascii="Times New Roman" w:hAnsi="Times New Roman"/>
          <w:i/>
          <w:sz w:val="24"/>
          <w:szCs w:val="24"/>
        </w:rPr>
        <w:t>meses de experiencia en obras similares.</w:t>
      </w:r>
    </w:p>
    <w:p w:rsidR="00BF72E9" w:rsidRPr="00863C05" w:rsidRDefault="004A04CD" w:rsidP="00BF72E9">
      <w:pPr>
        <w:widowControl w:val="0"/>
        <w:spacing w:line="240" w:lineRule="auto"/>
        <w:ind w:left="757"/>
        <w:jc w:val="both"/>
        <w:rPr>
          <w:rFonts w:ascii="Times New Roman" w:hAnsi="Times New Roman" w:cs="Times New Roman"/>
          <w:sz w:val="24"/>
          <w:szCs w:val="24"/>
        </w:rPr>
      </w:pPr>
      <w:r w:rsidRPr="00863C05">
        <w:rPr>
          <w:rFonts w:ascii="Times New Roman" w:hAnsi="Times New Roman" w:cs="Times New Roman"/>
          <w:sz w:val="24"/>
          <w:szCs w:val="24"/>
        </w:rPr>
        <w:t xml:space="preserve">Sobre el particular, </w:t>
      </w:r>
      <w:r w:rsidR="00C52241" w:rsidRPr="00863C05">
        <w:rPr>
          <w:rFonts w:ascii="Times New Roman" w:hAnsi="Times New Roman" w:cs="Times New Roman"/>
          <w:sz w:val="24"/>
          <w:szCs w:val="24"/>
        </w:rPr>
        <w:t xml:space="preserve">de acuerdo a lo dispuesto en el artículo 13 de la Ley, concordado con el artículo 11 del Reglamento, la definición de los requerimientos técnicos mínimos es responsabilidad de la Entidad, procurando la mayor concurrencia de proveedores en el mercado y </w:t>
      </w:r>
      <w:r w:rsidR="00C52241" w:rsidRPr="00863C05">
        <w:rPr>
          <w:rFonts w:ascii="Times New Roman" w:hAnsi="Times New Roman" w:cs="Times New Roman"/>
          <w:sz w:val="24"/>
          <w:szCs w:val="24"/>
          <w:u w:val="single"/>
        </w:rPr>
        <w:t>considerando criterios de razonabilidad, congruencia y proporcionalidad</w:t>
      </w:r>
      <w:r w:rsidR="00C52241" w:rsidRPr="00863C05">
        <w:rPr>
          <w:rFonts w:ascii="Times New Roman" w:hAnsi="Times New Roman" w:cs="Times New Roman"/>
          <w:sz w:val="24"/>
          <w:szCs w:val="24"/>
        </w:rPr>
        <w:t>.</w:t>
      </w:r>
    </w:p>
    <w:p w:rsidR="00BF72E9" w:rsidRPr="00863C05" w:rsidRDefault="00BF72E9" w:rsidP="00BF72E9">
      <w:pPr>
        <w:widowControl w:val="0"/>
        <w:spacing w:line="240" w:lineRule="auto"/>
        <w:ind w:left="757"/>
        <w:jc w:val="both"/>
        <w:rPr>
          <w:rFonts w:ascii="Times New Roman" w:hAnsi="Times New Roman" w:cs="Times New Roman"/>
          <w:sz w:val="24"/>
          <w:szCs w:val="24"/>
        </w:rPr>
      </w:pPr>
      <w:r w:rsidRPr="00863C05">
        <w:rPr>
          <w:rFonts w:ascii="Times New Roman" w:hAnsi="Times New Roman" w:cs="Times New Roman"/>
          <w:sz w:val="24"/>
          <w:szCs w:val="24"/>
        </w:rPr>
        <w:t xml:space="preserve">Así, los requisitos técnicos mínimos cumplen con la función de asegurar a la Entidad que el postor ofertará lo mínimo necesario para cubrir adecuadamente la operatividad y funcionalidad de la obra requerida. </w:t>
      </w:r>
    </w:p>
    <w:p w:rsidR="00986666" w:rsidRPr="00863C05" w:rsidRDefault="00BF72E9" w:rsidP="00986666">
      <w:pPr>
        <w:widowControl w:val="0"/>
        <w:spacing w:line="240" w:lineRule="auto"/>
        <w:ind w:left="757"/>
        <w:jc w:val="both"/>
        <w:rPr>
          <w:rFonts w:ascii="Times New Roman" w:hAnsi="Times New Roman" w:cs="Times New Roman"/>
          <w:sz w:val="24"/>
          <w:szCs w:val="24"/>
        </w:rPr>
      </w:pPr>
      <w:r w:rsidRPr="00863C05">
        <w:rPr>
          <w:rFonts w:ascii="Times New Roman" w:hAnsi="Times New Roman" w:cs="Times New Roman"/>
          <w:sz w:val="24"/>
          <w:szCs w:val="24"/>
        </w:rPr>
        <w:t xml:space="preserve">No obstante, cabe indicar que si bien es facultad de la Entidad establecer los requisitos que consideren más adecuados para la atención de sus necesidades, </w:t>
      </w:r>
      <w:r w:rsidRPr="00863C05">
        <w:rPr>
          <w:rFonts w:ascii="Times New Roman" w:hAnsi="Times New Roman" w:cs="Times New Roman"/>
          <w:sz w:val="24"/>
          <w:szCs w:val="24"/>
          <w:u w:val="single"/>
        </w:rPr>
        <w:t>dicha potestad no es irrestricta</w:t>
      </w:r>
      <w:r w:rsidRPr="00863C05">
        <w:rPr>
          <w:rFonts w:ascii="Times New Roman" w:hAnsi="Times New Roman" w:cs="Times New Roman"/>
          <w:sz w:val="24"/>
          <w:szCs w:val="24"/>
        </w:rPr>
        <w:t xml:space="preserve">, ya que para la definición de los requerimientos técnicos mínimos se debe verificar que los mismos resulten </w:t>
      </w:r>
      <w:r w:rsidRPr="00863C05">
        <w:rPr>
          <w:rFonts w:ascii="Times New Roman" w:hAnsi="Times New Roman" w:cs="Times New Roman"/>
          <w:sz w:val="24"/>
          <w:szCs w:val="24"/>
          <w:u w:val="single"/>
        </w:rPr>
        <w:t>razonables y congruentes</w:t>
      </w:r>
      <w:r w:rsidRPr="00863C05">
        <w:rPr>
          <w:rFonts w:ascii="Times New Roman" w:hAnsi="Times New Roman" w:cs="Times New Roman"/>
          <w:sz w:val="24"/>
          <w:szCs w:val="24"/>
        </w:rPr>
        <w:t xml:space="preserve"> con el objeto de la convocatoria, así como que se encuentren acordes con los principios que regulan la normativa de contratación pública.</w:t>
      </w:r>
    </w:p>
    <w:p w:rsidR="00D122A2" w:rsidRPr="00863C05" w:rsidRDefault="00986666" w:rsidP="00D122A2">
      <w:pPr>
        <w:widowControl w:val="0"/>
        <w:spacing w:line="240" w:lineRule="auto"/>
        <w:ind w:left="757"/>
        <w:jc w:val="both"/>
        <w:rPr>
          <w:rFonts w:ascii="Times New Roman" w:hAnsi="Times New Roman" w:cs="Times New Roman"/>
          <w:sz w:val="24"/>
          <w:szCs w:val="24"/>
        </w:rPr>
      </w:pPr>
      <w:r w:rsidRPr="00863C05">
        <w:rPr>
          <w:rFonts w:ascii="Times New Roman" w:hAnsi="Times New Roman" w:cs="Times New Roman"/>
          <w:sz w:val="24"/>
          <w:szCs w:val="24"/>
        </w:rPr>
        <w:t xml:space="preserve">Asimismo, corresponde señalar que la experiencia relevante de cada profesional que laborará en la ejecución de la obra objeto de la contratación es la obtenida en su respectiva especialidad, la que se traduce en prestaciones iguales o similares a las labores que desarrollara el personal en la ejecución de la obra. </w:t>
      </w:r>
    </w:p>
    <w:p w:rsidR="00B67528" w:rsidRPr="00863C05" w:rsidRDefault="00407A4D" w:rsidP="00B67528">
      <w:pPr>
        <w:widowControl w:val="0"/>
        <w:spacing w:line="240" w:lineRule="auto"/>
        <w:ind w:left="757"/>
        <w:jc w:val="both"/>
        <w:rPr>
          <w:rFonts w:ascii="Times New Roman" w:hAnsi="Times New Roman" w:cs="Times New Roman"/>
          <w:sz w:val="24"/>
          <w:szCs w:val="24"/>
        </w:rPr>
      </w:pPr>
      <w:r w:rsidRPr="00863C05">
        <w:rPr>
          <w:rFonts w:ascii="Times New Roman" w:hAnsi="Times New Roman" w:cs="Times New Roman"/>
          <w:sz w:val="24"/>
          <w:szCs w:val="24"/>
        </w:rPr>
        <w:t>En ese sentido, considerando que es responsabilidad de la Entidad la determinación de los requerimientos técnicos mínimos</w:t>
      </w:r>
      <w:r w:rsidR="00B67528">
        <w:rPr>
          <w:rFonts w:ascii="Times New Roman" w:hAnsi="Times New Roman" w:cs="Times New Roman"/>
          <w:sz w:val="24"/>
          <w:szCs w:val="24"/>
        </w:rPr>
        <w:t xml:space="preserve">, los cuales han sido adecuados por el Comité Especial conforme a la normativa de contrataciones públicas </w:t>
      </w:r>
      <w:r w:rsidRPr="00863C05">
        <w:rPr>
          <w:rFonts w:ascii="Times New Roman" w:hAnsi="Times New Roman" w:cs="Times New Roman"/>
          <w:sz w:val="24"/>
          <w:szCs w:val="24"/>
        </w:rPr>
        <w:t xml:space="preserve">y que el participante pretende </w:t>
      </w:r>
      <w:r w:rsidR="00B67528">
        <w:rPr>
          <w:rFonts w:ascii="Times New Roman" w:hAnsi="Times New Roman" w:cs="Times New Roman"/>
          <w:sz w:val="24"/>
          <w:szCs w:val="24"/>
        </w:rPr>
        <w:t xml:space="preserve">que el perfil del residente, asistente y maestro de obra se modifique en función a su interés particular, </w:t>
      </w:r>
      <w:r w:rsidR="00B67528" w:rsidRPr="00863C05">
        <w:rPr>
          <w:rFonts w:ascii="Times New Roman" w:hAnsi="Times New Roman" w:cs="Times New Roman"/>
          <w:sz w:val="24"/>
          <w:szCs w:val="24"/>
        </w:rPr>
        <w:t xml:space="preserve">este Organismo supervisor ha decidido </w:t>
      </w:r>
      <w:r w:rsidR="00B67528" w:rsidRPr="00863C05">
        <w:rPr>
          <w:rFonts w:ascii="Times New Roman" w:hAnsi="Times New Roman" w:cs="Times New Roman"/>
          <w:b/>
          <w:sz w:val="24"/>
          <w:szCs w:val="24"/>
        </w:rPr>
        <w:t>NO ACOGER</w:t>
      </w:r>
      <w:r w:rsidR="00B67528" w:rsidRPr="00863C05">
        <w:rPr>
          <w:rFonts w:ascii="Times New Roman" w:hAnsi="Times New Roman" w:cs="Times New Roman"/>
          <w:sz w:val="24"/>
          <w:szCs w:val="24"/>
        </w:rPr>
        <w:t xml:space="preserve"> la presente observación.</w:t>
      </w:r>
    </w:p>
    <w:p w:rsidR="00B67528" w:rsidRDefault="00B67528" w:rsidP="00B67528">
      <w:pPr>
        <w:widowControl w:val="0"/>
        <w:spacing w:line="240" w:lineRule="auto"/>
        <w:ind w:left="757"/>
        <w:jc w:val="both"/>
        <w:rPr>
          <w:rFonts w:ascii="Times New Roman" w:hAnsi="Times New Roman" w:cs="Times New Roman"/>
          <w:sz w:val="24"/>
          <w:szCs w:val="24"/>
        </w:rPr>
      </w:pPr>
    </w:p>
    <w:p w:rsidR="00B67528" w:rsidRDefault="00B67528" w:rsidP="00B67528">
      <w:pPr>
        <w:widowControl w:val="0"/>
        <w:spacing w:line="240" w:lineRule="auto"/>
        <w:ind w:left="757"/>
        <w:jc w:val="both"/>
        <w:rPr>
          <w:rFonts w:ascii="Times New Roman" w:hAnsi="Times New Roman" w:cs="Times New Roman"/>
          <w:sz w:val="24"/>
          <w:szCs w:val="24"/>
        </w:rPr>
      </w:pPr>
    </w:p>
    <w:p w:rsidR="0041242A" w:rsidRDefault="00407A4D" w:rsidP="0041242A">
      <w:pPr>
        <w:widowControl w:val="0"/>
        <w:spacing w:line="240" w:lineRule="auto"/>
        <w:ind w:left="757"/>
        <w:jc w:val="both"/>
        <w:rPr>
          <w:rFonts w:ascii="Times New Roman" w:hAnsi="Times New Roman" w:cs="Times New Roman"/>
          <w:i/>
          <w:sz w:val="24"/>
          <w:szCs w:val="24"/>
        </w:rPr>
      </w:pPr>
      <w:r w:rsidRPr="00863C05">
        <w:rPr>
          <w:rFonts w:ascii="Times New Roman" w:hAnsi="Times New Roman" w:cs="Times New Roman"/>
          <w:sz w:val="24"/>
          <w:szCs w:val="24"/>
        </w:rPr>
        <w:lastRenderedPageBreak/>
        <w:t xml:space="preserve">Sin perjuicio de ello y conforme a lo señalado por el Comité Especial en el Informe Técnico, </w:t>
      </w:r>
      <w:r w:rsidRPr="00863C05">
        <w:rPr>
          <w:rFonts w:ascii="Times New Roman" w:hAnsi="Times New Roman" w:cs="Times New Roman"/>
          <w:b/>
          <w:sz w:val="24"/>
          <w:szCs w:val="24"/>
          <w:u w:val="single"/>
        </w:rPr>
        <w:t>deberá suprimirse</w:t>
      </w:r>
      <w:r w:rsidRPr="00863C05">
        <w:rPr>
          <w:rFonts w:ascii="Times New Roman" w:hAnsi="Times New Roman" w:cs="Times New Roman"/>
          <w:sz w:val="24"/>
          <w:szCs w:val="24"/>
        </w:rPr>
        <w:t xml:space="preserve"> del perfil del ingeniero residente lo siguiente: </w:t>
      </w:r>
      <w:r w:rsidRPr="00863C05">
        <w:rPr>
          <w:rFonts w:ascii="Times New Roman" w:hAnsi="Times New Roman" w:cs="Times New Roman"/>
          <w:b/>
          <w:i/>
          <w:sz w:val="24"/>
          <w:szCs w:val="24"/>
          <w:u w:val="single"/>
        </w:rPr>
        <w:t>“Experiencia profesional como residente de obra, supervisor y/o inspector como mínimo de 5 años efectivos en la ejecución de obras en general a partir de la colegiación”</w:t>
      </w:r>
      <w:r w:rsidRPr="00863C05">
        <w:rPr>
          <w:rFonts w:ascii="Times New Roman" w:hAnsi="Times New Roman" w:cs="Times New Roman"/>
          <w:i/>
          <w:sz w:val="24"/>
          <w:szCs w:val="24"/>
        </w:rPr>
        <w:t xml:space="preserve">, </w:t>
      </w:r>
      <w:r w:rsidRPr="00863C05">
        <w:rPr>
          <w:rFonts w:ascii="Times New Roman" w:hAnsi="Times New Roman" w:cs="Times New Roman"/>
          <w:sz w:val="24"/>
          <w:szCs w:val="24"/>
        </w:rPr>
        <w:t>del perfil del asistente de obra lo siguiente</w:t>
      </w:r>
      <w:r w:rsidRPr="00863C05">
        <w:rPr>
          <w:rFonts w:ascii="Times New Roman" w:hAnsi="Times New Roman" w:cs="Times New Roman"/>
          <w:i/>
          <w:sz w:val="24"/>
          <w:szCs w:val="24"/>
        </w:rPr>
        <w:t xml:space="preserve">: </w:t>
      </w:r>
      <w:r w:rsidRPr="00863C05">
        <w:rPr>
          <w:rFonts w:ascii="Times New Roman" w:hAnsi="Times New Roman" w:cs="Times New Roman"/>
          <w:b/>
          <w:i/>
          <w:sz w:val="24"/>
          <w:szCs w:val="24"/>
          <w:u w:val="single"/>
        </w:rPr>
        <w:t xml:space="preserve">“Experiencia profesional como residente de obra, supervisor y/o inspector como mínimo de 3 años efectivos en la ejecución de obras en general a partir de la colegiación” </w:t>
      </w:r>
      <w:r w:rsidRPr="00863C05">
        <w:rPr>
          <w:rFonts w:ascii="Times New Roman" w:hAnsi="Times New Roman" w:cs="Times New Roman"/>
          <w:sz w:val="24"/>
          <w:szCs w:val="24"/>
        </w:rPr>
        <w:t>y del perfil del maestro de obra lo siguiente:</w:t>
      </w:r>
      <w:r w:rsidRPr="00863C05">
        <w:rPr>
          <w:rFonts w:ascii="Times New Roman" w:hAnsi="Times New Roman" w:cs="Times New Roman"/>
          <w:i/>
          <w:sz w:val="24"/>
          <w:szCs w:val="24"/>
        </w:rPr>
        <w:t xml:space="preserve"> </w:t>
      </w:r>
      <w:r w:rsidRPr="00863C05">
        <w:rPr>
          <w:rFonts w:ascii="Times New Roman" w:hAnsi="Times New Roman" w:cs="Times New Roman"/>
          <w:b/>
          <w:i/>
          <w:sz w:val="24"/>
          <w:szCs w:val="24"/>
          <w:u w:val="single"/>
        </w:rPr>
        <w:t>“en no menos de 10 en obras en general”</w:t>
      </w:r>
      <w:r w:rsidR="0083570B" w:rsidRPr="00863C05">
        <w:rPr>
          <w:rFonts w:ascii="Times New Roman" w:hAnsi="Times New Roman" w:cs="Times New Roman"/>
          <w:i/>
          <w:sz w:val="24"/>
          <w:szCs w:val="24"/>
        </w:rPr>
        <w:t>.</w:t>
      </w:r>
    </w:p>
    <w:p w:rsidR="004D06D5" w:rsidRPr="00910431" w:rsidRDefault="004815B2" w:rsidP="004815B2">
      <w:pPr>
        <w:widowControl w:val="0"/>
        <w:spacing w:after="0" w:line="240" w:lineRule="auto"/>
        <w:ind w:left="720"/>
        <w:jc w:val="both"/>
        <w:rPr>
          <w:rFonts w:ascii="Times New Roman" w:hAnsi="Times New Roman" w:cs="Times New Roman"/>
          <w:b/>
          <w:bCs/>
          <w:sz w:val="24"/>
          <w:szCs w:val="24"/>
        </w:rPr>
      </w:pPr>
      <w:r w:rsidRPr="004815B2">
        <w:rPr>
          <w:rFonts w:ascii="Times New Roman" w:hAnsi="Times New Roman" w:cs="Times New Roman"/>
          <w:sz w:val="24"/>
          <w:szCs w:val="24"/>
        </w:rPr>
        <w:t xml:space="preserve">Asimismo, en el perfil del ingeniero residente </w:t>
      </w:r>
      <w:r w:rsidR="0041242A" w:rsidRPr="00863C05">
        <w:rPr>
          <w:rFonts w:ascii="Times New Roman" w:hAnsi="Times New Roman" w:cs="Times New Roman"/>
          <w:color w:val="000000"/>
          <w:sz w:val="24"/>
          <w:szCs w:val="24"/>
        </w:rPr>
        <w:t xml:space="preserve">deberá precisar que </w:t>
      </w:r>
      <w:r w:rsidR="00910431">
        <w:rPr>
          <w:rFonts w:ascii="Times New Roman" w:hAnsi="Times New Roman" w:cs="Times New Roman"/>
          <w:color w:val="000000"/>
          <w:sz w:val="24"/>
          <w:szCs w:val="24"/>
        </w:rPr>
        <w:t>su</w:t>
      </w:r>
      <w:r w:rsidR="0041242A" w:rsidRPr="00863C05">
        <w:rPr>
          <w:rFonts w:ascii="Times New Roman" w:hAnsi="Times New Roman" w:cs="Times New Roman"/>
          <w:color w:val="000000"/>
          <w:sz w:val="24"/>
          <w:szCs w:val="24"/>
        </w:rPr>
        <w:t xml:space="preserve"> experiencia </w:t>
      </w:r>
      <w:r w:rsidR="00910431">
        <w:rPr>
          <w:rFonts w:ascii="Times New Roman" w:hAnsi="Times New Roman" w:cs="Times New Roman"/>
          <w:color w:val="000000"/>
          <w:sz w:val="24"/>
          <w:szCs w:val="24"/>
        </w:rPr>
        <w:t>será de</w:t>
      </w:r>
      <w:r w:rsidR="0041242A" w:rsidRPr="00863C05">
        <w:rPr>
          <w:rFonts w:ascii="Times New Roman" w:hAnsi="Times New Roman" w:cs="Times New Roman"/>
          <w:color w:val="000000"/>
          <w:sz w:val="24"/>
          <w:szCs w:val="24"/>
        </w:rPr>
        <w:t xml:space="preserve"> dos (2) años como </w:t>
      </w:r>
      <w:r w:rsidR="0041242A" w:rsidRPr="00863C05">
        <w:rPr>
          <w:rFonts w:ascii="Times New Roman" w:hAnsi="Times New Roman" w:cs="Times New Roman"/>
          <w:b/>
          <w:sz w:val="24"/>
          <w:szCs w:val="24"/>
          <w:u w:val="single"/>
        </w:rPr>
        <w:t>"residente y/o supervisor, y/o inspector</w:t>
      </w:r>
      <w:r w:rsidR="0041242A" w:rsidRPr="00863C05">
        <w:rPr>
          <w:rFonts w:ascii="Times New Roman" w:hAnsi="Times New Roman" w:cs="Times New Roman"/>
          <w:sz w:val="24"/>
          <w:szCs w:val="24"/>
          <w:u w:val="single"/>
        </w:rPr>
        <w:t xml:space="preserve"> </w:t>
      </w:r>
      <w:r w:rsidR="0041242A" w:rsidRPr="00863C05">
        <w:rPr>
          <w:rFonts w:ascii="Times New Roman" w:hAnsi="Times New Roman" w:cs="Times New Roman"/>
          <w:b/>
          <w:sz w:val="24"/>
          <w:szCs w:val="24"/>
          <w:u w:val="single"/>
        </w:rPr>
        <w:t>en obras iguales y/o similares</w:t>
      </w:r>
      <w:r>
        <w:rPr>
          <w:rFonts w:ascii="Times New Roman" w:hAnsi="Times New Roman" w:cs="Times New Roman"/>
          <w:sz w:val="24"/>
          <w:szCs w:val="24"/>
        </w:rPr>
        <w:t xml:space="preserve">, en el perfil del asistente de obra deberá precisarse que su experiencia será un (1) año como </w:t>
      </w:r>
      <w:r w:rsidRPr="00863C05">
        <w:rPr>
          <w:rFonts w:ascii="Times New Roman" w:hAnsi="Times New Roman" w:cs="Times New Roman"/>
          <w:b/>
          <w:sz w:val="24"/>
          <w:szCs w:val="24"/>
          <w:u w:val="single"/>
        </w:rPr>
        <w:t>residente y/o supervisor y/o inspector y/o asistente de residente y/o asistente de supervisor y/o asistente de inspector en la ejecución obras iguales y/o similares</w:t>
      </w:r>
      <w:r>
        <w:rPr>
          <w:rFonts w:ascii="Times New Roman" w:hAnsi="Times New Roman" w:cs="Times New Roman"/>
          <w:b/>
          <w:sz w:val="24"/>
          <w:szCs w:val="24"/>
        </w:rPr>
        <w:t xml:space="preserve"> y </w:t>
      </w:r>
      <w:r>
        <w:rPr>
          <w:rFonts w:ascii="Times New Roman" w:hAnsi="Times New Roman" w:cs="Times New Roman"/>
          <w:sz w:val="24"/>
          <w:szCs w:val="24"/>
        </w:rPr>
        <w:t>en el perfil</w:t>
      </w:r>
      <w:r w:rsidR="0041242A" w:rsidRPr="00863C05">
        <w:rPr>
          <w:rFonts w:ascii="Times New Roman" w:hAnsi="Times New Roman" w:cs="Times New Roman"/>
          <w:sz w:val="24"/>
          <w:szCs w:val="24"/>
        </w:rPr>
        <w:t xml:space="preserve"> del maestro de obra deberá precisar que </w:t>
      </w:r>
      <w:r>
        <w:rPr>
          <w:rFonts w:ascii="Times New Roman" w:hAnsi="Times New Roman" w:cs="Times New Roman"/>
          <w:sz w:val="24"/>
          <w:szCs w:val="24"/>
        </w:rPr>
        <w:t xml:space="preserve">contará </w:t>
      </w:r>
      <w:r w:rsidRPr="00910431">
        <w:rPr>
          <w:rFonts w:ascii="Times New Roman" w:hAnsi="Times New Roman" w:cs="Times New Roman"/>
          <w:b/>
          <w:sz w:val="24"/>
          <w:szCs w:val="24"/>
          <w:u w:val="single"/>
        </w:rPr>
        <w:t>como mínimo 10 meses de experiencia en obras similares</w:t>
      </w:r>
      <w:r w:rsidRPr="00910431">
        <w:rPr>
          <w:rFonts w:ascii="Times New Roman" w:hAnsi="Times New Roman" w:cs="Times New Roman"/>
          <w:b/>
          <w:sz w:val="24"/>
          <w:szCs w:val="24"/>
        </w:rPr>
        <w:t>.</w:t>
      </w:r>
    </w:p>
    <w:p w:rsidR="004815B2" w:rsidRPr="00910431" w:rsidRDefault="004815B2" w:rsidP="004815B2">
      <w:pPr>
        <w:widowControl w:val="0"/>
        <w:spacing w:after="0" w:line="240" w:lineRule="auto"/>
        <w:ind w:left="720"/>
        <w:jc w:val="both"/>
        <w:rPr>
          <w:rFonts w:ascii="Times New Roman" w:hAnsi="Times New Roman" w:cs="Times New Roman"/>
          <w:b/>
          <w:bCs/>
          <w:sz w:val="24"/>
          <w:szCs w:val="24"/>
        </w:rPr>
      </w:pPr>
    </w:p>
    <w:p w:rsidR="00F81849" w:rsidRPr="00863C05" w:rsidRDefault="003709B1" w:rsidP="00504B15">
      <w:pPr>
        <w:widowControl w:val="0"/>
        <w:spacing w:after="0" w:line="240" w:lineRule="auto"/>
        <w:ind w:left="4111" w:hanging="4111"/>
        <w:jc w:val="both"/>
        <w:rPr>
          <w:rFonts w:ascii="Times New Roman" w:eastAsia="Times New Roman" w:hAnsi="Times New Roman" w:cs="Times New Roman"/>
          <w:b/>
          <w:sz w:val="24"/>
          <w:szCs w:val="24"/>
          <w:lang w:val="es-ES" w:eastAsia="es-MX"/>
        </w:rPr>
      </w:pPr>
      <w:r w:rsidRPr="00863C05">
        <w:rPr>
          <w:rFonts w:ascii="Times New Roman" w:eastAsia="Times New Roman" w:hAnsi="Times New Roman" w:cs="Times New Roman"/>
          <w:b/>
          <w:sz w:val="24"/>
          <w:szCs w:val="24"/>
          <w:lang w:val="es-ES" w:eastAsia="es-MX"/>
        </w:rPr>
        <w:t xml:space="preserve">Observación Nº </w:t>
      </w:r>
      <w:r w:rsidR="004B75D2" w:rsidRPr="00863C05">
        <w:rPr>
          <w:rFonts w:ascii="Times New Roman" w:eastAsia="Times New Roman" w:hAnsi="Times New Roman" w:cs="Times New Roman"/>
          <w:b/>
          <w:sz w:val="24"/>
          <w:szCs w:val="24"/>
          <w:lang w:val="es-ES" w:eastAsia="es-MX"/>
        </w:rPr>
        <w:t>5:</w:t>
      </w:r>
      <w:r w:rsidR="00131B35" w:rsidRPr="00863C05">
        <w:rPr>
          <w:rFonts w:ascii="Times New Roman" w:eastAsia="Times New Roman" w:hAnsi="Times New Roman" w:cs="Times New Roman"/>
          <w:b/>
          <w:sz w:val="24"/>
          <w:szCs w:val="24"/>
          <w:lang w:val="es-ES" w:eastAsia="es-MX"/>
        </w:rPr>
        <w:tab/>
        <w:t xml:space="preserve">Contra </w:t>
      </w:r>
      <w:r w:rsidR="004B75D2" w:rsidRPr="00863C05">
        <w:rPr>
          <w:rFonts w:ascii="Times New Roman" w:eastAsia="Times New Roman" w:hAnsi="Times New Roman" w:cs="Times New Roman"/>
          <w:b/>
          <w:sz w:val="24"/>
          <w:szCs w:val="24"/>
          <w:lang w:val="es-ES" w:eastAsia="es-MX"/>
        </w:rPr>
        <w:t>la capacitación requerida al ingeniero residente</w:t>
      </w:r>
    </w:p>
    <w:p w:rsidR="004B75D2" w:rsidRPr="00863C05" w:rsidRDefault="004B75D2" w:rsidP="00504B15">
      <w:pPr>
        <w:widowControl w:val="0"/>
        <w:spacing w:after="0" w:line="240" w:lineRule="auto"/>
        <w:ind w:left="4111" w:hanging="4111"/>
        <w:jc w:val="both"/>
        <w:rPr>
          <w:rFonts w:ascii="Times New Roman" w:eastAsia="Times New Roman" w:hAnsi="Times New Roman" w:cs="Times New Roman"/>
          <w:sz w:val="24"/>
          <w:szCs w:val="24"/>
          <w:lang w:val="es-ES" w:eastAsia="es-MX"/>
        </w:rPr>
      </w:pPr>
    </w:p>
    <w:p w:rsidR="003C6351" w:rsidRPr="00863C05" w:rsidRDefault="004B75D2" w:rsidP="00504B15">
      <w:pPr>
        <w:widowControl w:val="0"/>
        <w:spacing w:line="240" w:lineRule="auto"/>
        <w:jc w:val="both"/>
        <w:rPr>
          <w:rFonts w:ascii="Times New Roman" w:hAnsi="Times New Roman" w:cs="Times New Roman"/>
          <w:color w:val="000000"/>
          <w:sz w:val="24"/>
          <w:szCs w:val="24"/>
        </w:rPr>
      </w:pPr>
      <w:r w:rsidRPr="00863C05">
        <w:rPr>
          <w:rFonts w:ascii="Times New Roman" w:hAnsi="Times New Roman" w:cs="Times New Roman"/>
          <w:color w:val="000000"/>
          <w:sz w:val="24"/>
          <w:szCs w:val="24"/>
        </w:rPr>
        <w:t>Mediante la Observación N° 5, el participante cuestiona que al ingeniero residente se le requiera contar con estudios completos de maestría relacionados a edificaciones (por ejemplo ingeniería estr</w:t>
      </w:r>
      <w:r w:rsidR="003C6351" w:rsidRPr="00863C05">
        <w:rPr>
          <w:rFonts w:ascii="Times New Roman" w:hAnsi="Times New Roman" w:cs="Times New Roman"/>
          <w:color w:val="000000"/>
          <w:sz w:val="24"/>
          <w:szCs w:val="24"/>
        </w:rPr>
        <w:t>uctural), pues señala que dicho requerimiento</w:t>
      </w:r>
      <w:r w:rsidRPr="00863C05">
        <w:rPr>
          <w:rFonts w:ascii="Times New Roman" w:hAnsi="Times New Roman" w:cs="Times New Roman"/>
          <w:color w:val="000000"/>
          <w:sz w:val="24"/>
          <w:szCs w:val="24"/>
        </w:rPr>
        <w:t xml:space="preserve"> es totalmente exagerado y que no </w:t>
      </w:r>
      <w:r w:rsidR="00D71A02">
        <w:rPr>
          <w:rFonts w:ascii="Times New Roman" w:hAnsi="Times New Roman" w:cs="Times New Roman"/>
          <w:color w:val="000000"/>
          <w:sz w:val="24"/>
          <w:szCs w:val="24"/>
        </w:rPr>
        <w:t xml:space="preserve">resulta proporcional ni razonable con la magnitud de la obra que tiene </w:t>
      </w:r>
      <w:r w:rsidRPr="00863C05">
        <w:rPr>
          <w:rFonts w:ascii="Times New Roman" w:hAnsi="Times New Roman" w:cs="Times New Roman"/>
          <w:color w:val="000000"/>
          <w:sz w:val="24"/>
          <w:szCs w:val="24"/>
        </w:rPr>
        <w:t>un valor de S/. 188,000.00</w:t>
      </w:r>
      <w:r w:rsidR="003C6351" w:rsidRPr="00863C05">
        <w:rPr>
          <w:rFonts w:ascii="Times New Roman" w:hAnsi="Times New Roman" w:cs="Times New Roman"/>
          <w:color w:val="000000"/>
          <w:sz w:val="24"/>
          <w:szCs w:val="24"/>
        </w:rPr>
        <w:t>.</w:t>
      </w:r>
    </w:p>
    <w:p w:rsidR="003C6351" w:rsidRPr="00863C05" w:rsidRDefault="003C6351" w:rsidP="00504B15">
      <w:pPr>
        <w:widowControl w:val="0"/>
        <w:spacing w:line="240" w:lineRule="auto"/>
        <w:jc w:val="both"/>
        <w:rPr>
          <w:rFonts w:ascii="Times New Roman" w:hAnsi="Times New Roman" w:cs="Times New Roman"/>
          <w:color w:val="000000"/>
          <w:sz w:val="24"/>
          <w:szCs w:val="24"/>
        </w:rPr>
      </w:pPr>
      <w:r w:rsidRPr="00863C05">
        <w:rPr>
          <w:rFonts w:ascii="Times New Roman" w:hAnsi="Times New Roman" w:cs="Times New Roman"/>
          <w:color w:val="000000"/>
          <w:sz w:val="24"/>
          <w:szCs w:val="24"/>
        </w:rPr>
        <w:t xml:space="preserve">Asimismo, señala que no se ha precisado el tipo de maestría e indicar que podría ser ingeniería </w:t>
      </w:r>
      <w:r w:rsidR="00C65E6F" w:rsidRPr="00863C05">
        <w:rPr>
          <w:rFonts w:ascii="Times New Roman" w:hAnsi="Times New Roman" w:cs="Times New Roman"/>
          <w:color w:val="000000"/>
          <w:sz w:val="24"/>
          <w:szCs w:val="24"/>
        </w:rPr>
        <w:t>estructural evidenciaría</w:t>
      </w:r>
      <w:r w:rsidRPr="00863C05">
        <w:rPr>
          <w:rFonts w:ascii="Times New Roman" w:hAnsi="Times New Roman" w:cs="Times New Roman"/>
          <w:color w:val="000000"/>
          <w:sz w:val="24"/>
          <w:szCs w:val="24"/>
        </w:rPr>
        <w:t xml:space="preserve"> </w:t>
      </w:r>
      <w:r w:rsidR="00C25155">
        <w:rPr>
          <w:rFonts w:ascii="Times New Roman" w:hAnsi="Times New Roman" w:cs="Times New Roman"/>
          <w:color w:val="000000"/>
          <w:sz w:val="24"/>
          <w:szCs w:val="24"/>
        </w:rPr>
        <w:t>la falta de la razonabilidad y necesidad de dicho</w:t>
      </w:r>
      <w:r w:rsidRPr="00863C05">
        <w:rPr>
          <w:rFonts w:ascii="Times New Roman" w:hAnsi="Times New Roman" w:cs="Times New Roman"/>
          <w:color w:val="000000"/>
          <w:sz w:val="24"/>
          <w:szCs w:val="24"/>
        </w:rPr>
        <w:t xml:space="preserve"> requerimiento.</w:t>
      </w:r>
    </w:p>
    <w:p w:rsidR="005E407A" w:rsidRPr="00863C05" w:rsidRDefault="003C6351" w:rsidP="00504B15">
      <w:pPr>
        <w:widowControl w:val="0"/>
        <w:spacing w:line="240" w:lineRule="auto"/>
        <w:jc w:val="both"/>
        <w:rPr>
          <w:rFonts w:ascii="Times New Roman" w:hAnsi="Times New Roman" w:cs="Times New Roman"/>
          <w:color w:val="000000"/>
          <w:sz w:val="24"/>
          <w:szCs w:val="24"/>
        </w:rPr>
      </w:pPr>
      <w:r w:rsidRPr="00863C05">
        <w:rPr>
          <w:rFonts w:ascii="Times New Roman" w:hAnsi="Times New Roman" w:cs="Times New Roman"/>
          <w:color w:val="000000"/>
          <w:sz w:val="24"/>
          <w:szCs w:val="24"/>
        </w:rPr>
        <w:t>En ese sentido, solicita se suprima la exigencia de tener estudios completos de maestría relacionados a edificaciones.</w:t>
      </w:r>
    </w:p>
    <w:p w:rsidR="00BF33F5" w:rsidRPr="00863C05" w:rsidRDefault="00BF33F5" w:rsidP="00504B15">
      <w:pPr>
        <w:widowControl w:val="0"/>
        <w:tabs>
          <w:tab w:val="left" w:pos="0"/>
        </w:tabs>
        <w:spacing w:line="240" w:lineRule="auto"/>
        <w:jc w:val="both"/>
        <w:rPr>
          <w:rFonts w:ascii="Times New Roman" w:hAnsi="Times New Roman" w:cs="Times New Roman"/>
          <w:b/>
          <w:sz w:val="24"/>
          <w:szCs w:val="24"/>
        </w:rPr>
      </w:pPr>
      <w:r w:rsidRPr="00863C05">
        <w:rPr>
          <w:rFonts w:ascii="Times New Roman" w:hAnsi="Times New Roman" w:cs="Times New Roman"/>
          <w:b/>
          <w:sz w:val="24"/>
          <w:szCs w:val="24"/>
        </w:rPr>
        <w:t>Pronunciamiento</w:t>
      </w:r>
    </w:p>
    <w:p w:rsidR="00F41315" w:rsidRPr="00863C05" w:rsidRDefault="00F41315" w:rsidP="00504B15">
      <w:pPr>
        <w:spacing w:line="240" w:lineRule="auto"/>
        <w:jc w:val="both"/>
        <w:rPr>
          <w:rFonts w:ascii="Times New Roman" w:hAnsi="Times New Roman" w:cs="Times New Roman"/>
          <w:sz w:val="24"/>
          <w:szCs w:val="24"/>
        </w:rPr>
      </w:pPr>
      <w:r w:rsidRPr="00863C05">
        <w:rPr>
          <w:rFonts w:ascii="Times New Roman" w:hAnsi="Times New Roman" w:cs="Times New Roman"/>
          <w:sz w:val="24"/>
          <w:szCs w:val="24"/>
          <w:lang w:val="es-ES"/>
        </w:rPr>
        <w:t>De</w:t>
      </w:r>
      <w:r w:rsidRPr="00863C05">
        <w:rPr>
          <w:rFonts w:ascii="Times New Roman" w:hAnsi="Times New Roman" w:cs="Times New Roman"/>
          <w:sz w:val="24"/>
          <w:szCs w:val="24"/>
        </w:rPr>
        <w:t xml:space="preserve"> la revisión del Capítulo III de la Sección Específica de las Bases se aprecia que se exige que el ingeniero residente de obra cuente con lo siguiente:</w:t>
      </w:r>
    </w:p>
    <w:p w:rsidR="00F41315" w:rsidRPr="00863C05" w:rsidRDefault="00F41315" w:rsidP="00504B15">
      <w:pPr>
        <w:spacing w:line="240" w:lineRule="auto"/>
        <w:jc w:val="both"/>
        <w:rPr>
          <w:rFonts w:ascii="Times New Roman" w:hAnsi="Times New Roman" w:cs="Times New Roman"/>
          <w:sz w:val="24"/>
          <w:szCs w:val="24"/>
        </w:rPr>
      </w:pPr>
      <w:r w:rsidRPr="00863C05">
        <w:rPr>
          <w:rFonts w:ascii="Times New Roman" w:hAnsi="Times New Roman" w:cs="Times New Roman"/>
          <w:sz w:val="24"/>
          <w:szCs w:val="24"/>
        </w:rPr>
        <w:t xml:space="preserve">         “(…)</w:t>
      </w:r>
    </w:p>
    <w:p w:rsidR="00F41315" w:rsidRPr="00863C05" w:rsidRDefault="00F41315" w:rsidP="00504B15">
      <w:pPr>
        <w:pStyle w:val="Prrafodelista"/>
        <w:numPr>
          <w:ilvl w:val="0"/>
          <w:numId w:val="33"/>
        </w:numPr>
        <w:spacing w:line="240" w:lineRule="auto"/>
        <w:jc w:val="both"/>
        <w:rPr>
          <w:rFonts w:ascii="Times New Roman" w:hAnsi="Times New Roman"/>
          <w:sz w:val="24"/>
          <w:szCs w:val="24"/>
        </w:rPr>
      </w:pPr>
      <w:r w:rsidRPr="00863C05">
        <w:rPr>
          <w:rFonts w:ascii="Times New Roman" w:hAnsi="Times New Roman"/>
          <w:sz w:val="24"/>
          <w:szCs w:val="24"/>
        </w:rPr>
        <w:t xml:space="preserve">Tener estudios completos de maestría relacionados a edificaciones (por ejemplo: ingeniería estructural, </w:t>
      </w:r>
      <w:proofErr w:type="spellStart"/>
      <w:r w:rsidRPr="00863C05">
        <w:rPr>
          <w:rFonts w:ascii="Times New Roman" w:hAnsi="Times New Roman"/>
          <w:sz w:val="24"/>
          <w:szCs w:val="24"/>
        </w:rPr>
        <w:t>etc</w:t>
      </w:r>
      <w:proofErr w:type="spellEnd"/>
      <w:r w:rsidRPr="00863C05">
        <w:rPr>
          <w:rFonts w:ascii="Times New Roman" w:hAnsi="Times New Roman"/>
          <w:sz w:val="24"/>
          <w:szCs w:val="24"/>
        </w:rPr>
        <w:t>) (…)”.</w:t>
      </w:r>
    </w:p>
    <w:p w:rsidR="00F41315" w:rsidRPr="00863C05" w:rsidRDefault="00F41315" w:rsidP="00504B15">
      <w:pPr>
        <w:spacing w:line="240" w:lineRule="auto"/>
        <w:jc w:val="both"/>
        <w:rPr>
          <w:rFonts w:ascii="Times New Roman" w:eastAsia="MS Mincho" w:hAnsi="Times New Roman" w:cs="Times New Roman"/>
          <w:sz w:val="24"/>
          <w:szCs w:val="24"/>
          <w:lang w:val="es-ES" w:eastAsia="es-PE"/>
        </w:rPr>
      </w:pPr>
      <w:r w:rsidRPr="00863C05">
        <w:rPr>
          <w:rFonts w:ascii="Times New Roman" w:eastAsia="MS Mincho" w:hAnsi="Times New Roman" w:cs="Times New Roman"/>
          <w:sz w:val="24"/>
          <w:szCs w:val="24"/>
          <w:lang w:val="es-ES" w:eastAsia="es-PE"/>
        </w:rPr>
        <w:t>En relación con ello, el Comité Especial al absolver la referida observación señaló lo siguiente:</w:t>
      </w:r>
    </w:p>
    <w:p w:rsidR="00F41315" w:rsidRPr="00863C05" w:rsidRDefault="00F41315" w:rsidP="00504B15">
      <w:pPr>
        <w:spacing w:line="240" w:lineRule="auto"/>
        <w:ind w:left="397" w:right="397"/>
        <w:jc w:val="both"/>
        <w:rPr>
          <w:rFonts w:ascii="Times New Roman" w:hAnsi="Times New Roman" w:cs="Times New Roman"/>
          <w:i/>
          <w:sz w:val="24"/>
          <w:szCs w:val="24"/>
          <w:lang w:val="es-ES"/>
        </w:rPr>
      </w:pPr>
      <w:r w:rsidRPr="00863C05">
        <w:rPr>
          <w:rFonts w:ascii="Times New Roman" w:hAnsi="Times New Roman" w:cs="Times New Roman"/>
          <w:i/>
          <w:sz w:val="24"/>
          <w:szCs w:val="24"/>
          <w:lang w:val="es-ES"/>
        </w:rPr>
        <w:t>“El Comité Especial decide NO ACOGER la observación planteada. De acuerdo a la sustentación del área usuaria en el sentido siguiente:</w:t>
      </w:r>
    </w:p>
    <w:p w:rsidR="00F41315" w:rsidRPr="00863C05" w:rsidRDefault="00F41315" w:rsidP="00504B15">
      <w:pPr>
        <w:spacing w:line="240" w:lineRule="auto"/>
        <w:ind w:left="397" w:right="397"/>
        <w:jc w:val="both"/>
        <w:rPr>
          <w:rFonts w:ascii="Times New Roman" w:hAnsi="Times New Roman" w:cs="Times New Roman"/>
          <w:i/>
          <w:sz w:val="24"/>
          <w:szCs w:val="24"/>
          <w:lang w:val="es-ES"/>
        </w:rPr>
      </w:pPr>
      <w:r w:rsidRPr="00863C05">
        <w:rPr>
          <w:rFonts w:ascii="Times New Roman" w:hAnsi="Times New Roman" w:cs="Times New Roman"/>
          <w:i/>
          <w:sz w:val="24"/>
          <w:szCs w:val="24"/>
          <w:lang w:val="es-ES"/>
        </w:rPr>
        <w:t xml:space="preserve">En la zona de ejecución del proyecto tienen fuertes pendientes con posibles zona de falla de la cimentación, por lo cual se requiere </w:t>
      </w:r>
      <w:r w:rsidR="001C31EA" w:rsidRPr="00863C05">
        <w:rPr>
          <w:rFonts w:ascii="Times New Roman" w:hAnsi="Times New Roman" w:cs="Times New Roman"/>
          <w:i/>
          <w:sz w:val="24"/>
          <w:szCs w:val="24"/>
          <w:lang w:val="es-ES"/>
        </w:rPr>
        <w:t>q</w:t>
      </w:r>
      <w:r w:rsidRPr="00863C05">
        <w:rPr>
          <w:rFonts w:ascii="Times New Roman" w:hAnsi="Times New Roman" w:cs="Times New Roman"/>
          <w:i/>
          <w:sz w:val="24"/>
          <w:szCs w:val="24"/>
          <w:lang w:val="es-ES"/>
        </w:rPr>
        <w:t xml:space="preserve">ue el profesional encargado de la ejecución de la obra cuente con una especialidad a nivel de Maestría en </w:t>
      </w:r>
      <w:r w:rsidRPr="00863C05">
        <w:rPr>
          <w:rFonts w:ascii="Times New Roman" w:hAnsi="Times New Roman" w:cs="Times New Roman"/>
          <w:i/>
          <w:sz w:val="24"/>
          <w:szCs w:val="24"/>
          <w:lang w:val="es-ES"/>
        </w:rPr>
        <w:lastRenderedPageBreak/>
        <w:t>cualquiera de los temas de edificaciones, en las cuales se capacita para realizar evaluac</w:t>
      </w:r>
      <w:r w:rsidR="001C31EA" w:rsidRPr="00863C05">
        <w:rPr>
          <w:rFonts w:ascii="Times New Roman" w:hAnsi="Times New Roman" w:cs="Times New Roman"/>
          <w:i/>
          <w:sz w:val="24"/>
          <w:szCs w:val="24"/>
          <w:lang w:val="es-ES"/>
        </w:rPr>
        <w:t>i</w:t>
      </w:r>
      <w:r w:rsidRPr="00863C05">
        <w:rPr>
          <w:rFonts w:ascii="Times New Roman" w:hAnsi="Times New Roman" w:cs="Times New Roman"/>
          <w:i/>
          <w:sz w:val="24"/>
          <w:szCs w:val="24"/>
          <w:lang w:val="es-ES"/>
        </w:rPr>
        <w:t>ones y tratamientos adecuados para lidiar con es</w:t>
      </w:r>
      <w:r w:rsidR="001C31EA" w:rsidRPr="00863C05">
        <w:rPr>
          <w:rFonts w:ascii="Times New Roman" w:hAnsi="Times New Roman" w:cs="Times New Roman"/>
          <w:i/>
          <w:sz w:val="24"/>
          <w:szCs w:val="24"/>
          <w:lang w:val="es-ES"/>
        </w:rPr>
        <w:t>ta</w:t>
      </w:r>
      <w:r w:rsidRPr="00863C05">
        <w:rPr>
          <w:rFonts w:ascii="Times New Roman" w:hAnsi="Times New Roman" w:cs="Times New Roman"/>
          <w:i/>
          <w:sz w:val="24"/>
          <w:szCs w:val="24"/>
          <w:lang w:val="es-ES"/>
        </w:rPr>
        <w:t xml:space="preserve"> problemática.</w:t>
      </w:r>
    </w:p>
    <w:p w:rsidR="00A7462B" w:rsidRPr="00863C05" w:rsidRDefault="00A7462B" w:rsidP="00504B15">
      <w:pPr>
        <w:spacing w:line="240" w:lineRule="auto"/>
        <w:jc w:val="both"/>
        <w:rPr>
          <w:rFonts w:ascii="Times New Roman" w:hAnsi="Times New Roman" w:cs="Times New Roman"/>
          <w:sz w:val="24"/>
          <w:szCs w:val="24"/>
        </w:rPr>
      </w:pPr>
      <w:r w:rsidRPr="00863C05">
        <w:rPr>
          <w:rFonts w:ascii="Times New Roman" w:hAnsi="Times New Roman" w:cs="Times New Roman"/>
          <w:sz w:val="24"/>
          <w:szCs w:val="24"/>
        </w:rPr>
        <w:t>Asimismo, en el Informe Técnico remitido por la Entidad con ocasión de la elevación de observaciones a las Bases, el Comité Especial indicó lo siguiente:</w:t>
      </w:r>
    </w:p>
    <w:p w:rsidR="00BF33F5" w:rsidRPr="00863C05" w:rsidRDefault="00EE7A55" w:rsidP="00504B15">
      <w:pPr>
        <w:spacing w:line="240" w:lineRule="auto"/>
        <w:ind w:left="397" w:right="397"/>
        <w:jc w:val="both"/>
        <w:rPr>
          <w:rFonts w:ascii="Times New Roman" w:hAnsi="Times New Roman" w:cs="Times New Roman"/>
          <w:i/>
          <w:sz w:val="24"/>
          <w:szCs w:val="24"/>
        </w:rPr>
      </w:pPr>
      <w:r w:rsidRPr="00863C05">
        <w:rPr>
          <w:rFonts w:ascii="Times New Roman" w:hAnsi="Times New Roman" w:cs="Times New Roman"/>
          <w:i/>
          <w:sz w:val="24"/>
          <w:szCs w:val="24"/>
        </w:rPr>
        <w:t xml:space="preserve">“(…). Al respecto, se advierte que los </w:t>
      </w:r>
      <w:proofErr w:type="gramStart"/>
      <w:r w:rsidRPr="00863C05">
        <w:rPr>
          <w:rFonts w:ascii="Times New Roman" w:hAnsi="Times New Roman" w:cs="Times New Roman"/>
          <w:i/>
          <w:sz w:val="24"/>
          <w:szCs w:val="24"/>
        </w:rPr>
        <w:t>requisito</w:t>
      </w:r>
      <w:r w:rsidR="001D2CBE" w:rsidRPr="00863C05">
        <w:rPr>
          <w:rFonts w:ascii="Times New Roman" w:hAnsi="Times New Roman" w:cs="Times New Roman"/>
          <w:i/>
          <w:sz w:val="24"/>
          <w:szCs w:val="24"/>
        </w:rPr>
        <w:t>s</w:t>
      </w:r>
      <w:r w:rsidRPr="00863C05">
        <w:rPr>
          <w:rFonts w:ascii="Times New Roman" w:hAnsi="Times New Roman" w:cs="Times New Roman"/>
          <w:i/>
          <w:sz w:val="24"/>
          <w:szCs w:val="24"/>
        </w:rPr>
        <w:t xml:space="preserve">  incluidos</w:t>
      </w:r>
      <w:proofErr w:type="gramEnd"/>
      <w:r w:rsidRPr="00863C05">
        <w:rPr>
          <w:rFonts w:ascii="Times New Roman" w:hAnsi="Times New Roman" w:cs="Times New Roman"/>
          <w:i/>
          <w:sz w:val="24"/>
          <w:szCs w:val="24"/>
        </w:rPr>
        <w:t xml:space="preserve"> en las Bases para el personal cuestionado responden a una necesidad de la Entidad, resultando congruentes y razonables con el objeto de la convocatoria.</w:t>
      </w:r>
    </w:p>
    <w:p w:rsidR="00EE7A55" w:rsidRPr="00863C05" w:rsidRDefault="001D2CBE" w:rsidP="00504B15">
      <w:pPr>
        <w:spacing w:line="240" w:lineRule="auto"/>
        <w:ind w:left="397" w:right="397"/>
        <w:jc w:val="both"/>
        <w:rPr>
          <w:rFonts w:ascii="Times New Roman" w:hAnsi="Times New Roman" w:cs="Times New Roman"/>
          <w:i/>
          <w:sz w:val="24"/>
          <w:szCs w:val="24"/>
        </w:rPr>
      </w:pPr>
      <w:r w:rsidRPr="00863C05">
        <w:rPr>
          <w:rFonts w:ascii="Times New Roman" w:hAnsi="Times New Roman" w:cs="Times New Roman"/>
          <w:i/>
          <w:sz w:val="24"/>
          <w:szCs w:val="24"/>
        </w:rPr>
        <w:t>También</w:t>
      </w:r>
      <w:r w:rsidR="00EE7A55" w:rsidRPr="00863C05">
        <w:rPr>
          <w:rFonts w:ascii="Times New Roman" w:hAnsi="Times New Roman" w:cs="Times New Roman"/>
          <w:i/>
          <w:sz w:val="24"/>
          <w:szCs w:val="24"/>
        </w:rPr>
        <w:t xml:space="preserve"> es conveniente resaltar que el monto de una obra no define la respuesta del residente de obra ante </w:t>
      </w:r>
      <w:r w:rsidRPr="00863C05">
        <w:rPr>
          <w:rFonts w:ascii="Times New Roman" w:hAnsi="Times New Roman" w:cs="Times New Roman"/>
          <w:i/>
          <w:sz w:val="24"/>
          <w:szCs w:val="24"/>
        </w:rPr>
        <w:t>algún</w:t>
      </w:r>
      <w:r w:rsidR="00EE7A55" w:rsidRPr="00863C05">
        <w:rPr>
          <w:rFonts w:ascii="Times New Roman" w:hAnsi="Times New Roman" w:cs="Times New Roman"/>
          <w:i/>
          <w:sz w:val="24"/>
          <w:szCs w:val="24"/>
        </w:rPr>
        <w:t xml:space="preserve"> evento de peligrosidad u otro, como lo cuestiona el contratista., sino la experiencia </w:t>
      </w:r>
      <w:r w:rsidRPr="00863C05">
        <w:rPr>
          <w:rFonts w:ascii="Times New Roman" w:hAnsi="Times New Roman" w:cs="Times New Roman"/>
          <w:i/>
          <w:sz w:val="24"/>
          <w:szCs w:val="24"/>
        </w:rPr>
        <w:t>a</w:t>
      </w:r>
      <w:r w:rsidR="00EE7A55" w:rsidRPr="00863C05">
        <w:rPr>
          <w:rFonts w:ascii="Times New Roman" w:hAnsi="Times New Roman" w:cs="Times New Roman"/>
          <w:i/>
          <w:sz w:val="24"/>
          <w:szCs w:val="24"/>
        </w:rPr>
        <w:t>dquirida y los est</w:t>
      </w:r>
      <w:r w:rsidRPr="00863C05">
        <w:rPr>
          <w:rFonts w:ascii="Times New Roman" w:hAnsi="Times New Roman" w:cs="Times New Roman"/>
          <w:i/>
          <w:sz w:val="24"/>
          <w:szCs w:val="24"/>
        </w:rPr>
        <w:t>udios</w:t>
      </w:r>
      <w:r w:rsidR="00EE7A55" w:rsidRPr="00863C05">
        <w:rPr>
          <w:rFonts w:ascii="Times New Roman" w:hAnsi="Times New Roman" w:cs="Times New Roman"/>
          <w:i/>
          <w:sz w:val="24"/>
          <w:szCs w:val="24"/>
        </w:rPr>
        <w:t xml:space="preserve"> adicionales que debe tener un residente de obra.</w:t>
      </w:r>
    </w:p>
    <w:p w:rsidR="00BF33F5" w:rsidRPr="00863C05" w:rsidRDefault="00EE7A55" w:rsidP="00A20C90">
      <w:pPr>
        <w:spacing w:line="240" w:lineRule="auto"/>
        <w:ind w:left="397" w:right="397"/>
        <w:jc w:val="both"/>
        <w:rPr>
          <w:rFonts w:ascii="Times New Roman" w:hAnsi="Times New Roman" w:cs="Times New Roman"/>
          <w:i/>
          <w:sz w:val="24"/>
          <w:szCs w:val="24"/>
        </w:rPr>
      </w:pPr>
      <w:r w:rsidRPr="00863C05">
        <w:rPr>
          <w:rFonts w:ascii="Times New Roman" w:hAnsi="Times New Roman" w:cs="Times New Roman"/>
          <w:i/>
          <w:sz w:val="24"/>
          <w:szCs w:val="24"/>
        </w:rPr>
        <w:t xml:space="preserve">En la zona de ejecución del proyecto tiene fuertes pendientes con posibles zonas de falla de la cimentación, </w:t>
      </w:r>
      <w:r w:rsidR="001D2CBE" w:rsidRPr="00863C05">
        <w:rPr>
          <w:rFonts w:ascii="Times New Roman" w:hAnsi="Times New Roman" w:cs="Times New Roman"/>
          <w:i/>
          <w:sz w:val="24"/>
          <w:szCs w:val="24"/>
        </w:rPr>
        <w:t>p</w:t>
      </w:r>
      <w:r w:rsidRPr="00863C05">
        <w:rPr>
          <w:rFonts w:ascii="Times New Roman" w:hAnsi="Times New Roman" w:cs="Times New Roman"/>
          <w:i/>
          <w:sz w:val="24"/>
          <w:szCs w:val="24"/>
        </w:rPr>
        <w:t>or lo cual se requiere que el profesional encargado de la ejecución de obra cuente con una especi</w:t>
      </w:r>
      <w:r w:rsidR="001D2CBE" w:rsidRPr="00863C05">
        <w:rPr>
          <w:rFonts w:ascii="Times New Roman" w:hAnsi="Times New Roman" w:cs="Times New Roman"/>
          <w:i/>
          <w:sz w:val="24"/>
          <w:szCs w:val="24"/>
        </w:rPr>
        <w:t>a</w:t>
      </w:r>
      <w:r w:rsidRPr="00863C05">
        <w:rPr>
          <w:rFonts w:ascii="Times New Roman" w:hAnsi="Times New Roman" w:cs="Times New Roman"/>
          <w:i/>
          <w:sz w:val="24"/>
          <w:szCs w:val="24"/>
        </w:rPr>
        <w:t xml:space="preserve">lidad </w:t>
      </w:r>
      <w:r w:rsidR="001D2CBE" w:rsidRPr="00863C05">
        <w:rPr>
          <w:rFonts w:ascii="Times New Roman" w:hAnsi="Times New Roman" w:cs="Times New Roman"/>
          <w:i/>
          <w:sz w:val="24"/>
          <w:szCs w:val="24"/>
        </w:rPr>
        <w:t>a nivel de</w:t>
      </w:r>
      <w:r w:rsidRPr="00863C05">
        <w:rPr>
          <w:rFonts w:ascii="Times New Roman" w:hAnsi="Times New Roman" w:cs="Times New Roman"/>
          <w:i/>
          <w:sz w:val="24"/>
          <w:szCs w:val="24"/>
        </w:rPr>
        <w:t xml:space="preserve"> maestría en cual</w:t>
      </w:r>
      <w:r w:rsidR="001D2CBE" w:rsidRPr="00863C05">
        <w:rPr>
          <w:rFonts w:ascii="Times New Roman" w:hAnsi="Times New Roman" w:cs="Times New Roman"/>
          <w:i/>
          <w:sz w:val="24"/>
          <w:szCs w:val="24"/>
        </w:rPr>
        <w:t>quiera de los temas de edificaci</w:t>
      </w:r>
      <w:r w:rsidRPr="00863C05">
        <w:rPr>
          <w:rFonts w:ascii="Times New Roman" w:hAnsi="Times New Roman" w:cs="Times New Roman"/>
          <w:i/>
          <w:sz w:val="24"/>
          <w:szCs w:val="24"/>
        </w:rPr>
        <w:t>ones, en las cuales se capacita para realizar evaluaciones y tratamientos adecuados para lidiar con esta problemática</w:t>
      </w:r>
      <w:r w:rsidR="00A20C90">
        <w:rPr>
          <w:rFonts w:ascii="Times New Roman" w:hAnsi="Times New Roman" w:cs="Times New Roman"/>
          <w:i/>
          <w:sz w:val="24"/>
          <w:szCs w:val="24"/>
        </w:rPr>
        <w:t>”.</w:t>
      </w:r>
    </w:p>
    <w:p w:rsidR="005B5F48" w:rsidRPr="002C02DA" w:rsidRDefault="005B5F48" w:rsidP="002C02DA">
      <w:pPr>
        <w:widowControl w:val="0"/>
        <w:spacing w:line="240" w:lineRule="auto"/>
        <w:jc w:val="both"/>
        <w:rPr>
          <w:rFonts w:ascii="Times New Roman" w:hAnsi="Times New Roman" w:cs="Times New Roman"/>
          <w:sz w:val="24"/>
          <w:szCs w:val="24"/>
          <w:lang w:val="es-ES"/>
        </w:rPr>
      </w:pPr>
      <w:r w:rsidRPr="00863C05">
        <w:rPr>
          <w:rFonts w:ascii="Times New Roman" w:hAnsi="Times New Roman" w:cs="Times New Roman"/>
          <w:snapToGrid w:val="0"/>
          <w:sz w:val="24"/>
          <w:szCs w:val="24"/>
        </w:rPr>
        <w:t>Sobre el particular, el artículo 13º de la Ley, concordado con el artículo 11º del Reglamento, establece que la definición de los requerimientos técnicos mínimos es responsabilidad de la Entidad, sin mayor restricción que la de permitir la mayor concurrencia de proveedores en el mercado, debiéndose considerar criterios de razonabilidad, congruencia y proporcionalidad.</w:t>
      </w:r>
    </w:p>
    <w:p w:rsidR="005B5F48" w:rsidRPr="00863C05" w:rsidRDefault="005B5F48" w:rsidP="00504B15">
      <w:pPr>
        <w:autoSpaceDE w:val="0"/>
        <w:autoSpaceDN w:val="0"/>
        <w:adjustRightInd w:val="0"/>
        <w:spacing w:line="240" w:lineRule="auto"/>
        <w:jc w:val="both"/>
        <w:rPr>
          <w:rFonts w:ascii="Times New Roman" w:hAnsi="Times New Roman" w:cs="Times New Roman"/>
          <w:snapToGrid w:val="0"/>
          <w:sz w:val="24"/>
          <w:szCs w:val="24"/>
        </w:rPr>
      </w:pPr>
      <w:r w:rsidRPr="00863C05">
        <w:rPr>
          <w:rFonts w:ascii="Times New Roman" w:hAnsi="Times New Roman" w:cs="Times New Roman"/>
          <w:snapToGrid w:val="0"/>
          <w:sz w:val="24"/>
          <w:szCs w:val="24"/>
        </w:rPr>
        <w:t>Así, los requisitos técnicos mínimos cumplen con la función de asegurar a la Entidad que el postor ofertará lo mínimo necesario para cubrir adecuadamente la operatividad y funcionalidad de la obra requerida.</w:t>
      </w:r>
    </w:p>
    <w:p w:rsidR="005B5F48" w:rsidRPr="00863C05" w:rsidRDefault="005B5F48" w:rsidP="00504B15">
      <w:pPr>
        <w:autoSpaceDE w:val="0"/>
        <w:autoSpaceDN w:val="0"/>
        <w:adjustRightInd w:val="0"/>
        <w:spacing w:line="240" w:lineRule="auto"/>
        <w:jc w:val="both"/>
        <w:rPr>
          <w:rFonts w:ascii="Times New Roman" w:hAnsi="Times New Roman" w:cs="Times New Roman"/>
          <w:b/>
          <w:snapToGrid w:val="0"/>
          <w:sz w:val="24"/>
          <w:szCs w:val="24"/>
          <w:u w:val="single"/>
        </w:rPr>
      </w:pPr>
      <w:r w:rsidRPr="00863C05">
        <w:rPr>
          <w:rFonts w:ascii="Times New Roman" w:hAnsi="Times New Roman" w:cs="Times New Roman"/>
          <w:snapToGrid w:val="0"/>
          <w:sz w:val="24"/>
          <w:szCs w:val="24"/>
        </w:rPr>
        <w:t xml:space="preserve">De conformidad con lo indicado precedentemente, la Entidad convocante resulta competente para la determinación de los requerimientos técnicos mínimos, </w:t>
      </w:r>
      <w:r w:rsidRPr="00863C05">
        <w:rPr>
          <w:rFonts w:ascii="Times New Roman" w:hAnsi="Times New Roman" w:cs="Times New Roman"/>
          <w:b/>
          <w:snapToGrid w:val="0"/>
          <w:sz w:val="24"/>
          <w:szCs w:val="24"/>
          <w:u w:val="single"/>
        </w:rPr>
        <w:t>en la medida que posee la información y conocimiento de las necesidades que pretende satisfacer con la realización del proceso de selección.</w:t>
      </w:r>
    </w:p>
    <w:p w:rsidR="005B5F48" w:rsidRPr="00863C05" w:rsidRDefault="005B5F48" w:rsidP="00504B15">
      <w:pPr>
        <w:tabs>
          <w:tab w:val="left" w:pos="142"/>
        </w:tabs>
        <w:spacing w:line="240" w:lineRule="auto"/>
        <w:jc w:val="both"/>
        <w:rPr>
          <w:rFonts w:ascii="Times New Roman" w:hAnsi="Times New Roman" w:cs="Times New Roman"/>
          <w:sz w:val="24"/>
          <w:szCs w:val="24"/>
        </w:rPr>
      </w:pPr>
      <w:r w:rsidRPr="00863C05">
        <w:rPr>
          <w:rFonts w:ascii="Times New Roman" w:hAnsi="Times New Roman" w:cs="Times New Roman"/>
          <w:sz w:val="24"/>
          <w:szCs w:val="24"/>
        </w:rPr>
        <w:t xml:space="preserve">Ahora bien, en cuanto a los estudios requeridos para los profesionales, debe tenerse en cuenta que la Entidad, en el marco de sus competencias, tiene la potestad de requerir determinadas calificaciones académicas y/o profesionales, siempre y cuando éstas sean necesarias para que dicho personal ejecute de forma más idónea las prestaciones para la que es requerido; por lo tanto, las </w:t>
      </w:r>
      <w:r w:rsidRPr="00863C05">
        <w:rPr>
          <w:rFonts w:ascii="Times New Roman" w:hAnsi="Times New Roman" w:cs="Times New Roman"/>
          <w:sz w:val="24"/>
          <w:szCs w:val="24"/>
          <w:u w:val="single"/>
        </w:rPr>
        <w:t>capacitaciones requeridas deben incidir directamente en las funciones que desempeñarán en la obra</w:t>
      </w:r>
      <w:r w:rsidRPr="00863C05">
        <w:rPr>
          <w:rFonts w:ascii="Times New Roman" w:hAnsi="Times New Roman" w:cs="Times New Roman"/>
          <w:sz w:val="24"/>
          <w:szCs w:val="24"/>
        </w:rPr>
        <w:t xml:space="preserve">, no debiendo constituir un elemento que direccione la contratación a un postor en específico. </w:t>
      </w:r>
    </w:p>
    <w:p w:rsidR="005B5F48" w:rsidRPr="00863C05" w:rsidRDefault="00A20C90" w:rsidP="00504B15">
      <w:pPr>
        <w:tabs>
          <w:tab w:val="left" w:pos="142"/>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Cabe precisar que, </w:t>
      </w:r>
      <w:r w:rsidR="005B5F48" w:rsidRPr="00863C05">
        <w:rPr>
          <w:rFonts w:ascii="Times New Roman" w:hAnsi="Times New Roman" w:cs="Times New Roman"/>
          <w:sz w:val="24"/>
          <w:szCs w:val="24"/>
        </w:rPr>
        <w:t xml:space="preserve">la Entidad en el formato de Resumen Ejecutivo ha declarado que existe pluralidad de proveedores </w:t>
      </w:r>
      <w:r w:rsidR="005B5F48" w:rsidRPr="00863C05">
        <w:rPr>
          <w:rFonts w:ascii="Times New Roman" w:hAnsi="Times New Roman" w:cs="Times New Roman"/>
          <w:sz w:val="24"/>
          <w:szCs w:val="24"/>
          <w:lang w:val="es-ES_tradnl" w:eastAsia="es-ES"/>
        </w:rPr>
        <w:t>que estarían en capacidad de cumplir con los requerimientos técnicos mínimos.</w:t>
      </w:r>
    </w:p>
    <w:p w:rsidR="00B62BF1" w:rsidRPr="00863C05" w:rsidRDefault="005B5F48" w:rsidP="00504B15">
      <w:pPr>
        <w:widowControl w:val="0"/>
        <w:spacing w:line="240" w:lineRule="auto"/>
        <w:jc w:val="both"/>
        <w:rPr>
          <w:rFonts w:ascii="Times New Roman" w:hAnsi="Times New Roman" w:cs="Times New Roman"/>
          <w:sz w:val="24"/>
          <w:szCs w:val="24"/>
        </w:rPr>
      </w:pPr>
      <w:r w:rsidRPr="00863C05">
        <w:rPr>
          <w:rFonts w:ascii="Times New Roman" w:hAnsi="Times New Roman" w:cs="Times New Roman"/>
          <w:sz w:val="24"/>
          <w:szCs w:val="24"/>
        </w:rPr>
        <w:t>En ese sentido, toda vez que es responsabilidad de la Entidad la determinación de los requerimientos técnicos mínimos, que se requiere que el ingeniero residente acredite determinadas capacitaciones para asegurar la calidad de la ejecución de la obra, que aquella ha declarado en el Resumen Ejecutivo que existe pluralidad de proveedores en la capacidad de cumplir con los requerimientos técnicos mínimos, lo que incluye</w:t>
      </w:r>
      <w:r w:rsidR="006E3528" w:rsidRPr="00863C05">
        <w:rPr>
          <w:rFonts w:ascii="Times New Roman" w:hAnsi="Times New Roman" w:cs="Times New Roman"/>
          <w:sz w:val="24"/>
          <w:szCs w:val="24"/>
        </w:rPr>
        <w:t xml:space="preserve"> las </w:t>
      </w:r>
      <w:r w:rsidR="006E3528" w:rsidRPr="00863C05">
        <w:rPr>
          <w:rFonts w:ascii="Times New Roman" w:hAnsi="Times New Roman" w:cs="Times New Roman"/>
          <w:sz w:val="24"/>
          <w:szCs w:val="24"/>
        </w:rPr>
        <w:lastRenderedPageBreak/>
        <w:t xml:space="preserve">capacitaciones y en tanto que el recurrente pretende que </w:t>
      </w:r>
      <w:r w:rsidR="005B49D0" w:rsidRPr="00863C05">
        <w:rPr>
          <w:rFonts w:ascii="Times New Roman" w:hAnsi="Times New Roman" w:cs="Times New Roman"/>
          <w:sz w:val="24"/>
          <w:szCs w:val="24"/>
        </w:rPr>
        <w:t xml:space="preserve">se </w:t>
      </w:r>
      <w:r w:rsidR="005B49D0" w:rsidRPr="00863C05">
        <w:rPr>
          <w:rFonts w:ascii="Times New Roman" w:hAnsi="Times New Roman" w:cs="Times New Roman"/>
          <w:i/>
          <w:sz w:val="24"/>
          <w:szCs w:val="24"/>
        </w:rPr>
        <w:t>suprima “tener estudios completos de maestría relacionados a edificaciones”</w:t>
      </w:r>
      <w:r w:rsidR="006E3528" w:rsidRPr="00863C05">
        <w:rPr>
          <w:rFonts w:ascii="Times New Roman" w:hAnsi="Times New Roman" w:cs="Times New Roman"/>
          <w:sz w:val="24"/>
          <w:szCs w:val="24"/>
        </w:rPr>
        <w:t xml:space="preserve"> en función a  su interés particular, este Organismo Supervisor ha decidido </w:t>
      </w:r>
      <w:r w:rsidR="006E3528" w:rsidRPr="00863C05">
        <w:rPr>
          <w:rFonts w:ascii="Times New Roman" w:hAnsi="Times New Roman" w:cs="Times New Roman"/>
          <w:b/>
          <w:sz w:val="24"/>
          <w:szCs w:val="24"/>
        </w:rPr>
        <w:t>NO ACOGER</w:t>
      </w:r>
      <w:r w:rsidR="006E3528" w:rsidRPr="00863C05">
        <w:rPr>
          <w:rFonts w:ascii="Times New Roman" w:hAnsi="Times New Roman" w:cs="Times New Roman"/>
          <w:sz w:val="24"/>
          <w:szCs w:val="24"/>
        </w:rPr>
        <w:t xml:space="preserve"> la presente Observación.</w:t>
      </w:r>
    </w:p>
    <w:p w:rsidR="00EF2AC2" w:rsidRPr="00863C05" w:rsidRDefault="00EF2AC2" w:rsidP="00504B15">
      <w:pPr>
        <w:widowControl w:val="0"/>
        <w:numPr>
          <w:ilvl w:val="0"/>
          <w:numId w:val="1"/>
        </w:numPr>
        <w:spacing w:after="0" w:line="240" w:lineRule="auto"/>
        <w:ind w:left="284" w:hanging="284"/>
        <w:jc w:val="both"/>
        <w:rPr>
          <w:rFonts w:ascii="Times New Roman" w:eastAsia="Times New Roman" w:hAnsi="Times New Roman" w:cs="Times New Roman"/>
          <w:b/>
          <w:sz w:val="24"/>
          <w:szCs w:val="24"/>
          <w:lang w:eastAsia="es-MX"/>
        </w:rPr>
      </w:pPr>
      <w:r w:rsidRPr="00863C05">
        <w:rPr>
          <w:rFonts w:ascii="Times New Roman" w:eastAsia="Times New Roman" w:hAnsi="Times New Roman" w:cs="Times New Roman"/>
          <w:b/>
          <w:sz w:val="24"/>
          <w:szCs w:val="24"/>
          <w:lang w:val="es-ES" w:eastAsia="es-MX"/>
        </w:rPr>
        <w:t>CONTENIDO</w:t>
      </w:r>
      <w:r w:rsidRPr="00863C05">
        <w:rPr>
          <w:rFonts w:ascii="Times New Roman" w:eastAsia="Times New Roman" w:hAnsi="Times New Roman" w:cs="Times New Roman"/>
          <w:b/>
          <w:sz w:val="24"/>
          <w:szCs w:val="24"/>
          <w:lang w:eastAsia="es-MX"/>
        </w:rPr>
        <w:t xml:space="preserve"> DE LAS BASES CONTRARIO A LA NORMATIVA SOBRE  CONTRATACIONES DEL ESTADO </w:t>
      </w:r>
    </w:p>
    <w:p w:rsidR="00EF2AC2" w:rsidRPr="00863C05" w:rsidRDefault="00EF2AC2" w:rsidP="00504B15">
      <w:pPr>
        <w:widowControl w:val="0"/>
        <w:tabs>
          <w:tab w:val="left" w:pos="0"/>
        </w:tabs>
        <w:spacing w:after="0" w:line="240" w:lineRule="auto"/>
        <w:jc w:val="both"/>
        <w:rPr>
          <w:rFonts w:ascii="Times New Roman" w:eastAsia="Times New Roman" w:hAnsi="Times New Roman" w:cs="Times New Roman"/>
          <w:b/>
          <w:sz w:val="24"/>
          <w:szCs w:val="24"/>
          <w:lang w:val="es-ES" w:eastAsia="es-MX"/>
        </w:rPr>
      </w:pPr>
    </w:p>
    <w:p w:rsidR="00EF2AC2" w:rsidRPr="00863C05" w:rsidRDefault="00EF2AC2" w:rsidP="00504B15">
      <w:pPr>
        <w:widowControl w:val="0"/>
        <w:spacing w:after="0" w:line="240" w:lineRule="auto"/>
        <w:jc w:val="both"/>
        <w:rPr>
          <w:rFonts w:ascii="Times New Roman" w:eastAsia="Times New Roman" w:hAnsi="Times New Roman" w:cs="Times New Roman"/>
          <w:sz w:val="24"/>
          <w:szCs w:val="24"/>
          <w:lang w:val="es-ES" w:eastAsia="es-MX"/>
        </w:rPr>
      </w:pPr>
      <w:r w:rsidRPr="00863C05">
        <w:rPr>
          <w:rFonts w:ascii="Times New Roman" w:eastAsia="Times New Roman" w:hAnsi="Times New Roman" w:cs="Times New Roman"/>
          <w:sz w:val="24"/>
          <w:szCs w:val="24"/>
          <w:lang w:val="es-ES" w:eastAsia="es-MX"/>
        </w:rPr>
        <w:t>En ejercicio de su función de velar por el cumplimiento de la Ley y su Reglamento, de conformidad con lo dispuesto en el literal a) del artículo 58° de la Ley, este Organismo Supervisor ha efectuado una revisión de oficio de las Bases del presente proceso, advirtiendo la necesidad de realizar las siguientes precisiones en la Integración de Bases, en mérito a lo dispuesto en el artículo 59° del Reglamento.</w:t>
      </w:r>
    </w:p>
    <w:p w:rsidR="00D51843" w:rsidRPr="00863C05" w:rsidRDefault="00D51843" w:rsidP="00504B15">
      <w:pPr>
        <w:widowControl w:val="0"/>
        <w:spacing w:after="0" w:line="240" w:lineRule="auto"/>
        <w:jc w:val="both"/>
        <w:rPr>
          <w:rFonts w:ascii="Times New Roman" w:eastAsia="Times New Roman" w:hAnsi="Times New Roman" w:cs="Times New Roman"/>
          <w:sz w:val="24"/>
          <w:szCs w:val="24"/>
          <w:lang w:val="es-ES" w:eastAsia="es-MX"/>
        </w:rPr>
      </w:pPr>
    </w:p>
    <w:p w:rsidR="00D51843" w:rsidRPr="00863C05" w:rsidRDefault="00D51843" w:rsidP="00504B15">
      <w:pPr>
        <w:widowControl w:val="0"/>
        <w:numPr>
          <w:ilvl w:val="1"/>
          <w:numId w:val="34"/>
        </w:numPr>
        <w:tabs>
          <w:tab w:val="left" w:pos="567"/>
        </w:tabs>
        <w:spacing w:after="0" w:line="240" w:lineRule="auto"/>
        <w:ind w:left="567" w:hanging="567"/>
        <w:contextualSpacing/>
        <w:jc w:val="both"/>
        <w:rPr>
          <w:rFonts w:ascii="Times New Roman" w:eastAsia="MS Mincho" w:hAnsi="Times New Roman" w:cs="Times New Roman"/>
          <w:b/>
          <w:sz w:val="24"/>
          <w:szCs w:val="24"/>
          <w:lang w:val="es-ES"/>
        </w:rPr>
      </w:pPr>
      <w:r w:rsidRPr="00863C05">
        <w:rPr>
          <w:rFonts w:ascii="Times New Roman" w:eastAsia="MS Mincho" w:hAnsi="Times New Roman" w:cs="Times New Roman"/>
          <w:b/>
          <w:sz w:val="24"/>
          <w:szCs w:val="24"/>
          <w:lang w:val="es-ES"/>
        </w:rPr>
        <w:t>Resumen Ejecutivo</w:t>
      </w:r>
    </w:p>
    <w:p w:rsidR="00D51843" w:rsidRPr="00863C05" w:rsidRDefault="00D51843" w:rsidP="00504B15">
      <w:pPr>
        <w:widowControl w:val="0"/>
        <w:tabs>
          <w:tab w:val="left" w:pos="567"/>
        </w:tabs>
        <w:spacing w:after="0" w:line="240" w:lineRule="auto"/>
        <w:ind w:left="567"/>
        <w:contextualSpacing/>
        <w:jc w:val="both"/>
        <w:rPr>
          <w:rFonts w:ascii="Times New Roman" w:eastAsia="MS Mincho" w:hAnsi="Times New Roman" w:cs="Times New Roman"/>
          <w:b/>
          <w:sz w:val="24"/>
          <w:szCs w:val="24"/>
          <w:lang w:val="es-ES"/>
        </w:rPr>
      </w:pPr>
    </w:p>
    <w:p w:rsidR="00D51843" w:rsidRPr="00863C05" w:rsidRDefault="00D51843" w:rsidP="00504B15">
      <w:pPr>
        <w:widowControl w:val="0"/>
        <w:tabs>
          <w:tab w:val="left" w:pos="0"/>
          <w:tab w:val="left" w:pos="284"/>
        </w:tabs>
        <w:spacing w:line="240" w:lineRule="auto"/>
        <w:jc w:val="both"/>
        <w:rPr>
          <w:rFonts w:ascii="Times New Roman" w:hAnsi="Times New Roman" w:cs="Times New Roman"/>
          <w:sz w:val="24"/>
          <w:szCs w:val="24"/>
          <w:lang w:val="es-ES_tradnl"/>
        </w:rPr>
      </w:pPr>
      <w:r w:rsidRPr="00863C05">
        <w:rPr>
          <w:rFonts w:ascii="Times New Roman" w:hAnsi="Times New Roman" w:cs="Times New Roman"/>
          <w:sz w:val="24"/>
          <w:szCs w:val="24"/>
          <w:lang w:val="es-ES_tradnl"/>
        </w:rPr>
        <w:t>De la revisión del Resumen Ejecutivo del Estudio de Posibilidades que ofrece el Mercado publicado conjuntamente con las Bases, se advierten las siguientes inconsistencias:</w:t>
      </w:r>
    </w:p>
    <w:p w:rsidR="00D51843" w:rsidRPr="00863C05" w:rsidRDefault="00D51843" w:rsidP="00504B15">
      <w:pPr>
        <w:pStyle w:val="Textoindependiente2"/>
        <w:widowControl w:val="0"/>
        <w:numPr>
          <w:ilvl w:val="0"/>
          <w:numId w:val="36"/>
        </w:numPr>
        <w:tabs>
          <w:tab w:val="left" w:pos="0"/>
          <w:tab w:val="left" w:pos="284"/>
        </w:tabs>
        <w:spacing w:after="0" w:line="240" w:lineRule="auto"/>
        <w:jc w:val="both"/>
        <w:rPr>
          <w:rFonts w:ascii="Times New Roman" w:eastAsia="MS Mincho" w:hAnsi="Times New Roman" w:cs="Times New Roman"/>
          <w:sz w:val="24"/>
          <w:szCs w:val="24"/>
          <w:lang w:val="es-ES_tradnl" w:eastAsia="es-PE"/>
        </w:rPr>
      </w:pPr>
      <w:r w:rsidRPr="00863C05">
        <w:rPr>
          <w:rFonts w:ascii="Times New Roman" w:eastAsia="MS Mincho" w:hAnsi="Times New Roman" w:cs="Times New Roman"/>
          <w:sz w:val="24"/>
          <w:szCs w:val="24"/>
          <w:lang w:val="es-ES_tradnl" w:eastAsia="es-PE"/>
        </w:rPr>
        <w:t>En el numeral 2.6 del Resumen Ejecutivo, no se ha consignado los aspectos que se consideraron o no de cada fuente de información que sirvieron para verificar la existencia de oferta en el mercado.</w:t>
      </w:r>
    </w:p>
    <w:p w:rsidR="00D51843" w:rsidRPr="00863C05" w:rsidRDefault="00D51843" w:rsidP="00504B15">
      <w:pPr>
        <w:pStyle w:val="Textoindependiente2"/>
        <w:widowControl w:val="0"/>
        <w:tabs>
          <w:tab w:val="left" w:pos="0"/>
          <w:tab w:val="left" w:pos="284"/>
        </w:tabs>
        <w:spacing w:after="0" w:line="240" w:lineRule="auto"/>
        <w:ind w:left="720"/>
        <w:jc w:val="both"/>
        <w:rPr>
          <w:rFonts w:ascii="Times New Roman" w:eastAsia="MS Mincho" w:hAnsi="Times New Roman" w:cs="Times New Roman"/>
          <w:sz w:val="24"/>
          <w:szCs w:val="24"/>
          <w:lang w:val="es-ES_tradnl" w:eastAsia="es-PE"/>
        </w:rPr>
      </w:pPr>
    </w:p>
    <w:p w:rsidR="00616989" w:rsidRDefault="00D51843" w:rsidP="002C02DA">
      <w:pPr>
        <w:widowControl w:val="0"/>
        <w:numPr>
          <w:ilvl w:val="0"/>
          <w:numId w:val="36"/>
        </w:numPr>
        <w:tabs>
          <w:tab w:val="left" w:pos="0"/>
          <w:tab w:val="left" w:pos="284"/>
        </w:tabs>
        <w:spacing w:after="0" w:line="240" w:lineRule="auto"/>
        <w:jc w:val="both"/>
        <w:rPr>
          <w:rFonts w:ascii="Times New Roman" w:eastAsia="MS Mincho" w:hAnsi="Times New Roman" w:cs="Times New Roman"/>
          <w:sz w:val="24"/>
          <w:szCs w:val="24"/>
          <w:lang w:val="es-ES_tradnl" w:eastAsia="es-PE"/>
        </w:rPr>
      </w:pPr>
      <w:r w:rsidRPr="00863C05">
        <w:rPr>
          <w:rFonts w:ascii="Times New Roman" w:eastAsia="MS Mincho" w:hAnsi="Times New Roman" w:cs="Times New Roman"/>
          <w:sz w:val="24"/>
          <w:szCs w:val="24"/>
          <w:lang w:val="es-ES_tradnl" w:eastAsia="es-PE"/>
        </w:rPr>
        <w:t xml:space="preserve">En el numeral 4.2 del Resumen Ejecutivo, no se ha completado </w:t>
      </w:r>
      <w:r w:rsidR="00616989" w:rsidRPr="00863C05">
        <w:rPr>
          <w:rFonts w:ascii="Times New Roman" w:eastAsia="MS Mincho" w:hAnsi="Times New Roman" w:cs="Times New Roman"/>
          <w:sz w:val="24"/>
          <w:szCs w:val="24"/>
          <w:lang w:val="es-ES_tradnl" w:eastAsia="es-PE"/>
        </w:rPr>
        <w:t>la información requerida.</w:t>
      </w:r>
    </w:p>
    <w:p w:rsidR="002C02DA" w:rsidRPr="002C02DA" w:rsidRDefault="002C02DA" w:rsidP="002C02DA">
      <w:pPr>
        <w:widowControl w:val="0"/>
        <w:tabs>
          <w:tab w:val="left" w:pos="0"/>
          <w:tab w:val="left" w:pos="284"/>
        </w:tabs>
        <w:spacing w:after="0" w:line="240" w:lineRule="auto"/>
        <w:jc w:val="both"/>
        <w:rPr>
          <w:rFonts w:ascii="Times New Roman" w:eastAsia="MS Mincho" w:hAnsi="Times New Roman" w:cs="Times New Roman"/>
          <w:sz w:val="24"/>
          <w:szCs w:val="24"/>
          <w:lang w:val="es-ES_tradnl" w:eastAsia="es-PE"/>
        </w:rPr>
      </w:pPr>
    </w:p>
    <w:p w:rsidR="00F0318F" w:rsidRPr="00863C05" w:rsidRDefault="00D51843" w:rsidP="00504B15">
      <w:pPr>
        <w:widowControl w:val="0"/>
        <w:tabs>
          <w:tab w:val="left" w:pos="0"/>
          <w:tab w:val="left" w:pos="284"/>
        </w:tabs>
        <w:spacing w:after="0" w:line="240" w:lineRule="auto"/>
        <w:jc w:val="both"/>
        <w:rPr>
          <w:rFonts w:ascii="Times New Roman" w:eastAsia="MS Mincho" w:hAnsi="Times New Roman" w:cs="Times New Roman"/>
          <w:sz w:val="24"/>
          <w:szCs w:val="24"/>
          <w:lang w:val="es-ES_tradnl" w:eastAsia="es-PE"/>
        </w:rPr>
      </w:pPr>
      <w:r w:rsidRPr="00863C05">
        <w:rPr>
          <w:rFonts w:ascii="Times New Roman" w:eastAsia="MS Mincho" w:hAnsi="Times New Roman" w:cs="Times New Roman"/>
          <w:sz w:val="24"/>
          <w:szCs w:val="24"/>
          <w:lang w:val="es-ES_tradnl"/>
        </w:rPr>
        <w:t xml:space="preserve">Por lo tanto, conjuntamente con las Bases Integradas, previa coordinación con el órgano de las contrataciones, </w:t>
      </w:r>
      <w:r w:rsidRPr="00863C05">
        <w:rPr>
          <w:rFonts w:ascii="Times New Roman" w:eastAsia="MS Mincho" w:hAnsi="Times New Roman" w:cs="Times New Roman"/>
          <w:b/>
          <w:sz w:val="24"/>
          <w:szCs w:val="24"/>
          <w:u w:val="single"/>
          <w:lang w:val="es-ES_tradnl"/>
        </w:rPr>
        <w:t>deberá publicarse</w:t>
      </w:r>
      <w:r w:rsidRPr="00863C05">
        <w:rPr>
          <w:rFonts w:ascii="Times New Roman" w:eastAsia="MS Mincho" w:hAnsi="Times New Roman" w:cs="Times New Roman"/>
          <w:sz w:val="24"/>
          <w:szCs w:val="24"/>
          <w:lang w:val="es-ES_tradnl"/>
        </w:rPr>
        <w:t xml:space="preserve"> un nuevo “Formato del Resumen Ejecutivo” en el SEACE, debiendo realizarse lo siguiente: </w:t>
      </w:r>
      <w:r w:rsidRPr="00863C05">
        <w:rPr>
          <w:rFonts w:ascii="Times New Roman" w:eastAsia="MS Mincho" w:hAnsi="Times New Roman" w:cs="Times New Roman"/>
          <w:sz w:val="24"/>
          <w:szCs w:val="24"/>
          <w:lang w:val="es-ES"/>
        </w:rPr>
        <w:t>(i)</w:t>
      </w:r>
      <w:r w:rsidRPr="00863C05">
        <w:rPr>
          <w:rFonts w:ascii="Times New Roman" w:eastAsia="MS Mincho" w:hAnsi="Times New Roman" w:cs="Times New Roman"/>
          <w:bCs/>
          <w:iCs/>
          <w:sz w:val="24"/>
          <w:szCs w:val="24"/>
          <w:lang w:val="es-ES" w:eastAsia="es-ES"/>
        </w:rPr>
        <w:t xml:space="preserve"> </w:t>
      </w:r>
      <w:r w:rsidRPr="00863C05">
        <w:rPr>
          <w:rFonts w:ascii="Times New Roman" w:eastAsia="MS Mincho" w:hAnsi="Times New Roman" w:cs="Times New Roman"/>
          <w:sz w:val="24"/>
          <w:szCs w:val="24"/>
          <w:lang w:val="es-ES_tradnl"/>
        </w:rPr>
        <w:t>en el numeral 2.6 deberá señalarse qué aspectos se</w:t>
      </w:r>
      <w:r w:rsidRPr="00863C05">
        <w:rPr>
          <w:rFonts w:ascii="Times New Roman" w:eastAsia="MS Mincho" w:hAnsi="Times New Roman" w:cs="Times New Roman"/>
          <w:sz w:val="24"/>
          <w:szCs w:val="24"/>
          <w:lang w:val="es-ES"/>
        </w:rPr>
        <w:t xml:space="preserve"> consideraron o no de las fuentes indicadas en el numeral 2.5 de dicho formato</w:t>
      </w:r>
      <w:r w:rsidRPr="00863C05">
        <w:rPr>
          <w:rFonts w:ascii="Times New Roman" w:eastAsia="MS Mincho" w:hAnsi="Times New Roman" w:cs="Times New Roman"/>
          <w:sz w:val="24"/>
          <w:szCs w:val="24"/>
          <w:vertAlign w:val="superscript"/>
          <w:lang w:val="es-ES"/>
        </w:rPr>
        <w:footnoteReference w:id="1"/>
      </w:r>
      <w:r w:rsidRPr="00863C05">
        <w:rPr>
          <w:rFonts w:ascii="Times New Roman" w:eastAsia="MS Mincho" w:hAnsi="Times New Roman" w:cs="Times New Roman"/>
          <w:sz w:val="24"/>
          <w:szCs w:val="24"/>
          <w:lang w:val="es-ES"/>
        </w:rPr>
        <w:t>, (ii) en el numeral 4.2 deberá completarse</w:t>
      </w:r>
      <w:r w:rsidR="00616989" w:rsidRPr="00863C05">
        <w:rPr>
          <w:rFonts w:ascii="Times New Roman" w:eastAsia="MS Mincho" w:hAnsi="Times New Roman" w:cs="Times New Roman"/>
          <w:sz w:val="24"/>
          <w:szCs w:val="24"/>
          <w:lang w:val="es-ES"/>
        </w:rPr>
        <w:t xml:space="preserve"> información requerida</w:t>
      </w:r>
      <w:r w:rsidR="00F0318F" w:rsidRPr="00863C05">
        <w:rPr>
          <w:rFonts w:ascii="Times New Roman" w:eastAsia="MS Mincho" w:hAnsi="Times New Roman" w:cs="Times New Roman"/>
          <w:sz w:val="24"/>
          <w:szCs w:val="24"/>
          <w:lang w:val="es-ES"/>
        </w:rPr>
        <w:t>,</w:t>
      </w:r>
      <w:r w:rsidR="00F0318F" w:rsidRPr="00863C05">
        <w:rPr>
          <w:rFonts w:ascii="Times New Roman" w:eastAsia="Calibri" w:hAnsi="Times New Roman" w:cs="Times New Roman"/>
          <w:b/>
          <w:bCs/>
          <w:color w:val="000000"/>
          <w:sz w:val="24"/>
          <w:szCs w:val="24"/>
          <w:u w:val="single"/>
          <w:lang w:val="es-ES" w:eastAsia="es-ES"/>
        </w:rPr>
        <w:t xml:space="preserve"> conforme lo dispuesto en la Directiva N° 004-2013-OSCE/CD</w:t>
      </w:r>
      <w:r w:rsidR="00F0318F" w:rsidRPr="00863C05">
        <w:rPr>
          <w:rFonts w:ascii="Times New Roman" w:eastAsia="MS Mincho" w:hAnsi="Times New Roman" w:cs="Times New Roman"/>
          <w:iCs/>
          <w:sz w:val="24"/>
          <w:szCs w:val="24"/>
          <w:vertAlign w:val="superscript"/>
          <w:lang w:val="es-ES" w:eastAsia="es-ES"/>
        </w:rPr>
        <w:footnoteReference w:id="2"/>
      </w:r>
      <w:r w:rsidR="00F0318F" w:rsidRPr="00863C05">
        <w:rPr>
          <w:rFonts w:ascii="Times New Roman" w:eastAsia="Calibri" w:hAnsi="Times New Roman" w:cs="Times New Roman"/>
          <w:b/>
          <w:bCs/>
          <w:color w:val="000000"/>
          <w:sz w:val="24"/>
          <w:szCs w:val="24"/>
          <w:u w:val="single"/>
          <w:lang w:val="es-ES" w:eastAsia="es-ES"/>
        </w:rPr>
        <w:t>.</w:t>
      </w:r>
    </w:p>
    <w:p w:rsidR="00D51843" w:rsidRPr="00863C05" w:rsidRDefault="00D51843" w:rsidP="00504B15">
      <w:pPr>
        <w:widowControl w:val="0"/>
        <w:spacing w:line="240" w:lineRule="auto"/>
        <w:jc w:val="both"/>
        <w:rPr>
          <w:rFonts w:ascii="Times New Roman" w:eastAsia="MS Mincho" w:hAnsi="Times New Roman" w:cs="Times New Roman"/>
          <w:sz w:val="24"/>
          <w:szCs w:val="24"/>
          <w:lang w:val="es-ES"/>
        </w:rPr>
      </w:pPr>
    </w:p>
    <w:p w:rsidR="00122E8D" w:rsidRPr="00863C05" w:rsidRDefault="00122E8D" w:rsidP="00504B15">
      <w:pPr>
        <w:pStyle w:val="Prrafodelista"/>
        <w:widowControl w:val="0"/>
        <w:numPr>
          <w:ilvl w:val="1"/>
          <w:numId w:val="34"/>
        </w:numPr>
        <w:tabs>
          <w:tab w:val="left" w:pos="540"/>
        </w:tabs>
        <w:spacing w:after="0" w:line="240" w:lineRule="auto"/>
        <w:ind w:left="567" w:hanging="567"/>
        <w:jc w:val="both"/>
        <w:rPr>
          <w:rFonts w:ascii="Times New Roman" w:hAnsi="Times New Roman"/>
          <w:b/>
          <w:sz w:val="24"/>
          <w:szCs w:val="24"/>
          <w:lang w:eastAsia="es-PE"/>
        </w:rPr>
      </w:pPr>
      <w:r w:rsidRPr="00863C05">
        <w:rPr>
          <w:rFonts w:ascii="Times New Roman" w:hAnsi="Times New Roman"/>
          <w:b/>
          <w:sz w:val="24"/>
          <w:szCs w:val="24"/>
          <w:lang w:eastAsia="es-PE"/>
        </w:rPr>
        <w:t>Experiencia del personal propuesto</w:t>
      </w:r>
    </w:p>
    <w:p w:rsidR="00122E8D" w:rsidRPr="00863C05" w:rsidRDefault="00122E8D" w:rsidP="00504B15">
      <w:pPr>
        <w:pStyle w:val="Prrafodelista"/>
        <w:widowControl w:val="0"/>
        <w:tabs>
          <w:tab w:val="left" w:pos="540"/>
        </w:tabs>
        <w:spacing w:line="240" w:lineRule="auto"/>
        <w:ind w:left="567"/>
        <w:jc w:val="both"/>
        <w:rPr>
          <w:rFonts w:ascii="Times New Roman" w:hAnsi="Times New Roman"/>
          <w:b/>
          <w:sz w:val="24"/>
          <w:szCs w:val="24"/>
        </w:rPr>
      </w:pPr>
    </w:p>
    <w:p w:rsidR="00122E8D" w:rsidRPr="00863C05" w:rsidRDefault="00122E8D" w:rsidP="00504B15">
      <w:pPr>
        <w:pStyle w:val="Prrafodelista"/>
        <w:widowControl w:val="0"/>
        <w:numPr>
          <w:ilvl w:val="0"/>
          <w:numId w:val="35"/>
        </w:numPr>
        <w:tabs>
          <w:tab w:val="left" w:pos="540"/>
        </w:tabs>
        <w:spacing w:after="0" w:line="240" w:lineRule="auto"/>
        <w:contextualSpacing w:val="0"/>
        <w:jc w:val="both"/>
        <w:rPr>
          <w:rFonts w:ascii="Times New Roman" w:hAnsi="Times New Roman"/>
          <w:i/>
          <w:sz w:val="24"/>
          <w:szCs w:val="24"/>
        </w:rPr>
      </w:pPr>
      <w:r w:rsidRPr="00863C05">
        <w:rPr>
          <w:rFonts w:ascii="Times New Roman" w:hAnsi="Times New Roman"/>
          <w:i/>
          <w:sz w:val="24"/>
          <w:szCs w:val="24"/>
        </w:rPr>
        <w:t xml:space="preserve">    </w:t>
      </w:r>
      <w:r w:rsidRPr="00863C05">
        <w:rPr>
          <w:rFonts w:ascii="Times New Roman" w:hAnsi="Times New Roman"/>
          <w:sz w:val="24"/>
          <w:szCs w:val="24"/>
        </w:rPr>
        <w:t xml:space="preserve">En el </w:t>
      </w:r>
      <w:r w:rsidR="00146A1C" w:rsidRPr="00863C05">
        <w:rPr>
          <w:rFonts w:ascii="Times New Roman" w:hAnsi="Times New Roman"/>
          <w:sz w:val="24"/>
          <w:szCs w:val="24"/>
        </w:rPr>
        <w:t>segundo párrafo del literal b</w:t>
      </w:r>
      <w:r w:rsidRPr="00863C05">
        <w:rPr>
          <w:rFonts w:ascii="Times New Roman" w:hAnsi="Times New Roman"/>
          <w:sz w:val="24"/>
          <w:szCs w:val="24"/>
        </w:rPr>
        <w:t xml:space="preserve">) de la documentación obligatoria a presentar </w:t>
      </w:r>
      <w:r w:rsidRPr="00863C05">
        <w:rPr>
          <w:rFonts w:ascii="Times New Roman" w:hAnsi="Times New Roman"/>
          <w:sz w:val="24"/>
          <w:szCs w:val="24"/>
        </w:rPr>
        <w:lastRenderedPageBreak/>
        <w:t xml:space="preserve">en la propuesta técnica se ha previsto lo siguiente: </w:t>
      </w:r>
    </w:p>
    <w:p w:rsidR="00122E8D" w:rsidRPr="00863C05" w:rsidRDefault="00122E8D" w:rsidP="00504B15">
      <w:pPr>
        <w:pStyle w:val="Prrafodelista"/>
        <w:widowControl w:val="0"/>
        <w:tabs>
          <w:tab w:val="left" w:pos="540"/>
        </w:tabs>
        <w:spacing w:line="240" w:lineRule="auto"/>
        <w:jc w:val="both"/>
        <w:rPr>
          <w:rFonts w:ascii="Times New Roman" w:hAnsi="Times New Roman"/>
          <w:i/>
          <w:sz w:val="24"/>
          <w:szCs w:val="24"/>
        </w:rPr>
      </w:pPr>
    </w:p>
    <w:p w:rsidR="00146A1C" w:rsidRPr="00863C05" w:rsidRDefault="00122E8D" w:rsidP="00504B15">
      <w:pPr>
        <w:pStyle w:val="Prrafodelista"/>
        <w:widowControl w:val="0"/>
        <w:tabs>
          <w:tab w:val="left" w:pos="540"/>
        </w:tabs>
        <w:spacing w:line="240" w:lineRule="auto"/>
        <w:jc w:val="both"/>
        <w:rPr>
          <w:rFonts w:ascii="Times New Roman" w:hAnsi="Times New Roman"/>
          <w:i/>
          <w:sz w:val="24"/>
          <w:szCs w:val="24"/>
        </w:rPr>
      </w:pPr>
      <w:r w:rsidRPr="00863C05">
        <w:rPr>
          <w:rFonts w:ascii="Times New Roman" w:hAnsi="Times New Roman"/>
          <w:i/>
          <w:sz w:val="24"/>
          <w:szCs w:val="24"/>
        </w:rPr>
        <w:t>“</w:t>
      </w:r>
      <w:r w:rsidR="00146A1C" w:rsidRPr="00863C05">
        <w:rPr>
          <w:rFonts w:ascii="Times New Roman" w:hAnsi="Times New Roman"/>
          <w:i/>
          <w:sz w:val="24"/>
          <w:szCs w:val="24"/>
        </w:rPr>
        <w:t>ii) (…)</w:t>
      </w:r>
    </w:p>
    <w:p w:rsidR="009642F6" w:rsidRPr="00863C05" w:rsidRDefault="00146A1C" w:rsidP="00504B15">
      <w:pPr>
        <w:pStyle w:val="Prrafodelista"/>
        <w:widowControl w:val="0"/>
        <w:tabs>
          <w:tab w:val="left" w:pos="540"/>
        </w:tabs>
        <w:spacing w:line="240" w:lineRule="auto"/>
        <w:jc w:val="both"/>
        <w:rPr>
          <w:rFonts w:ascii="Times New Roman" w:hAnsi="Times New Roman"/>
          <w:i/>
          <w:sz w:val="24"/>
          <w:szCs w:val="24"/>
        </w:rPr>
      </w:pPr>
      <w:r w:rsidRPr="00863C05">
        <w:rPr>
          <w:rFonts w:ascii="Times New Roman" w:hAnsi="Times New Roman"/>
          <w:b/>
          <w:i/>
          <w:sz w:val="24"/>
          <w:szCs w:val="24"/>
        </w:rPr>
        <w:t>Residente de obra, a</w:t>
      </w:r>
      <w:r w:rsidR="009D290F" w:rsidRPr="00863C05">
        <w:rPr>
          <w:rFonts w:ascii="Times New Roman" w:hAnsi="Times New Roman"/>
          <w:b/>
          <w:i/>
          <w:sz w:val="24"/>
          <w:szCs w:val="24"/>
        </w:rPr>
        <w:t>sistente de obra, especialista de</w:t>
      </w:r>
      <w:r w:rsidRPr="00863C05">
        <w:rPr>
          <w:rFonts w:ascii="Times New Roman" w:hAnsi="Times New Roman"/>
          <w:b/>
          <w:i/>
          <w:sz w:val="24"/>
          <w:szCs w:val="24"/>
        </w:rPr>
        <w:t xml:space="preserve"> seguridad y maestro de obra.-</w:t>
      </w:r>
      <w:r w:rsidRPr="00863C05">
        <w:rPr>
          <w:rFonts w:ascii="Times New Roman" w:hAnsi="Times New Roman"/>
          <w:i/>
          <w:sz w:val="24"/>
          <w:szCs w:val="24"/>
        </w:rPr>
        <w:t xml:space="preserve"> Para acreditar su experiencia de los profesionales, se adjuntará copia simple de los contratos, certificados, constancias o cualquier otro documento que acredite documental y fehacientemente el servicio prestado. En caso de acreditar con copia simple de los contratos la experiencia de los profesionales, también deberá adjuntarse acta de recepción, y/o acta de terminación, y/o conformidad, que acredite fehacientemente que el servicio fu</w:t>
      </w:r>
      <w:r w:rsidR="009D290F" w:rsidRPr="00863C05">
        <w:rPr>
          <w:rFonts w:ascii="Times New Roman" w:hAnsi="Times New Roman"/>
          <w:i/>
          <w:sz w:val="24"/>
          <w:szCs w:val="24"/>
        </w:rPr>
        <w:t>e</w:t>
      </w:r>
      <w:r w:rsidRPr="00863C05">
        <w:rPr>
          <w:rFonts w:ascii="Times New Roman" w:hAnsi="Times New Roman"/>
          <w:i/>
          <w:sz w:val="24"/>
          <w:szCs w:val="24"/>
        </w:rPr>
        <w:t xml:space="preserve"> prestado. </w:t>
      </w:r>
      <w:r w:rsidRPr="00A20C90">
        <w:rPr>
          <w:rFonts w:ascii="Times New Roman" w:hAnsi="Times New Roman"/>
          <w:i/>
          <w:sz w:val="24"/>
          <w:szCs w:val="24"/>
        </w:rPr>
        <w:t xml:space="preserve">Asimismo, las constancias o documentos </w:t>
      </w:r>
      <w:proofErr w:type="spellStart"/>
      <w:r w:rsidRPr="00A20C90">
        <w:rPr>
          <w:rFonts w:ascii="Times New Roman" w:hAnsi="Times New Roman"/>
          <w:i/>
          <w:sz w:val="24"/>
          <w:szCs w:val="24"/>
        </w:rPr>
        <w:t>sustentatorios</w:t>
      </w:r>
      <w:proofErr w:type="spellEnd"/>
      <w:r w:rsidRPr="00A20C90">
        <w:rPr>
          <w:rFonts w:ascii="Times New Roman" w:hAnsi="Times New Roman"/>
          <w:i/>
          <w:sz w:val="24"/>
          <w:szCs w:val="24"/>
        </w:rPr>
        <w:t xml:space="preserve"> deben tener al menos, nombre de la obra/proyecto, fecha en que se llevó a cabo la obra y el tiempo en el que el referido profesional prestó sus servicios, datos de la Entidad o Empresa a la cual brindo el servicio.</w:t>
      </w:r>
    </w:p>
    <w:p w:rsidR="009642F6" w:rsidRPr="00863C05" w:rsidRDefault="009642F6" w:rsidP="00504B15">
      <w:pPr>
        <w:pStyle w:val="Prrafodelista"/>
        <w:widowControl w:val="0"/>
        <w:tabs>
          <w:tab w:val="left" w:pos="540"/>
        </w:tabs>
        <w:spacing w:line="240" w:lineRule="auto"/>
        <w:jc w:val="both"/>
        <w:rPr>
          <w:rFonts w:ascii="Times New Roman" w:hAnsi="Times New Roman"/>
          <w:sz w:val="24"/>
          <w:szCs w:val="24"/>
        </w:rPr>
      </w:pPr>
    </w:p>
    <w:p w:rsidR="009642F6" w:rsidRPr="00863C05" w:rsidRDefault="009642F6" w:rsidP="00504B15">
      <w:pPr>
        <w:pStyle w:val="Prrafodelista"/>
        <w:widowControl w:val="0"/>
        <w:tabs>
          <w:tab w:val="left" w:pos="540"/>
        </w:tabs>
        <w:spacing w:line="240" w:lineRule="auto"/>
        <w:jc w:val="both"/>
        <w:rPr>
          <w:rFonts w:ascii="Times New Roman" w:hAnsi="Times New Roman"/>
          <w:sz w:val="24"/>
          <w:szCs w:val="24"/>
        </w:rPr>
      </w:pPr>
      <w:r w:rsidRPr="00863C05">
        <w:rPr>
          <w:rFonts w:ascii="Times New Roman" w:hAnsi="Times New Roman"/>
          <w:sz w:val="24"/>
          <w:szCs w:val="24"/>
        </w:rPr>
        <w:t>En el perfil del ingeniero residente, asistente de obra, ingeniero de seguridad y maestro de obra comprendido en el Capítulo III de la Sección Específica de las Bases se ha previsto lo siguiente:</w:t>
      </w:r>
    </w:p>
    <w:p w:rsidR="009642F6" w:rsidRPr="00863C05" w:rsidRDefault="009642F6" w:rsidP="00504B15">
      <w:pPr>
        <w:pStyle w:val="Prrafodelista"/>
        <w:widowControl w:val="0"/>
        <w:tabs>
          <w:tab w:val="left" w:pos="540"/>
        </w:tabs>
        <w:spacing w:line="240" w:lineRule="auto"/>
        <w:jc w:val="both"/>
        <w:rPr>
          <w:rFonts w:ascii="Times New Roman" w:hAnsi="Times New Roman"/>
          <w:sz w:val="24"/>
          <w:szCs w:val="24"/>
        </w:rPr>
      </w:pPr>
    </w:p>
    <w:p w:rsidR="00E53B48" w:rsidRPr="00863C05" w:rsidRDefault="009642F6" w:rsidP="00504B15">
      <w:pPr>
        <w:pStyle w:val="Prrafodelista"/>
        <w:widowControl w:val="0"/>
        <w:tabs>
          <w:tab w:val="left" w:pos="540"/>
        </w:tabs>
        <w:spacing w:line="240" w:lineRule="auto"/>
        <w:jc w:val="both"/>
        <w:rPr>
          <w:rFonts w:ascii="Times New Roman" w:hAnsi="Times New Roman"/>
          <w:i/>
          <w:sz w:val="24"/>
          <w:szCs w:val="24"/>
        </w:rPr>
      </w:pPr>
      <w:r w:rsidRPr="00863C05">
        <w:rPr>
          <w:rFonts w:ascii="Times New Roman" w:hAnsi="Times New Roman"/>
          <w:i/>
          <w:sz w:val="24"/>
          <w:szCs w:val="24"/>
        </w:rPr>
        <w:t xml:space="preserve">“(…) será acreditado mediante copia simple de contratos, certificaos o constancia, actas de recepción, </w:t>
      </w:r>
      <w:r w:rsidR="00E53B48" w:rsidRPr="00863C05">
        <w:rPr>
          <w:rFonts w:ascii="Times New Roman" w:hAnsi="Times New Roman"/>
          <w:i/>
          <w:sz w:val="24"/>
          <w:szCs w:val="24"/>
        </w:rPr>
        <w:t>otorgados</w:t>
      </w:r>
      <w:r w:rsidR="009D290F" w:rsidRPr="00863C05">
        <w:rPr>
          <w:rFonts w:ascii="Times New Roman" w:hAnsi="Times New Roman"/>
          <w:i/>
          <w:sz w:val="24"/>
          <w:szCs w:val="24"/>
        </w:rPr>
        <w:t xml:space="preserve"> y</w:t>
      </w:r>
      <w:r w:rsidRPr="00863C05">
        <w:rPr>
          <w:rFonts w:ascii="Times New Roman" w:hAnsi="Times New Roman"/>
          <w:i/>
          <w:sz w:val="24"/>
          <w:szCs w:val="24"/>
        </w:rPr>
        <w:t xml:space="preserve"> suscritos por persona o autoridad competente</w:t>
      </w:r>
      <w:r w:rsidR="00E53B48" w:rsidRPr="00863C05">
        <w:rPr>
          <w:rFonts w:ascii="Times New Roman" w:hAnsi="Times New Roman"/>
          <w:i/>
          <w:sz w:val="24"/>
          <w:szCs w:val="24"/>
        </w:rPr>
        <w:t>”</w:t>
      </w:r>
    </w:p>
    <w:p w:rsidR="00E53B48" w:rsidRPr="00863C05" w:rsidRDefault="00E53B48" w:rsidP="00504B15">
      <w:pPr>
        <w:pStyle w:val="Prrafodelista"/>
        <w:widowControl w:val="0"/>
        <w:tabs>
          <w:tab w:val="left" w:pos="540"/>
        </w:tabs>
        <w:spacing w:line="240" w:lineRule="auto"/>
        <w:jc w:val="both"/>
        <w:rPr>
          <w:rFonts w:ascii="Times New Roman" w:hAnsi="Times New Roman"/>
          <w:i/>
          <w:sz w:val="24"/>
          <w:szCs w:val="24"/>
        </w:rPr>
      </w:pPr>
    </w:p>
    <w:p w:rsidR="00E53B48" w:rsidRPr="00863C05" w:rsidRDefault="00E53B48" w:rsidP="00504B15">
      <w:pPr>
        <w:pStyle w:val="Prrafodelista"/>
        <w:widowControl w:val="0"/>
        <w:tabs>
          <w:tab w:val="left" w:pos="540"/>
        </w:tabs>
        <w:spacing w:line="240" w:lineRule="auto"/>
        <w:jc w:val="both"/>
        <w:rPr>
          <w:rFonts w:ascii="Times New Roman" w:hAnsi="Times New Roman"/>
          <w:sz w:val="24"/>
          <w:szCs w:val="24"/>
        </w:rPr>
      </w:pPr>
      <w:r w:rsidRPr="00863C05">
        <w:rPr>
          <w:rFonts w:ascii="Times New Roman" w:hAnsi="Times New Roman"/>
          <w:color w:val="000000"/>
          <w:sz w:val="24"/>
          <w:szCs w:val="24"/>
          <w:lang w:eastAsia="es-ES"/>
        </w:rPr>
        <w:t xml:space="preserve">Al respecto, con relación a la forma de acreditar la experiencia del personal propuesto, este Organismo Supervisor ha dispuesto en el Precedente Administrativo de Observancia Obligatoria contenido en el Pronunciamiento N° 723-2013/DSU que, la experiencia solicitada al personal propuesto podrá ser acreditada con: </w:t>
      </w:r>
      <w:r w:rsidRPr="00863C05">
        <w:rPr>
          <w:rFonts w:ascii="Times New Roman" w:hAnsi="Times New Roman"/>
          <w:b/>
          <w:color w:val="000000"/>
          <w:sz w:val="24"/>
          <w:szCs w:val="24"/>
          <w:lang w:eastAsia="es-ES"/>
        </w:rPr>
        <w:t>i) constancias, ii) certificados, iii) contratos con su respectiva conformidad</w:t>
      </w:r>
      <w:r w:rsidRPr="00863C05">
        <w:rPr>
          <w:rFonts w:ascii="Times New Roman" w:hAnsi="Times New Roman"/>
          <w:b/>
          <w:color w:val="000000"/>
          <w:sz w:val="24"/>
          <w:szCs w:val="24"/>
          <w:u w:val="single"/>
          <w:lang w:eastAsia="es-ES"/>
        </w:rPr>
        <w:t>,</w:t>
      </w:r>
      <w:r w:rsidRPr="00863C05">
        <w:rPr>
          <w:rFonts w:ascii="Times New Roman" w:hAnsi="Times New Roman"/>
          <w:b/>
          <w:color w:val="000000"/>
          <w:sz w:val="24"/>
          <w:szCs w:val="24"/>
          <w:lang w:eastAsia="es-ES"/>
        </w:rPr>
        <w:t xml:space="preserve"> o iv) cualquier otro documento que, de manera fehaciente, demuestre el tiempo de experiencia del profesional propuesto</w:t>
      </w:r>
      <w:r w:rsidRPr="00863C05">
        <w:rPr>
          <w:rFonts w:ascii="Times New Roman" w:hAnsi="Times New Roman"/>
          <w:color w:val="000000"/>
          <w:sz w:val="24"/>
          <w:szCs w:val="24"/>
          <w:lang w:eastAsia="es-ES"/>
        </w:rPr>
        <w:t xml:space="preserve">. Asimismo, no será válida cualquier regulación de las Bases que se oponga a lo señalado en el precedente. </w:t>
      </w:r>
    </w:p>
    <w:p w:rsidR="00E53B48" w:rsidRPr="00863C05" w:rsidRDefault="00E53B48" w:rsidP="00504B15">
      <w:pPr>
        <w:pStyle w:val="Prrafodelista"/>
        <w:widowControl w:val="0"/>
        <w:tabs>
          <w:tab w:val="left" w:pos="540"/>
        </w:tabs>
        <w:spacing w:line="240" w:lineRule="auto"/>
        <w:jc w:val="both"/>
        <w:rPr>
          <w:rFonts w:ascii="Times New Roman" w:hAnsi="Times New Roman"/>
          <w:sz w:val="24"/>
          <w:szCs w:val="24"/>
        </w:rPr>
      </w:pPr>
    </w:p>
    <w:p w:rsidR="00E53B48" w:rsidRPr="00863C05" w:rsidRDefault="00E53B48" w:rsidP="00504B15">
      <w:pPr>
        <w:pStyle w:val="Prrafodelista"/>
        <w:widowControl w:val="0"/>
        <w:tabs>
          <w:tab w:val="left" w:pos="540"/>
        </w:tabs>
        <w:spacing w:line="240" w:lineRule="auto"/>
        <w:jc w:val="both"/>
        <w:rPr>
          <w:rFonts w:ascii="Times New Roman" w:hAnsi="Times New Roman"/>
          <w:color w:val="000000"/>
          <w:sz w:val="24"/>
          <w:szCs w:val="24"/>
          <w:lang w:eastAsia="es-ES"/>
        </w:rPr>
      </w:pPr>
      <w:r w:rsidRPr="00863C05">
        <w:rPr>
          <w:rFonts w:ascii="Times New Roman" w:hAnsi="Times New Roman"/>
          <w:color w:val="000000"/>
          <w:sz w:val="24"/>
          <w:szCs w:val="24"/>
          <w:lang w:eastAsia="es-ES"/>
        </w:rPr>
        <w:t xml:space="preserve">Por lo que, con ocasión de la integración de Bases deberá precisar dicho aspecto en </w:t>
      </w:r>
      <w:r w:rsidRPr="00863C05">
        <w:rPr>
          <w:rFonts w:ascii="Times New Roman" w:hAnsi="Times New Roman"/>
          <w:sz w:val="24"/>
          <w:szCs w:val="24"/>
        </w:rPr>
        <w:t xml:space="preserve">el literal b) de la documentación obligatoria a presentar en la propuesta técnica y en el perfil del ingeniero residente, asistente de obra, ingeniero de seguridad y maestro de obra comprendido en el Capítulo III de la Sección Específica de las Bases, debiendo </w:t>
      </w:r>
      <w:r w:rsidRPr="00863C05">
        <w:rPr>
          <w:rFonts w:ascii="Times New Roman" w:hAnsi="Times New Roman"/>
          <w:color w:val="000000"/>
          <w:sz w:val="24"/>
          <w:szCs w:val="24"/>
          <w:lang w:eastAsia="es-ES"/>
        </w:rPr>
        <w:t>suprimirse cualquier disposición que resulte contraria.</w:t>
      </w:r>
    </w:p>
    <w:p w:rsidR="00A56F8B" w:rsidRPr="00863C05" w:rsidRDefault="00A56F8B" w:rsidP="00504B15">
      <w:pPr>
        <w:pStyle w:val="Prrafodelista"/>
        <w:widowControl w:val="0"/>
        <w:tabs>
          <w:tab w:val="left" w:pos="540"/>
        </w:tabs>
        <w:spacing w:line="240" w:lineRule="auto"/>
        <w:jc w:val="both"/>
        <w:rPr>
          <w:rFonts w:ascii="Times New Roman" w:hAnsi="Times New Roman"/>
          <w:color w:val="000000"/>
          <w:sz w:val="24"/>
          <w:szCs w:val="24"/>
          <w:lang w:eastAsia="es-ES"/>
        </w:rPr>
      </w:pPr>
    </w:p>
    <w:p w:rsidR="00E53B48" w:rsidRPr="00863C05" w:rsidRDefault="0087502A" w:rsidP="00504B15">
      <w:pPr>
        <w:pStyle w:val="Prrafodelista"/>
        <w:widowControl w:val="0"/>
        <w:numPr>
          <w:ilvl w:val="1"/>
          <w:numId w:val="34"/>
        </w:numPr>
        <w:tabs>
          <w:tab w:val="left" w:pos="540"/>
        </w:tabs>
        <w:spacing w:after="0" w:line="240" w:lineRule="auto"/>
        <w:ind w:left="567" w:hanging="567"/>
        <w:jc w:val="both"/>
        <w:rPr>
          <w:rFonts w:ascii="Times New Roman" w:hAnsi="Times New Roman"/>
          <w:b/>
          <w:sz w:val="24"/>
          <w:szCs w:val="24"/>
          <w:lang w:eastAsia="es-PE"/>
        </w:rPr>
      </w:pPr>
      <w:r w:rsidRPr="00863C05">
        <w:rPr>
          <w:rFonts w:ascii="Times New Roman" w:hAnsi="Times New Roman"/>
          <w:b/>
          <w:sz w:val="24"/>
          <w:szCs w:val="24"/>
          <w:lang w:eastAsia="es-PE"/>
        </w:rPr>
        <w:t>Documentación de presentación Obligatoria</w:t>
      </w:r>
    </w:p>
    <w:p w:rsidR="0087502A" w:rsidRPr="00863C05" w:rsidRDefault="0087502A" w:rsidP="00504B15">
      <w:pPr>
        <w:widowControl w:val="0"/>
        <w:tabs>
          <w:tab w:val="left" w:pos="540"/>
        </w:tabs>
        <w:spacing w:after="0" w:line="240" w:lineRule="auto"/>
        <w:jc w:val="both"/>
        <w:rPr>
          <w:rFonts w:ascii="Times New Roman" w:hAnsi="Times New Roman" w:cs="Times New Roman"/>
          <w:b/>
          <w:sz w:val="24"/>
          <w:szCs w:val="24"/>
          <w:lang w:eastAsia="es-PE"/>
        </w:rPr>
      </w:pPr>
    </w:p>
    <w:p w:rsidR="003858CC" w:rsidRPr="00863C05" w:rsidRDefault="003858CC" w:rsidP="00504B15">
      <w:pPr>
        <w:pStyle w:val="Prrafodelista"/>
        <w:widowControl w:val="0"/>
        <w:numPr>
          <w:ilvl w:val="0"/>
          <w:numId w:val="35"/>
        </w:numPr>
        <w:tabs>
          <w:tab w:val="left" w:pos="540"/>
        </w:tabs>
        <w:spacing w:after="0" w:line="240" w:lineRule="auto"/>
        <w:jc w:val="both"/>
        <w:rPr>
          <w:rFonts w:ascii="Times New Roman" w:hAnsi="Times New Roman"/>
          <w:sz w:val="24"/>
          <w:szCs w:val="24"/>
          <w:lang w:eastAsia="es-PE"/>
        </w:rPr>
      </w:pPr>
      <w:r w:rsidRPr="00863C05">
        <w:rPr>
          <w:rFonts w:ascii="Times New Roman" w:hAnsi="Times New Roman"/>
          <w:sz w:val="24"/>
          <w:szCs w:val="24"/>
          <w:lang w:eastAsia="es-PE"/>
        </w:rPr>
        <w:t xml:space="preserve">    </w:t>
      </w:r>
      <w:r w:rsidR="0087502A" w:rsidRPr="00863C05">
        <w:rPr>
          <w:rFonts w:ascii="Times New Roman" w:hAnsi="Times New Roman"/>
          <w:sz w:val="24"/>
          <w:szCs w:val="24"/>
          <w:lang w:eastAsia="es-PE"/>
        </w:rPr>
        <w:t>En el literal g) de la relación de documentación obligatoria a presentar en la propuesta técnica se solicita que en la Declaración Jurada de compromiso de los profesionales propuestos se consigne entre otros datos el número de la colegiatura.</w:t>
      </w:r>
    </w:p>
    <w:p w:rsidR="003858CC" w:rsidRPr="00863C05" w:rsidRDefault="003858CC" w:rsidP="00504B15">
      <w:pPr>
        <w:widowControl w:val="0"/>
        <w:tabs>
          <w:tab w:val="left" w:pos="540"/>
        </w:tabs>
        <w:spacing w:after="0" w:line="240" w:lineRule="auto"/>
        <w:jc w:val="both"/>
        <w:rPr>
          <w:rFonts w:ascii="Times New Roman" w:hAnsi="Times New Roman" w:cs="Times New Roman"/>
          <w:sz w:val="24"/>
          <w:szCs w:val="24"/>
          <w:lang w:eastAsia="es-PE"/>
        </w:rPr>
      </w:pPr>
    </w:p>
    <w:p w:rsidR="0087502A" w:rsidRPr="00863C05" w:rsidRDefault="0087502A" w:rsidP="00504B15">
      <w:pPr>
        <w:pStyle w:val="Prrafodelista"/>
        <w:widowControl w:val="0"/>
        <w:tabs>
          <w:tab w:val="left" w:pos="540"/>
        </w:tabs>
        <w:spacing w:after="0" w:line="240" w:lineRule="auto"/>
        <w:ind w:left="786"/>
        <w:jc w:val="both"/>
        <w:rPr>
          <w:rFonts w:ascii="Times New Roman" w:hAnsi="Times New Roman"/>
          <w:sz w:val="24"/>
          <w:szCs w:val="24"/>
          <w:lang w:eastAsia="es-PE"/>
        </w:rPr>
      </w:pPr>
      <w:r w:rsidRPr="00863C05">
        <w:rPr>
          <w:rFonts w:ascii="Times New Roman" w:hAnsi="Times New Roman"/>
          <w:sz w:val="24"/>
          <w:szCs w:val="24"/>
        </w:rPr>
        <w:t xml:space="preserve">Al respecto, de acuerdo al Precedente de Observancia obligatoria contenido en el </w:t>
      </w:r>
      <w:r w:rsidRPr="00863C05">
        <w:rPr>
          <w:rFonts w:ascii="Times New Roman" w:hAnsi="Times New Roman"/>
          <w:sz w:val="24"/>
          <w:szCs w:val="24"/>
        </w:rPr>
        <w:lastRenderedPageBreak/>
        <w:t>Pronunciamiento N° 691-2012/DSU</w:t>
      </w:r>
      <w:r w:rsidRPr="00863C05">
        <w:rPr>
          <w:rFonts w:ascii="Times New Roman" w:hAnsi="Times New Roman"/>
          <w:sz w:val="24"/>
          <w:szCs w:val="24"/>
          <w:vertAlign w:val="superscript"/>
        </w:rPr>
        <w:footnoteReference w:id="3"/>
      </w:r>
      <w:r w:rsidRPr="00863C05">
        <w:rPr>
          <w:rFonts w:ascii="Times New Roman" w:hAnsi="Times New Roman"/>
          <w:sz w:val="24"/>
          <w:szCs w:val="24"/>
        </w:rPr>
        <w:t xml:space="preserve">, la colegiatura y habilitación de los profesionales se requerirá </w:t>
      </w:r>
      <w:r w:rsidRPr="00863C05">
        <w:rPr>
          <w:rFonts w:ascii="Times New Roman" w:hAnsi="Times New Roman"/>
          <w:b/>
          <w:sz w:val="24"/>
          <w:szCs w:val="24"/>
          <w:u w:val="single"/>
        </w:rPr>
        <w:t>para el inicio de su participación efectiva en el contrato</w:t>
      </w:r>
      <w:r w:rsidRPr="00863C05">
        <w:rPr>
          <w:rFonts w:ascii="Times New Roman" w:hAnsi="Times New Roman"/>
          <w:sz w:val="24"/>
          <w:szCs w:val="24"/>
        </w:rPr>
        <w:t>, tanto para aquellos titulados en el Perú o en el extranjero; por lo tanto, deberá precisarse en dicho literal que el no consignar el número de colegiatura</w:t>
      </w:r>
      <w:r w:rsidR="003858CC" w:rsidRPr="00863C05">
        <w:rPr>
          <w:rFonts w:ascii="Times New Roman" w:hAnsi="Times New Roman"/>
          <w:sz w:val="24"/>
          <w:szCs w:val="24"/>
        </w:rPr>
        <w:t xml:space="preserve"> en la declaración jurada </w:t>
      </w:r>
      <w:r w:rsidRPr="00863C05">
        <w:rPr>
          <w:rFonts w:ascii="Times New Roman" w:hAnsi="Times New Roman"/>
          <w:sz w:val="24"/>
          <w:szCs w:val="24"/>
        </w:rPr>
        <w:t>no descalifica la propuesta.</w:t>
      </w:r>
    </w:p>
    <w:p w:rsidR="003858CC" w:rsidRPr="00863C05" w:rsidRDefault="003858CC" w:rsidP="00504B15">
      <w:pPr>
        <w:pStyle w:val="Prrafodelista"/>
        <w:widowControl w:val="0"/>
        <w:tabs>
          <w:tab w:val="left" w:pos="540"/>
        </w:tabs>
        <w:spacing w:line="240" w:lineRule="auto"/>
        <w:ind w:left="0"/>
        <w:jc w:val="both"/>
        <w:rPr>
          <w:rFonts w:ascii="Times New Roman" w:hAnsi="Times New Roman"/>
          <w:sz w:val="24"/>
          <w:szCs w:val="24"/>
        </w:rPr>
      </w:pPr>
    </w:p>
    <w:p w:rsidR="002A2D56" w:rsidRPr="00863C05" w:rsidRDefault="002A2D56" w:rsidP="00504B15">
      <w:pPr>
        <w:pStyle w:val="Prrafodelista"/>
        <w:widowControl w:val="0"/>
        <w:tabs>
          <w:tab w:val="left" w:pos="540"/>
        </w:tabs>
        <w:spacing w:after="0" w:line="240" w:lineRule="auto"/>
        <w:ind w:left="786"/>
        <w:jc w:val="both"/>
        <w:rPr>
          <w:rFonts w:ascii="Times New Roman" w:hAnsi="Times New Roman"/>
          <w:sz w:val="24"/>
          <w:szCs w:val="24"/>
          <w:lang w:eastAsia="es-PE"/>
        </w:rPr>
      </w:pPr>
      <w:r w:rsidRPr="00863C05">
        <w:rPr>
          <w:rFonts w:ascii="Times New Roman" w:hAnsi="Times New Roman"/>
          <w:sz w:val="24"/>
          <w:szCs w:val="24"/>
        </w:rPr>
        <w:t xml:space="preserve">Asimismo, en el referido literal g) de </w:t>
      </w:r>
      <w:r w:rsidRPr="00863C05">
        <w:rPr>
          <w:rFonts w:ascii="Times New Roman" w:hAnsi="Times New Roman"/>
          <w:sz w:val="24"/>
          <w:szCs w:val="24"/>
          <w:lang w:eastAsia="es-PE"/>
        </w:rPr>
        <w:t>la relación de documentación obligatoria, se solicita además se indique el número de DNI y se adjunte copia simple de DNI.</w:t>
      </w:r>
    </w:p>
    <w:p w:rsidR="002A2D56" w:rsidRPr="00863C05" w:rsidRDefault="002A2D56" w:rsidP="00504B15">
      <w:pPr>
        <w:pStyle w:val="Prrafodelista"/>
        <w:widowControl w:val="0"/>
        <w:tabs>
          <w:tab w:val="left" w:pos="540"/>
        </w:tabs>
        <w:spacing w:after="0" w:line="240" w:lineRule="auto"/>
        <w:ind w:left="786"/>
        <w:jc w:val="both"/>
        <w:rPr>
          <w:rFonts w:ascii="Times New Roman" w:hAnsi="Times New Roman"/>
          <w:sz w:val="24"/>
          <w:szCs w:val="24"/>
          <w:lang w:eastAsia="es-PE"/>
        </w:rPr>
      </w:pPr>
    </w:p>
    <w:p w:rsidR="00DB5A1E" w:rsidRDefault="002A2D56" w:rsidP="00A20C90">
      <w:pPr>
        <w:pStyle w:val="Prrafodelista"/>
        <w:widowControl w:val="0"/>
        <w:tabs>
          <w:tab w:val="left" w:pos="567"/>
        </w:tabs>
        <w:spacing w:after="0" w:line="240" w:lineRule="auto"/>
        <w:jc w:val="both"/>
        <w:rPr>
          <w:rFonts w:ascii="Times New Roman" w:hAnsi="Times New Roman"/>
          <w:sz w:val="24"/>
          <w:szCs w:val="24"/>
        </w:rPr>
      </w:pPr>
      <w:r w:rsidRPr="00863C05">
        <w:rPr>
          <w:rFonts w:ascii="Times New Roman" w:hAnsi="Times New Roman"/>
          <w:sz w:val="24"/>
          <w:szCs w:val="24"/>
        </w:rPr>
        <w:t xml:space="preserve">Sobre el particular, corresponde señalar que, solicitar únicamente la presentación del documento nacional de identidad (DNI), restringiría la posibilidad de registrar los datos y/o la identificación del personal extranjero, por lo que, con ocasión de la integración de las Bases, </w:t>
      </w:r>
      <w:r w:rsidRPr="00863C05">
        <w:rPr>
          <w:rFonts w:ascii="Times New Roman" w:hAnsi="Times New Roman"/>
          <w:b/>
          <w:sz w:val="24"/>
          <w:szCs w:val="24"/>
          <w:u w:val="single"/>
        </w:rPr>
        <w:t>deberá establecerse</w:t>
      </w:r>
      <w:r w:rsidRPr="00863C05">
        <w:rPr>
          <w:rFonts w:ascii="Times New Roman" w:hAnsi="Times New Roman"/>
          <w:sz w:val="24"/>
          <w:szCs w:val="24"/>
        </w:rPr>
        <w:t xml:space="preserve"> que el personal propuesto podrán presentar una copia del documento nacional de identidad u otro análogo.</w:t>
      </w:r>
    </w:p>
    <w:p w:rsidR="00A20C90" w:rsidRPr="00A20C90" w:rsidRDefault="00A20C90" w:rsidP="00A20C90">
      <w:pPr>
        <w:pStyle w:val="Prrafodelista"/>
        <w:widowControl w:val="0"/>
        <w:tabs>
          <w:tab w:val="left" w:pos="567"/>
        </w:tabs>
        <w:spacing w:after="0" w:line="240" w:lineRule="auto"/>
        <w:jc w:val="both"/>
        <w:rPr>
          <w:rFonts w:ascii="Times New Roman" w:hAnsi="Times New Roman"/>
          <w:sz w:val="24"/>
          <w:szCs w:val="24"/>
        </w:rPr>
      </w:pPr>
    </w:p>
    <w:p w:rsidR="00DB5A1E" w:rsidRPr="00863C05" w:rsidRDefault="00DB5A1E" w:rsidP="00504B15">
      <w:pPr>
        <w:pStyle w:val="Prrafodelista"/>
        <w:widowControl w:val="0"/>
        <w:numPr>
          <w:ilvl w:val="1"/>
          <w:numId w:val="34"/>
        </w:numPr>
        <w:tabs>
          <w:tab w:val="left" w:pos="540"/>
        </w:tabs>
        <w:spacing w:after="0" w:line="240" w:lineRule="auto"/>
        <w:jc w:val="both"/>
        <w:rPr>
          <w:rFonts w:ascii="Times New Roman" w:hAnsi="Times New Roman"/>
          <w:b/>
          <w:sz w:val="24"/>
          <w:szCs w:val="24"/>
          <w:lang w:eastAsia="es-PE"/>
        </w:rPr>
      </w:pPr>
      <w:r w:rsidRPr="00863C05">
        <w:rPr>
          <w:rFonts w:ascii="Times New Roman" w:hAnsi="Times New Roman"/>
          <w:b/>
          <w:sz w:val="24"/>
          <w:szCs w:val="24"/>
          <w:lang w:eastAsia="es-PE"/>
        </w:rPr>
        <w:t>Requerimientos técnicos mínimos</w:t>
      </w:r>
    </w:p>
    <w:p w:rsidR="00DB5A1E" w:rsidRPr="00863C05" w:rsidRDefault="00DB5A1E" w:rsidP="00504B15">
      <w:pPr>
        <w:pStyle w:val="Prrafodelista"/>
        <w:widowControl w:val="0"/>
        <w:tabs>
          <w:tab w:val="left" w:pos="540"/>
        </w:tabs>
        <w:spacing w:after="0" w:line="240" w:lineRule="auto"/>
        <w:ind w:left="360"/>
        <w:jc w:val="both"/>
        <w:rPr>
          <w:rFonts w:ascii="Times New Roman" w:hAnsi="Times New Roman"/>
          <w:b/>
          <w:sz w:val="24"/>
          <w:szCs w:val="24"/>
          <w:lang w:eastAsia="es-PE"/>
        </w:rPr>
      </w:pPr>
    </w:p>
    <w:p w:rsidR="00DB5A1E" w:rsidRPr="00863C05" w:rsidRDefault="00A56F8B" w:rsidP="00504B15">
      <w:pPr>
        <w:pStyle w:val="Prrafodelista"/>
        <w:widowControl w:val="0"/>
        <w:numPr>
          <w:ilvl w:val="0"/>
          <w:numId w:val="35"/>
        </w:numPr>
        <w:tabs>
          <w:tab w:val="left" w:pos="540"/>
        </w:tabs>
        <w:spacing w:after="0" w:line="240" w:lineRule="auto"/>
        <w:jc w:val="both"/>
        <w:rPr>
          <w:rFonts w:ascii="Times New Roman" w:hAnsi="Times New Roman"/>
          <w:sz w:val="24"/>
          <w:szCs w:val="24"/>
          <w:lang w:eastAsia="es-PE"/>
        </w:rPr>
      </w:pPr>
      <w:r w:rsidRPr="00863C05">
        <w:rPr>
          <w:rFonts w:ascii="Times New Roman" w:hAnsi="Times New Roman"/>
          <w:sz w:val="24"/>
          <w:szCs w:val="24"/>
          <w:lang w:eastAsia="es-PE"/>
        </w:rPr>
        <w:t xml:space="preserve">    </w:t>
      </w:r>
      <w:r w:rsidR="00DB5A1E" w:rsidRPr="00863C05">
        <w:rPr>
          <w:rFonts w:ascii="Times New Roman" w:hAnsi="Times New Roman"/>
          <w:sz w:val="24"/>
          <w:szCs w:val="24"/>
          <w:lang w:eastAsia="es-PE"/>
        </w:rPr>
        <w:t>En el numeral 2.10 de los requerimientos técnicos mínimos comprendido en el Capítulo III de la Sección Específica de las Bases, se indica lo siguiente:</w:t>
      </w:r>
    </w:p>
    <w:p w:rsidR="00A56F8B" w:rsidRPr="00863C05" w:rsidRDefault="00A56F8B" w:rsidP="00504B15">
      <w:pPr>
        <w:pStyle w:val="Prrafodelista"/>
        <w:widowControl w:val="0"/>
        <w:tabs>
          <w:tab w:val="left" w:pos="540"/>
        </w:tabs>
        <w:spacing w:after="0" w:line="240" w:lineRule="auto"/>
        <w:ind w:left="786"/>
        <w:jc w:val="both"/>
        <w:rPr>
          <w:rFonts w:ascii="Times New Roman" w:hAnsi="Times New Roman"/>
          <w:sz w:val="24"/>
          <w:szCs w:val="24"/>
          <w:lang w:eastAsia="es-PE"/>
        </w:rPr>
      </w:pPr>
    </w:p>
    <w:p w:rsidR="00DB5A1E" w:rsidRPr="00863C05" w:rsidRDefault="00DB5A1E" w:rsidP="00504B15">
      <w:pPr>
        <w:pStyle w:val="Prrafodelista"/>
        <w:widowControl w:val="0"/>
        <w:tabs>
          <w:tab w:val="left" w:pos="540"/>
        </w:tabs>
        <w:spacing w:before="120" w:after="0" w:line="240" w:lineRule="auto"/>
        <w:ind w:left="964" w:right="340"/>
        <w:jc w:val="both"/>
        <w:rPr>
          <w:rFonts w:ascii="Times New Roman" w:hAnsi="Times New Roman"/>
          <w:i/>
          <w:sz w:val="24"/>
          <w:szCs w:val="24"/>
          <w:lang w:eastAsia="es-PE"/>
        </w:rPr>
      </w:pPr>
      <w:r w:rsidRPr="00863C05">
        <w:rPr>
          <w:rFonts w:ascii="Times New Roman" w:hAnsi="Times New Roman"/>
          <w:i/>
          <w:sz w:val="24"/>
          <w:szCs w:val="24"/>
          <w:lang w:eastAsia="es-PE"/>
        </w:rPr>
        <w:t>“2.10 Equipo de profesionales</w:t>
      </w:r>
    </w:p>
    <w:p w:rsidR="00DB5A1E" w:rsidRPr="00863C05" w:rsidRDefault="00DB5A1E" w:rsidP="00504B15">
      <w:pPr>
        <w:pStyle w:val="Prrafodelista"/>
        <w:widowControl w:val="0"/>
        <w:tabs>
          <w:tab w:val="left" w:pos="540"/>
        </w:tabs>
        <w:spacing w:before="120" w:after="0" w:line="240" w:lineRule="auto"/>
        <w:ind w:left="964" w:right="340"/>
        <w:jc w:val="both"/>
        <w:rPr>
          <w:rFonts w:ascii="Times New Roman" w:hAnsi="Times New Roman"/>
          <w:i/>
          <w:sz w:val="24"/>
          <w:szCs w:val="24"/>
          <w:lang w:eastAsia="es-PE"/>
        </w:rPr>
      </w:pPr>
      <w:r w:rsidRPr="00863C05">
        <w:rPr>
          <w:rFonts w:ascii="Times New Roman" w:hAnsi="Times New Roman"/>
          <w:i/>
          <w:sz w:val="24"/>
          <w:szCs w:val="24"/>
          <w:lang w:eastAsia="es-PE"/>
        </w:rPr>
        <w:t>El contratista deberá contar con el equipo de profesionales que han sido detallados en el numeral 4.3 y 4.4 del presente término de referencia, los mismos que se en</w:t>
      </w:r>
      <w:r w:rsidR="007D566A" w:rsidRPr="00863C05">
        <w:rPr>
          <w:rFonts w:ascii="Times New Roman" w:hAnsi="Times New Roman"/>
          <w:i/>
          <w:sz w:val="24"/>
          <w:szCs w:val="24"/>
          <w:lang w:eastAsia="es-PE"/>
        </w:rPr>
        <w:t>cuentran en el presupuestos de Gastos G</w:t>
      </w:r>
      <w:r w:rsidRPr="00863C05">
        <w:rPr>
          <w:rFonts w:ascii="Times New Roman" w:hAnsi="Times New Roman"/>
          <w:i/>
          <w:sz w:val="24"/>
          <w:szCs w:val="24"/>
          <w:lang w:eastAsia="es-PE"/>
        </w:rPr>
        <w:t>enerales</w:t>
      </w:r>
      <w:r w:rsidR="007D566A" w:rsidRPr="00863C05">
        <w:rPr>
          <w:rFonts w:ascii="Times New Roman" w:hAnsi="Times New Roman"/>
          <w:i/>
          <w:sz w:val="24"/>
          <w:szCs w:val="24"/>
          <w:lang w:eastAsia="es-PE"/>
        </w:rPr>
        <w:t xml:space="preserve"> </w:t>
      </w:r>
      <w:r w:rsidRPr="00863C05">
        <w:rPr>
          <w:rFonts w:ascii="Times New Roman" w:hAnsi="Times New Roman"/>
          <w:i/>
          <w:sz w:val="24"/>
          <w:szCs w:val="24"/>
          <w:lang w:eastAsia="es-PE"/>
        </w:rPr>
        <w:t>del expediente técnico”.</w:t>
      </w:r>
    </w:p>
    <w:p w:rsidR="00DB5A1E" w:rsidRPr="00863C05" w:rsidRDefault="00DB5A1E" w:rsidP="00504B15">
      <w:pPr>
        <w:widowControl w:val="0"/>
        <w:tabs>
          <w:tab w:val="left" w:pos="540"/>
        </w:tabs>
        <w:spacing w:after="0" w:line="240" w:lineRule="auto"/>
        <w:ind w:right="340"/>
        <w:jc w:val="both"/>
        <w:rPr>
          <w:rFonts w:ascii="Times New Roman" w:hAnsi="Times New Roman" w:cs="Times New Roman"/>
          <w:sz w:val="24"/>
          <w:szCs w:val="24"/>
          <w:lang w:eastAsia="es-PE"/>
        </w:rPr>
      </w:pPr>
    </w:p>
    <w:p w:rsidR="00A56F8B" w:rsidRPr="00863C05" w:rsidRDefault="007D566A" w:rsidP="00504B15">
      <w:pPr>
        <w:pStyle w:val="Prrafodelista"/>
        <w:widowControl w:val="0"/>
        <w:tabs>
          <w:tab w:val="left" w:pos="540"/>
        </w:tabs>
        <w:spacing w:after="0" w:line="240" w:lineRule="auto"/>
        <w:ind w:left="786"/>
        <w:jc w:val="both"/>
        <w:rPr>
          <w:rFonts w:ascii="Times New Roman" w:hAnsi="Times New Roman"/>
          <w:sz w:val="24"/>
          <w:szCs w:val="24"/>
          <w:lang w:eastAsia="es-PE"/>
        </w:rPr>
      </w:pPr>
      <w:r w:rsidRPr="00863C05">
        <w:rPr>
          <w:rFonts w:ascii="Times New Roman" w:hAnsi="Times New Roman"/>
          <w:sz w:val="24"/>
          <w:szCs w:val="24"/>
          <w:lang w:eastAsia="es-PE"/>
        </w:rPr>
        <w:t>Al respecto, cabe señalar que revisado los términos de referencia de las Bases (Capítulo III de la Sección Específica), se advierte que no existen los numerales 4.3 y 4.4. Asimismo, se aprecia que en el numeral 5 se consigna al personal profesional para la ejecución de la obra.</w:t>
      </w:r>
    </w:p>
    <w:p w:rsidR="00A56F8B" w:rsidRPr="00863C05" w:rsidRDefault="00A56F8B" w:rsidP="00504B15">
      <w:pPr>
        <w:pStyle w:val="Prrafodelista"/>
        <w:widowControl w:val="0"/>
        <w:tabs>
          <w:tab w:val="left" w:pos="540"/>
        </w:tabs>
        <w:spacing w:after="0" w:line="240" w:lineRule="auto"/>
        <w:ind w:left="786"/>
        <w:jc w:val="both"/>
        <w:rPr>
          <w:rFonts w:ascii="Times New Roman" w:hAnsi="Times New Roman"/>
          <w:sz w:val="24"/>
          <w:szCs w:val="24"/>
          <w:lang w:eastAsia="es-PE"/>
        </w:rPr>
      </w:pPr>
    </w:p>
    <w:p w:rsidR="007D566A" w:rsidRPr="00863C05" w:rsidRDefault="007D566A" w:rsidP="00504B15">
      <w:pPr>
        <w:pStyle w:val="Prrafodelista"/>
        <w:widowControl w:val="0"/>
        <w:tabs>
          <w:tab w:val="left" w:pos="540"/>
        </w:tabs>
        <w:spacing w:after="0" w:line="240" w:lineRule="auto"/>
        <w:ind w:left="786"/>
        <w:jc w:val="both"/>
        <w:rPr>
          <w:rFonts w:ascii="Times New Roman" w:hAnsi="Times New Roman"/>
          <w:sz w:val="24"/>
          <w:szCs w:val="24"/>
          <w:lang w:eastAsia="es-PE"/>
        </w:rPr>
      </w:pPr>
      <w:r w:rsidRPr="00863C05">
        <w:rPr>
          <w:rFonts w:ascii="Times New Roman" w:hAnsi="Times New Roman"/>
          <w:sz w:val="24"/>
          <w:szCs w:val="24"/>
          <w:lang w:eastAsia="es-PE"/>
        </w:rPr>
        <w:t>En ese sentido, con ocasión de la integración de las Bases, deberá corregirse tal aspecto.</w:t>
      </w:r>
    </w:p>
    <w:p w:rsidR="00C876C8" w:rsidRPr="00863C05" w:rsidRDefault="00C876C8" w:rsidP="00504B15">
      <w:pPr>
        <w:widowControl w:val="0"/>
        <w:tabs>
          <w:tab w:val="left" w:pos="540"/>
        </w:tabs>
        <w:spacing w:after="0" w:line="240" w:lineRule="auto"/>
        <w:jc w:val="both"/>
        <w:rPr>
          <w:rFonts w:ascii="Times New Roman" w:hAnsi="Times New Roman" w:cs="Times New Roman"/>
          <w:sz w:val="24"/>
          <w:szCs w:val="24"/>
          <w:lang w:eastAsia="es-PE"/>
        </w:rPr>
      </w:pPr>
    </w:p>
    <w:p w:rsidR="00825E53" w:rsidRDefault="00F729CB" w:rsidP="00A3166E">
      <w:pPr>
        <w:pStyle w:val="Prrafodelista"/>
        <w:widowControl w:val="0"/>
        <w:numPr>
          <w:ilvl w:val="1"/>
          <w:numId w:val="34"/>
        </w:numPr>
        <w:tabs>
          <w:tab w:val="left" w:pos="540"/>
        </w:tabs>
        <w:spacing w:after="0" w:line="240" w:lineRule="auto"/>
        <w:jc w:val="both"/>
        <w:rPr>
          <w:rFonts w:ascii="Times New Roman" w:hAnsi="Times New Roman"/>
          <w:b/>
          <w:sz w:val="24"/>
          <w:szCs w:val="24"/>
          <w:lang w:eastAsia="es-PE"/>
        </w:rPr>
      </w:pPr>
      <w:r w:rsidRPr="00863C05">
        <w:rPr>
          <w:rFonts w:ascii="Times New Roman" w:hAnsi="Times New Roman"/>
          <w:b/>
          <w:sz w:val="24"/>
          <w:szCs w:val="24"/>
          <w:lang w:eastAsia="es-PE"/>
        </w:rPr>
        <w:t>Perfil de</w:t>
      </w:r>
      <w:r w:rsidR="00A3166E">
        <w:rPr>
          <w:rFonts w:ascii="Times New Roman" w:hAnsi="Times New Roman"/>
          <w:b/>
          <w:sz w:val="24"/>
          <w:szCs w:val="24"/>
          <w:lang w:eastAsia="es-PE"/>
        </w:rPr>
        <w:t>l ingeniero de seguridad</w:t>
      </w:r>
    </w:p>
    <w:p w:rsidR="00A3166E" w:rsidRPr="00A3166E" w:rsidRDefault="00A3166E" w:rsidP="00A3166E">
      <w:pPr>
        <w:pStyle w:val="Prrafodelista"/>
        <w:widowControl w:val="0"/>
        <w:tabs>
          <w:tab w:val="left" w:pos="540"/>
        </w:tabs>
        <w:spacing w:after="0" w:line="240" w:lineRule="auto"/>
        <w:ind w:left="360"/>
        <w:jc w:val="both"/>
        <w:rPr>
          <w:rFonts w:ascii="Times New Roman" w:hAnsi="Times New Roman"/>
          <w:b/>
          <w:sz w:val="24"/>
          <w:szCs w:val="24"/>
          <w:lang w:eastAsia="es-PE"/>
        </w:rPr>
      </w:pPr>
    </w:p>
    <w:p w:rsidR="004B1612" w:rsidRPr="00A3166E" w:rsidRDefault="004B1612" w:rsidP="00A3166E">
      <w:pPr>
        <w:spacing w:line="240" w:lineRule="auto"/>
        <w:jc w:val="both"/>
        <w:rPr>
          <w:rFonts w:ascii="Times New Roman" w:hAnsi="Times New Roman"/>
          <w:sz w:val="24"/>
          <w:szCs w:val="24"/>
        </w:rPr>
      </w:pPr>
      <w:r w:rsidRPr="00A3166E">
        <w:rPr>
          <w:rFonts w:ascii="Times New Roman" w:hAnsi="Times New Roman"/>
          <w:sz w:val="24"/>
          <w:szCs w:val="24"/>
        </w:rPr>
        <w:t>Al ingeniero de seguridad se le requiere contar con experiencia en obras en general como supervisor, inspector o residente de obra, en el menos un (1) año efectivo.</w:t>
      </w:r>
    </w:p>
    <w:p w:rsidR="00AF770C" w:rsidRPr="00A3166E" w:rsidRDefault="004B1612" w:rsidP="00A3166E">
      <w:pPr>
        <w:spacing w:line="240" w:lineRule="auto"/>
        <w:jc w:val="both"/>
        <w:rPr>
          <w:rFonts w:ascii="Times New Roman" w:hAnsi="Times New Roman"/>
          <w:sz w:val="24"/>
          <w:szCs w:val="24"/>
          <w:lang w:val="es-ES_tradnl"/>
        </w:rPr>
      </w:pPr>
      <w:r w:rsidRPr="00A3166E">
        <w:rPr>
          <w:rFonts w:ascii="Times New Roman" w:hAnsi="Times New Roman"/>
          <w:sz w:val="24"/>
          <w:szCs w:val="24"/>
        </w:rPr>
        <w:t xml:space="preserve">Al respecto, </w:t>
      </w:r>
      <w:r w:rsidR="001D5F40" w:rsidRPr="00A3166E">
        <w:rPr>
          <w:rFonts w:ascii="Times New Roman" w:hAnsi="Times New Roman"/>
          <w:sz w:val="24"/>
          <w:szCs w:val="24"/>
          <w:lang w:val="es-ES_tradnl"/>
        </w:rPr>
        <w:t xml:space="preserve">corresponde señalar que </w:t>
      </w:r>
      <w:r w:rsidR="001D5F40" w:rsidRPr="00A3166E">
        <w:rPr>
          <w:rFonts w:ascii="Times New Roman" w:hAnsi="Times New Roman"/>
          <w:sz w:val="24"/>
          <w:szCs w:val="24"/>
        </w:rPr>
        <w:t xml:space="preserve">la experiencia relevante de cada profesional que laborará en la ejecución de la obra objeto de la contratación es la obtenida en su respectiva especialidad. Por lo tanto, </w:t>
      </w:r>
      <w:r w:rsidR="001D5F40" w:rsidRPr="00A3166E">
        <w:rPr>
          <w:rFonts w:ascii="Times New Roman" w:hAnsi="Times New Roman"/>
          <w:sz w:val="24"/>
          <w:szCs w:val="24"/>
          <w:lang w:val="es-ES_tradnl"/>
        </w:rPr>
        <w:t xml:space="preserve">al ingeniero de seguridad debe requerirse su experiencia en su respectiva especialidad en la ejecución de obras iguales y/o similares. </w:t>
      </w:r>
      <w:r w:rsidR="00E63A37" w:rsidRPr="00A3166E">
        <w:rPr>
          <w:rFonts w:ascii="Times New Roman" w:hAnsi="Times New Roman"/>
          <w:b/>
          <w:i/>
          <w:sz w:val="24"/>
          <w:szCs w:val="24"/>
        </w:rPr>
        <w:t xml:space="preserve"> </w:t>
      </w:r>
    </w:p>
    <w:p w:rsidR="00310D03" w:rsidRDefault="00310D03" w:rsidP="00504B15">
      <w:pPr>
        <w:pStyle w:val="WW-Sangra3detindependiente"/>
        <w:suppressAutoHyphens w:val="0"/>
        <w:ind w:left="0" w:firstLine="0"/>
        <w:rPr>
          <w:b/>
          <w:i/>
          <w:szCs w:val="24"/>
        </w:rPr>
      </w:pPr>
    </w:p>
    <w:p w:rsidR="00A20C90" w:rsidRDefault="00A20C90" w:rsidP="00504B15">
      <w:pPr>
        <w:pStyle w:val="WW-Sangra3detindependiente"/>
        <w:suppressAutoHyphens w:val="0"/>
        <w:ind w:left="0" w:firstLine="0"/>
        <w:rPr>
          <w:b/>
          <w:i/>
          <w:szCs w:val="24"/>
        </w:rPr>
      </w:pPr>
    </w:p>
    <w:p w:rsidR="00A20C90" w:rsidRPr="00863C05" w:rsidRDefault="00A20C90" w:rsidP="00504B15">
      <w:pPr>
        <w:pStyle w:val="WW-Sangra3detindependiente"/>
        <w:suppressAutoHyphens w:val="0"/>
        <w:ind w:left="0" w:firstLine="0"/>
        <w:rPr>
          <w:b/>
          <w:i/>
          <w:szCs w:val="24"/>
        </w:rPr>
      </w:pPr>
    </w:p>
    <w:p w:rsidR="00D9003C" w:rsidRDefault="00D9003C" w:rsidP="00504B15">
      <w:pPr>
        <w:pStyle w:val="Prrafodelista"/>
        <w:widowControl w:val="0"/>
        <w:numPr>
          <w:ilvl w:val="1"/>
          <w:numId w:val="34"/>
        </w:numPr>
        <w:tabs>
          <w:tab w:val="left" w:pos="540"/>
        </w:tabs>
        <w:spacing w:after="0" w:line="240" w:lineRule="auto"/>
        <w:jc w:val="both"/>
        <w:rPr>
          <w:rFonts w:ascii="Times New Roman" w:hAnsi="Times New Roman"/>
          <w:b/>
          <w:sz w:val="24"/>
          <w:szCs w:val="24"/>
          <w:lang w:eastAsia="es-PE"/>
        </w:rPr>
      </w:pPr>
      <w:r w:rsidRPr="00863C05">
        <w:rPr>
          <w:rFonts w:ascii="Times New Roman" w:hAnsi="Times New Roman"/>
          <w:b/>
          <w:sz w:val="24"/>
          <w:szCs w:val="24"/>
          <w:lang w:eastAsia="es-PE"/>
        </w:rPr>
        <w:lastRenderedPageBreak/>
        <w:t>Proforma de Contrato</w:t>
      </w:r>
    </w:p>
    <w:p w:rsidR="002C02DA" w:rsidRPr="002C02DA" w:rsidRDefault="002C02DA" w:rsidP="002C02DA">
      <w:pPr>
        <w:pStyle w:val="Prrafodelista"/>
        <w:widowControl w:val="0"/>
        <w:tabs>
          <w:tab w:val="left" w:pos="540"/>
        </w:tabs>
        <w:spacing w:after="0" w:line="240" w:lineRule="auto"/>
        <w:ind w:left="360"/>
        <w:jc w:val="both"/>
        <w:rPr>
          <w:rFonts w:ascii="Times New Roman" w:hAnsi="Times New Roman"/>
          <w:b/>
          <w:sz w:val="24"/>
          <w:szCs w:val="24"/>
          <w:lang w:eastAsia="es-PE"/>
        </w:rPr>
      </w:pPr>
    </w:p>
    <w:p w:rsidR="00AF770C" w:rsidRPr="00863C05" w:rsidRDefault="00D9003C" w:rsidP="00504B15">
      <w:pPr>
        <w:tabs>
          <w:tab w:val="left" w:pos="0"/>
          <w:tab w:val="left" w:pos="1418"/>
          <w:tab w:val="center" w:pos="4252"/>
          <w:tab w:val="right" w:pos="8504"/>
        </w:tabs>
        <w:spacing w:line="240" w:lineRule="auto"/>
        <w:jc w:val="both"/>
        <w:rPr>
          <w:rFonts w:ascii="Times New Roman" w:hAnsi="Times New Roman" w:cs="Times New Roman"/>
          <w:iCs/>
          <w:sz w:val="24"/>
          <w:szCs w:val="24"/>
          <w:lang w:eastAsia="es-ES"/>
        </w:rPr>
      </w:pPr>
      <w:r w:rsidRPr="00863C05">
        <w:rPr>
          <w:rFonts w:ascii="Times New Roman" w:hAnsi="Times New Roman" w:cs="Times New Roman"/>
          <w:iCs/>
          <w:sz w:val="24"/>
          <w:szCs w:val="24"/>
          <w:lang w:eastAsia="es-ES"/>
        </w:rPr>
        <w:t xml:space="preserve">Deberá eliminarse la exigencia de la garantía de fiel cumplimiento por prestaciones accesorias prevista en la Cláusula Sétima de la Proforma del Contrato </w:t>
      </w:r>
      <w:r w:rsidRPr="00863C05">
        <w:rPr>
          <w:rFonts w:ascii="Times New Roman" w:hAnsi="Times New Roman" w:cs="Times New Roman"/>
          <w:b/>
          <w:iCs/>
          <w:sz w:val="24"/>
          <w:szCs w:val="24"/>
          <w:u w:val="single"/>
          <w:lang w:eastAsia="es-ES"/>
        </w:rPr>
        <w:t>para la integración de Bases o la suscripción del contrato</w:t>
      </w:r>
      <w:r w:rsidRPr="00863C05">
        <w:rPr>
          <w:rFonts w:ascii="Times New Roman" w:hAnsi="Times New Roman" w:cs="Times New Roman"/>
          <w:iCs/>
          <w:sz w:val="24"/>
          <w:szCs w:val="24"/>
          <w:lang w:eastAsia="es-ES"/>
        </w:rPr>
        <w:t>, debido a que no se ha previsto la ejecución de dichas prestaciones en la presente contratación.</w:t>
      </w:r>
    </w:p>
    <w:p w:rsidR="00EF2AC2" w:rsidRPr="00863C05" w:rsidRDefault="00EF2AC2" w:rsidP="00504B15">
      <w:pPr>
        <w:pStyle w:val="Prrafodelista"/>
        <w:widowControl w:val="0"/>
        <w:spacing w:after="0" w:line="240" w:lineRule="auto"/>
        <w:jc w:val="both"/>
        <w:rPr>
          <w:rFonts w:ascii="Times New Roman" w:eastAsia="Times New Roman" w:hAnsi="Times New Roman"/>
          <w:sz w:val="24"/>
          <w:szCs w:val="24"/>
          <w:lang w:val="es-ES" w:eastAsia="es-MX"/>
        </w:rPr>
      </w:pPr>
    </w:p>
    <w:p w:rsidR="00EF2AC2" w:rsidRPr="00863C05" w:rsidRDefault="00EF2AC2" w:rsidP="00504B15">
      <w:pPr>
        <w:pStyle w:val="Prrafodelista"/>
        <w:widowControl w:val="0"/>
        <w:numPr>
          <w:ilvl w:val="0"/>
          <w:numId w:val="1"/>
        </w:numPr>
        <w:spacing w:after="0" w:line="240" w:lineRule="auto"/>
        <w:jc w:val="both"/>
        <w:rPr>
          <w:rFonts w:ascii="Times New Roman" w:eastAsia="Times New Roman" w:hAnsi="Times New Roman"/>
          <w:b/>
          <w:snapToGrid w:val="0"/>
          <w:sz w:val="24"/>
          <w:szCs w:val="24"/>
          <w:lang w:val="es-ES" w:eastAsia="es-MX"/>
        </w:rPr>
      </w:pPr>
      <w:r w:rsidRPr="00863C05">
        <w:rPr>
          <w:rFonts w:ascii="Times New Roman" w:eastAsia="Times New Roman" w:hAnsi="Times New Roman"/>
          <w:b/>
          <w:sz w:val="24"/>
          <w:szCs w:val="24"/>
          <w:lang w:val="es-MX" w:eastAsia="es-MX"/>
        </w:rPr>
        <w:t xml:space="preserve">CONCLUSIONES </w:t>
      </w:r>
    </w:p>
    <w:p w:rsidR="00EF2AC2" w:rsidRPr="00863C05" w:rsidRDefault="00EF2AC2" w:rsidP="00504B15">
      <w:pPr>
        <w:widowControl w:val="0"/>
        <w:spacing w:after="0" w:line="240" w:lineRule="auto"/>
        <w:jc w:val="both"/>
        <w:rPr>
          <w:rFonts w:ascii="Times New Roman" w:eastAsia="Times New Roman" w:hAnsi="Times New Roman" w:cs="Times New Roman"/>
          <w:b/>
          <w:snapToGrid w:val="0"/>
          <w:sz w:val="24"/>
          <w:szCs w:val="24"/>
          <w:lang w:val="es-ES" w:eastAsia="es-MX"/>
        </w:rPr>
      </w:pPr>
    </w:p>
    <w:p w:rsidR="00EF2AC2" w:rsidRPr="00863C05" w:rsidRDefault="00EF2AC2" w:rsidP="00504B15">
      <w:pPr>
        <w:autoSpaceDE w:val="0"/>
        <w:autoSpaceDN w:val="0"/>
        <w:adjustRightInd w:val="0"/>
        <w:spacing w:after="0" w:line="240" w:lineRule="auto"/>
        <w:jc w:val="both"/>
        <w:rPr>
          <w:rFonts w:ascii="Times New Roman" w:eastAsia="Times New Roman" w:hAnsi="Times New Roman" w:cs="Times New Roman"/>
          <w:sz w:val="24"/>
          <w:szCs w:val="24"/>
          <w:lang w:val="es-ES_tradnl" w:eastAsia="es-MX"/>
        </w:rPr>
      </w:pPr>
      <w:r w:rsidRPr="00863C05">
        <w:rPr>
          <w:rFonts w:ascii="Times New Roman" w:eastAsia="Times New Roman" w:hAnsi="Times New Roman" w:cs="Times New Roman"/>
          <w:sz w:val="24"/>
          <w:szCs w:val="24"/>
          <w:lang w:val="es-ES_tradnl" w:eastAsia="es-MX"/>
        </w:rPr>
        <w:t>En virtud de lo expuesto, este Organismo Supervisor ha dispuesto:</w:t>
      </w:r>
    </w:p>
    <w:p w:rsidR="00EF2AC2" w:rsidRPr="00863C05" w:rsidRDefault="00EF2AC2" w:rsidP="00504B15">
      <w:pPr>
        <w:spacing w:after="0" w:line="240" w:lineRule="auto"/>
        <w:jc w:val="both"/>
        <w:rPr>
          <w:rFonts w:ascii="Times New Roman" w:eastAsia="Times New Roman" w:hAnsi="Times New Roman" w:cs="Times New Roman"/>
          <w:sz w:val="24"/>
          <w:szCs w:val="24"/>
          <w:lang w:eastAsia="es-PE"/>
        </w:rPr>
      </w:pPr>
    </w:p>
    <w:p w:rsidR="00EF2AC2" w:rsidRPr="00863C05" w:rsidRDefault="00EF2AC2" w:rsidP="00504B15">
      <w:pPr>
        <w:numPr>
          <w:ilvl w:val="1"/>
          <w:numId w:val="3"/>
        </w:numPr>
        <w:spacing w:after="0" w:line="240" w:lineRule="auto"/>
        <w:ind w:left="709" w:hanging="709"/>
        <w:jc w:val="both"/>
        <w:rPr>
          <w:rFonts w:ascii="Times New Roman" w:eastAsia="Times New Roman" w:hAnsi="Times New Roman" w:cs="Times New Roman"/>
          <w:sz w:val="24"/>
          <w:szCs w:val="24"/>
          <w:lang w:eastAsia="es-PE"/>
        </w:rPr>
      </w:pPr>
      <w:r w:rsidRPr="00863C05">
        <w:rPr>
          <w:rFonts w:ascii="Times New Roman" w:eastAsia="Times New Roman" w:hAnsi="Times New Roman" w:cs="Times New Roman"/>
          <w:sz w:val="24"/>
          <w:szCs w:val="24"/>
          <w:lang w:eastAsia="es-PE"/>
        </w:rPr>
        <w:t xml:space="preserve">El </w:t>
      </w:r>
      <w:r w:rsidRPr="00863C05">
        <w:rPr>
          <w:rFonts w:ascii="Times New Roman" w:eastAsia="Times New Roman" w:hAnsi="Times New Roman" w:cs="Times New Roman"/>
          <w:color w:val="000000"/>
          <w:sz w:val="24"/>
          <w:szCs w:val="24"/>
          <w:lang w:val="es-ES" w:eastAsia="es-PE"/>
        </w:rPr>
        <w:t>Comité Especial deberá cumplir con lo dispuesto por este Organismo Supervisor al absolver las observaciones indicadas en el numeral 2 del presente Pronunciamiento.</w:t>
      </w:r>
    </w:p>
    <w:p w:rsidR="00EF2AC2" w:rsidRPr="00863C05" w:rsidRDefault="00EF2AC2" w:rsidP="00504B15">
      <w:pPr>
        <w:spacing w:after="0" w:line="240" w:lineRule="auto"/>
        <w:jc w:val="both"/>
        <w:rPr>
          <w:rFonts w:ascii="Times New Roman" w:eastAsia="Times New Roman" w:hAnsi="Times New Roman" w:cs="Times New Roman"/>
          <w:sz w:val="24"/>
          <w:szCs w:val="24"/>
          <w:lang w:eastAsia="es-PE"/>
        </w:rPr>
      </w:pPr>
    </w:p>
    <w:p w:rsidR="00EF2AC2" w:rsidRPr="00863C05" w:rsidRDefault="00EF2AC2" w:rsidP="00504B15">
      <w:pPr>
        <w:numPr>
          <w:ilvl w:val="1"/>
          <w:numId w:val="3"/>
        </w:numPr>
        <w:spacing w:after="0" w:line="240" w:lineRule="auto"/>
        <w:ind w:left="709" w:hanging="709"/>
        <w:jc w:val="both"/>
        <w:rPr>
          <w:rFonts w:ascii="Times New Roman" w:eastAsia="Times New Roman" w:hAnsi="Times New Roman" w:cs="Times New Roman"/>
          <w:sz w:val="24"/>
          <w:szCs w:val="24"/>
          <w:lang w:eastAsia="es-PE"/>
        </w:rPr>
      </w:pPr>
      <w:r w:rsidRPr="00863C05">
        <w:rPr>
          <w:rFonts w:ascii="Times New Roman" w:eastAsia="Times New Roman" w:hAnsi="Times New Roman" w:cs="Times New Roman"/>
          <w:sz w:val="24"/>
          <w:szCs w:val="24"/>
          <w:lang w:eastAsia="es-PE"/>
        </w:rPr>
        <w:t>El Comité Especial deberá tener en cuenta lo indicado en el numeral 3 del presente Pronunciamiento a fin de efectuar las modificaciones a las Bases que hubiere a lugar, así como registrar en el SEACE la documentación solicitada.</w:t>
      </w:r>
    </w:p>
    <w:p w:rsidR="00EF2AC2" w:rsidRPr="00863C05" w:rsidRDefault="00EF2AC2" w:rsidP="00504B15">
      <w:pPr>
        <w:spacing w:after="0" w:line="240" w:lineRule="auto"/>
        <w:jc w:val="both"/>
        <w:rPr>
          <w:rFonts w:ascii="Times New Roman" w:eastAsia="Times New Roman" w:hAnsi="Times New Roman" w:cs="Times New Roman"/>
          <w:sz w:val="24"/>
          <w:szCs w:val="24"/>
          <w:lang w:eastAsia="es-PE"/>
        </w:rPr>
      </w:pPr>
    </w:p>
    <w:p w:rsidR="00EF2AC2" w:rsidRPr="00863C05" w:rsidRDefault="00EF2AC2" w:rsidP="00504B15">
      <w:pPr>
        <w:numPr>
          <w:ilvl w:val="1"/>
          <w:numId w:val="3"/>
        </w:numPr>
        <w:spacing w:after="0" w:line="240" w:lineRule="auto"/>
        <w:ind w:left="709" w:hanging="709"/>
        <w:jc w:val="both"/>
        <w:rPr>
          <w:rFonts w:ascii="Times New Roman" w:eastAsia="Times New Roman" w:hAnsi="Times New Roman" w:cs="Times New Roman"/>
          <w:sz w:val="24"/>
          <w:szCs w:val="24"/>
          <w:lang w:eastAsia="es-PE"/>
        </w:rPr>
      </w:pPr>
      <w:r w:rsidRPr="00863C05">
        <w:rPr>
          <w:rFonts w:ascii="Times New Roman" w:eastAsia="Times New Roman" w:hAnsi="Times New Roman" w:cs="Times New Roman"/>
          <w:sz w:val="24"/>
          <w:szCs w:val="24"/>
          <w:lang w:eastAsia="es-PE"/>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EF2AC2" w:rsidRPr="00863C05" w:rsidRDefault="00EF2AC2" w:rsidP="00504B15">
      <w:pPr>
        <w:spacing w:after="0" w:line="240" w:lineRule="auto"/>
        <w:jc w:val="both"/>
        <w:rPr>
          <w:rFonts w:ascii="Times New Roman" w:eastAsia="Times New Roman" w:hAnsi="Times New Roman" w:cs="Times New Roman"/>
          <w:sz w:val="24"/>
          <w:szCs w:val="24"/>
          <w:lang w:eastAsia="es-PE"/>
        </w:rPr>
      </w:pPr>
    </w:p>
    <w:p w:rsidR="00EF2AC2" w:rsidRPr="00863C05" w:rsidRDefault="00EF2AC2" w:rsidP="00504B15">
      <w:pPr>
        <w:numPr>
          <w:ilvl w:val="1"/>
          <w:numId w:val="3"/>
        </w:numPr>
        <w:spacing w:after="0" w:line="240" w:lineRule="auto"/>
        <w:ind w:left="709" w:hanging="709"/>
        <w:jc w:val="both"/>
        <w:rPr>
          <w:rFonts w:ascii="Times New Roman" w:eastAsia="Times New Roman" w:hAnsi="Times New Roman" w:cs="Times New Roman"/>
          <w:sz w:val="24"/>
          <w:szCs w:val="24"/>
          <w:lang w:eastAsia="es-PE"/>
        </w:rPr>
      </w:pPr>
      <w:r w:rsidRPr="00863C05">
        <w:rPr>
          <w:rFonts w:ascii="Times New Roman" w:hAnsi="Times New Roman" w:cs="Times New Roman"/>
          <w:color w:val="000000"/>
          <w:sz w:val="24"/>
          <w:szCs w:val="24"/>
          <w:lang w:eastAsia="es-PE"/>
        </w:rPr>
        <w:t>Al momento de integrar las Bases el Comité Especial deberá modificar las fechas de registro de participantes, integración de Bases, presentación de propuestas y otorgamiento de la buena pro, para lo cual deberá tenerse presente  que los proveedores deberán efectuar su registro a través del SEACE</w:t>
      </w:r>
      <w:r w:rsidRPr="00863C05">
        <w:rPr>
          <w:rStyle w:val="Refdenotaalpie"/>
          <w:rFonts w:ascii="Times New Roman" w:hAnsi="Times New Roman" w:cs="Times New Roman"/>
          <w:color w:val="000000"/>
          <w:sz w:val="24"/>
          <w:szCs w:val="24"/>
          <w:lang w:eastAsia="es-PE"/>
        </w:rPr>
        <w:footnoteReference w:id="4"/>
      </w:r>
      <w:r w:rsidRPr="00863C05">
        <w:rPr>
          <w:rFonts w:ascii="Times New Roman" w:hAnsi="Times New Roman" w:cs="Times New Roman"/>
          <w:color w:val="000000"/>
          <w:sz w:val="24"/>
          <w:szCs w:val="24"/>
          <w:lang w:eastAsia="es-PE"/>
        </w:rPr>
        <w:t xml:space="preserve"> hasta antes de la presentación de propuestas, de acuerdo con lo previsto en el artículo 53 del Reglamento; asimismo, cabe señalar que a tenor del artículo 24 del Reglamento, entre la integración de Bases y la presentación de propuestas no podrá mediar menos de tres (3) días hábiles, computados a partir del día siguiente de la publicación de las Bases integradas en el SEACE.</w:t>
      </w:r>
    </w:p>
    <w:p w:rsidR="00EF2AC2" w:rsidRPr="00863C05" w:rsidRDefault="00EF2AC2" w:rsidP="00504B15">
      <w:pPr>
        <w:spacing w:after="0" w:line="240" w:lineRule="auto"/>
        <w:jc w:val="both"/>
        <w:rPr>
          <w:rFonts w:ascii="Times New Roman" w:eastAsia="Times New Roman" w:hAnsi="Times New Roman" w:cs="Times New Roman"/>
          <w:sz w:val="24"/>
          <w:szCs w:val="24"/>
          <w:lang w:eastAsia="es-PE"/>
        </w:rPr>
      </w:pPr>
    </w:p>
    <w:p w:rsidR="00EF2AC2" w:rsidRPr="00863C05" w:rsidRDefault="00EF2AC2" w:rsidP="00504B15">
      <w:pPr>
        <w:numPr>
          <w:ilvl w:val="1"/>
          <w:numId w:val="3"/>
        </w:numPr>
        <w:spacing w:after="0" w:line="240" w:lineRule="auto"/>
        <w:ind w:left="709" w:hanging="709"/>
        <w:jc w:val="both"/>
        <w:rPr>
          <w:rFonts w:ascii="Times New Roman" w:eastAsia="Times New Roman" w:hAnsi="Times New Roman" w:cs="Times New Roman"/>
          <w:sz w:val="24"/>
          <w:szCs w:val="24"/>
          <w:lang w:eastAsia="es-PE"/>
        </w:rPr>
      </w:pPr>
      <w:r w:rsidRPr="00863C05">
        <w:rPr>
          <w:rFonts w:ascii="Times New Roman" w:eastAsia="Times New Roman" w:hAnsi="Times New Roman" w:cs="Times New Roman"/>
          <w:sz w:val="24"/>
          <w:szCs w:val="24"/>
          <w:lang w:eastAsia="es-PE"/>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EF2AC2" w:rsidRPr="00863C05" w:rsidRDefault="00EF2AC2" w:rsidP="00504B15">
      <w:pPr>
        <w:spacing w:after="0" w:line="240" w:lineRule="auto"/>
        <w:jc w:val="both"/>
        <w:rPr>
          <w:rFonts w:ascii="Times New Roman" w:eastAsia="Times New Roman" w:hAnsi="Times New Roman" w:cs="Times New Roman"/>
          <w:sz w:val="24"/>
          <w:szCs w:val="24"/>
          <w:lang w:eastAsia="es-PE"/>
        </w:rPr>
      </w:pPr>
    </w:p>
    <w:p w:rsidR="00EF2AC2" w:rsidRPr="00863C05" w:rsidRDefault="00EF2AC2" w:rsidP="00504B15">
      <w:pPr>
        <w:numPr>
          <w:ilvl w:val="1"/>
          <w:numId w:val="3"/>
        </w:numPr>
        <w:spacing w:after="0" w:line="240" w:lineRule="auto"/>
        <w:ind w:left="709" w:hanging="709"/>
        <w:jc w:val="both"/>
        <w:rPr>
          <w:rFonts w:ascii="Times New Roman" w:eastAsia="Times New Roman" w:hAnsi="Times New Roman" w:cs="Times New Roman"/>
          <w:sz w:val="24"/>
          <w:szCs w:val="24"/>
          <w:lang w:eastAsia="es-PE"/>
        </w:rPr>
      </w:pPr>
      <w:r w:rsidRPr="00863C05">
        <w:rPr>
          <w:rFonts w:ascii="Times New Roman" w:eastAsia="Times New Roman" w:hAnsi="Times New Roman" w:cs="Times New Roman"/>
          <w:sz w:val="24"/>
          <w:szCs w:val="24"/>
          <w:lang w:eastAsia="es-PE"/>
        </w:rPr>
        <w:t xml:space="preserve">Conforme al artículo 58 del Reglamento, compete exclusivamente al Comité Especial implementar estrictamente lo dispuesto por este Organismo Supervisor en el presente Pronunciamiento, bajo responsabilidad, no pudiendo continuarse </w:t>
      </w:r>
      <w:r w:rsidRPr="00863C05">
        <w:rPr>
          <w:rFonts w:ascii="Times New Roman" w:eastAsia="Times New Roman" w:hAnsi="Times New Roman" w:cs="Times New Roman"/>
          <w:sz w:val="24"/>
          <w:szCs w:val="24"/>
          <w:lang w:eastAsia="es-PE"/>
        </w:rPr>
        <w:lastRenderedPageBreak/>
        <w:t>con el trámite del proceso en tanto las Bases no hayan sido integradas correctamente, bajo sanción de nulidad de todos los actos posteriores.</w:t>
      </w:r>
    </w:p>
    <w:p w:rsidR="00EF2AC2" w:rsidRPr="00863C05" w:rsidRDefault="00EF2AC2" w:rsidP="00504B15">
      <w:pPr>
        <w:spacing w:after="0" w:line="240" w:lineRule="auto"/>
        <w:jc w:val="both"/>
        <w:rPr>
          <w:rFonts w:ascii="Times New Roman" w:eastAsia="Times New Roman" w:hAnsi="Times New Roman" w:cs="Times New Roman"/>
          <w:sz w:val="24"/>
          <w:szCs w:val="24"/>
          <w:lang w:eastAsia="es-PE"/>
        </w:rPr>
      </w:pPr>
    </w:p>
    <w:p w:rsidR="00EF2AC2" w:rsidRPr="00863C05" w:rsidRDefault="00EF2AC2" w:rsidP="00504B15">
      <w:pPr>
        <w:numPr>
          <w:ilvl w:val="1"/>
          <w:numId w:val="3"/>
        </w:numPr>
        <w:spacing w:after="0" w:line="240" w:lineRule="auto"/>
        <w:ind w:left="709" w:hanging="709"/>
        <w:jc w:val="both"/>
        <w:rPr>
          <w:rFonts w:ascii="Times New Roman" w:eastAsia="Times New Roman" w:hAnsi="Times New Roman" w:cs="Times New Roman"/>
          <w:sz w:val="24"/>
          <w:szCs w:val="24"/>
          <w:lang w:eastAsia="es-PE"/>
        </w:rPr>
      </w:pPr>
      <w:r w:rsidRPr="00863C05">
        <w:rPr>
          <w:rFonts w:ascii="Times New Roman" w:eastAsia="Times New Roman" w:hAnsi="Times New Roman" w:cs="Times New Roman"/>
          <w:sz w:val="24"/>
          <w:szCs w:val="24"/>
          <w:lang w:eastAsia="es-PE"/>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EF2AC2" w:rsidRPr="00863C05" w:rsidRDefault="00EF2AC2" w:rsidP="00504B15">
      <w:pPr>
        <w:widowControl w:val="0"/>
        <w:spacing w:after="0" w:line="240" w:lineRule="auto"/>
        <w:jc w:val="right"/>
        <w:rPr>
          <w:rFonts w:ascii="Times New Roman" w:eastAsia="Times New Roman" w:hAnsi="Times New Roman" w:cs="Times New Roman"/>
          <w:sz w:val="24"/>
          <w:szCs w:val="24"/>
          <w:highlight w:val="yellow"/>
          <w:lang w:eastAsia="es-MX"/>
        </w:rPr>
      </w:pPr>
    </w:p>
    <w:p w:rsidR="00D9003C" w:rsidRPr="00863C05" w:rsidRDefault="00D9003C" w:rsidP="00504B15">
      <w:pPr>
        <w:widowControl w:val="0"/>
        <w:spacing w:after="0" w:line="240" w:lineRule="auto"/>
        <w:ind w:left="3545"/>
        <w:jc w:val="both"/>
        <w:rPr>
          <w:rFonts w:ascii="Times New Roman" w:hAnsi="Times New Roman" w:cs="Times New Roman"/>
          <w:sz w:val="24"/>
          <w:szCs w:val="24"/>
        </w:rPr>
      </w:pPr>
    </w:p>
    <w:p w:rsidR="00D9003C" w:rsidRPr="00863C05" w:rsidRDefault="00D9003C" w:rsidP="00504B15">
      <w:pPr>
        <w:widowControl w:val="0"/>
        <w:spacing w:line="240" w:lineRule="auto"/>
        <w:jc w:val="center"/>
        <w:rPr>
          <w:rFonts w:ascii="Times New Roman" w:hAnsi="Times New Roman" w:cs="Times New Roman"/>
          <w:sz w:val="24"/>
          <w:szCs w:val="24"/>
        </w:rPr>
      </w:pPr>
      <w:r w:rsidRPr="00863C05">
        <w:rPr>
          <w:rFonts w:ascii="Times New Roman" w:hAnsi="Times New Roman" w:cs="Times New Roman"/>
          <w:sz w:val="24"/>
          <w:szCs w:val="24"/>
        </w:rPr>
        <w:t xml:space="preserve">                                                                              </w:t>
      </w:r>
      <w:r w:rsidRPr="00067B4E">
        <w:rPr>
          <w:rFonts w:ascii="Times New Roman" w:hAnsi="Times New Roman" w:cs="Times New Roman"/>
          <w:sz w:val="24"/>
          <w:szCs w:val="24"/>
        </w:rPr>
        <w:t>Jesú</w:t>
      </w:r>
      <w:r w:rsidR="00901A05" w:rsidRPr="00067B4E">
        <w:rPr>
          <w:rFonts w:ascii="Times New Roman" w:hAnsi="Times New Roman" w:cs="Times New Roman"/>
          <w:sz w:val="24"/>
          <w:szCs w:val="24"/>
        </w:rPr>
        <w:t>s María, 0</w:t>
      </w:r>
      <w:r w:rsidR="00A20C90" w:rsidRPr="00067B4E">
        <w:rPr>
          <w:rFonts w:ascii="Times New Roman" w:hAnsi="Times New Roman" w:cs="Times New Roman"/>
          <w:sz w:val="24"/>
          <w:szCs w:val="24"/>
        </w:rPr>
        <w:t>6 de enero</w:t>
      </w:r>
      <w:r w:rsidR="00901A05" w:rsidRPr="00067B4E">
        <w:rPr>
          <w:rFonts w:ascii="Times New Roman" w:hAnsi="Times New Roman" w:cs="Times New Roman"/>
          <w:sz w:val="24"/>
          <w:szCs w:val="24"/>
        </w:rPr>
        <w:t xml:space="preserve"> de 2016</w:t>
      </w:r>
    </w:p>
    <w:p w:rsidR="00D9003C" w:rsidRPr="00863C05" w:rsidRDefault="00D9003C" w:rsidP="00504B15">
      <w:pPr>
        <w:widowControl w:val="0"/>
        <w:tabs>
          <w:tab w:val="left" w:pos="2660"/>
        </w:tabs>
        <w:spacing w:line="240" w:lineRule="auto"/>
        <w:rPr>
          <w:rFonts w:ascii="Times New Roman" w:hAnsi="Times New Roman" w:cs="Times New Roman"/>
          <w:sz w:val="24"/>
          <w:szCs w:val="24"/>
        </w:rPr>
      </w:pPr>
    </w:p>
    <w:p w:rsidR="00D9003C" w:rsidRPr="00863C05" w:rsidRDefault="00D9003C" w:rsidP="004E4F1B">
      <w:pPr>
        <w:tabs>
          <w:tab w:val="left" w:pos="1701"/>
          <w:tab w:val="left" w:pos="2694"/>
        </w:tabs>
        <w:autoSpaceDE w:val="0"/>
        <w:autoSpaceDN w:val="0"/>
        <w:adjustRightInd w:val="0"/>
        <w:spacing w:line="240" w:lineRule="atLeast"/>
        <w:ind w:left="1531" w:right="567"/>
        <w:jc w:val="both"/>
        <w:rPr>
          <w:rFonts w:ascii="Times New Roman" w:hAnsi="Times New Roman" w:cs="Times New Roman"/>
          <w:bCs/>
          <w:color w:val="000000"/>
          <w:sz w:val="24"/>
          <w:szCs w:val="24"/>
          <w:lang w:eastAsia="es-PE"/>
        </w:rPr>
      </w:pPr>
      <w:r w:rsidRPr="00863C05">
        <w:rPr>
          <w:rFonts w:ascii="Times New Roman" w:hAnsi="Times New Roman" w:cs="Times New Roman"/>
          <w:bCs/>
          <w:color w:val="000000"/>
          <w:sz w:val="24"/>
          <w:szCs w:val="24"/>
          <w:lang w:eastAsia="es-PE"/>
        </w:rPr>
        <w:t xml:space="preserve">Elaborado por: </w:t>
      </w:r>
      <w:r w:rsidRPr="00863C05">
        <w:rPr>
          <w:rFonts w:ascii="Times New Roman" w:hAnsi="Times New Roman" w:cs="Times New Roman"/>
          <w:bCs/>
          <w:color w:val="000000"/>
          <w:sz w:val="24"/>
          <w:szCs w:val="24"/>
          <w:lang w:eastAsia="es-PE"/>
        </w:rPr>
        <w:tab/>
      </w:r>
      <w:r w:rsidRPr="00863C05">
        <w:rPr>
          <w:rFonts w:ascii="Times New Roman" w:hAnsi="Times New Roman" w:cs="Times New Roman"/>
          <w:bCs/>
          <w:color w:val="000000"/>
          <w:sz w:val="24"/>
          <w:szCs w:val="24"/>
          <w:lang w:eastAsia="es-PE"/>
        </w:rPr>
        <w:tab/>
      </w:r>
      <w:r w:rsidRPr="00863C05">
        <w:rPr>
          <w:rFonts w:ascii="Times New Roman" w:hAnsi="Times New Roman" w:cs="Times New Roman"/>
          <w:bCs/>
          <w:color w:val="000000"/>
          <w:sz w:val="24"/>
          <w:szCs w:val="24"/>
          <w:lang w:eastAsia="es-PE"/>
        </w:rPr>
        <w:tab/>
        <w:t xml:space="preserve">   Jenny Blas Velasquez</w:t>
      </w:r>
    </w:p>
    <w:p w:rsidR="00D9003C" w:rsidRPr="00863C05" w:rsidRDefault="00D9003C" w:rsidP="004E4F1B">
      <w:pPr>
        <w:tabs>
          <w:tab w:val="left" w:pos="1701"/>
          <w:tab w:val="left" w:pos="2694"/>
        </w:tabs>
        <w:autoSpaceDE w:val="0"/>
        <w:autoSpaceDN w:val="0"/>
        <w:adjustRightInd w:val="0"/>
        <w:spacing w:after="0" w:line="240" w:lineRule="atLeast"/>
        <w:ind w:left="1531" w:right="567"/>
        <w:jc w:val="both"/>
        <w:rPr>
          <w:rFonts w:ascii="Times New Roman" w:hAnsi="Times New Roman" w:cs="Times New Roman"/>
          <w:bCs/>
          <w:color w:val="000000"/>
          <w:sz w:val="24"/>
          <w:szCs w:val="24"/>
          <w:lang w:eastAsia="es-PE"/>
        </w:rPr>
      </w:pPr>
    </w:p>
    <w:p w:rsidR="00D9003C" w:rsidRPr="00863C05" w:rsidRDefault="00D9003C" w:rsidP="004E4F1B">
      <w:pPr>
        <w:tabs>
          <w:tab w:val="left" w:pos="1701"/>
          <w:tab w:val="left" w:pos="2694"/>
        </w:tabs>
        <w:autoSpaceDE w:val="0"/>
        <w:autoSpaceDN w:val="0"/>
        <w:adjustRightInd w:val="0"/>
        <w:spacing w:line="240" w:lineRule="atLeast"/>
        <w:ind w:left="1531" w:right="567"/>
        <w:jc w:val="both"/>
        <w:rPr>
          <w:rFonts w:ascii="Times New Roman" w:hAnsi="Times New Roman" w:cs="Times New Roman"/>
          <w:bCs/>
          <w:color w:val="000000"/>
          <w:sz w:val="24"/>
          <w:szCs w:val="24"/>
          <w:lang w:eastAsia="es-PE"/>
        </w:rPr>
      </w:pPr>
      <w:r w:rsidRPr="00863C05">
        <w:rPr>
          <w:rFonts w:ascii="Times New Roman" w:hAnsi="Times New Roman" w:cs="Times New Roman"/>
          <w:bCs/>
          <w:color w:val="000000"/>
          <w:sz w:val="24"/>
          <w:szCs w:val="24"/>
          <w:lang w:eastAsia="es-PE"/>
        </w:rPr>
        <w:t xml:space="preserve">Supervisado por: </w:t>
      </w:r>
      <w:r w:rsidRPr="00863C05">
        <w:rPr>
          <w:rFonts w:ascii="Times New Roman" w:hAnsi="Times New Roman" w:cs="Times New Roman"/>
          <w:bCs/>
          <w:color w:val="000000"/>
          <w:sz w:val="24"/>
          <w:szCs w:val="24"/>
          <w:lang w:eastAsia="es-PE"/>
        </w:rPr>
        <w:tab/>
      </w:r>
      <w:r w:rsidRPr="00863C05">
        <w:rPr>
          <w:rFonts w:ascii="Times New Roman" w:hAnsi="Times New Roman" w:cs="Times New Roman"/>
          <w:bCs/>
          <w:color w:val="000000"/>
          <w:sz w:val="24"/>
          <w:szCs w:val="24"/>
          <w:lang w:eastAsia="es-PE"/>
        </w:rPr>
        <w:tab/>
        <w:t xml:space="preserve">                </w:t>
      </w:r>
      <w:proofErr w:type="spellStart"/>
      <w:r w:rsidRPr="00863C05">
        <w:rPr>
          <w:rFonts w:ascii="Times New Roman" w:hAnsi="Times New Roman" w:cs="Times New Roman"/>
          <w:bCs/>
          <w:color w:val="000000"/>
          <w:sz w:val="24"/>
          <w:szCs w:val="24"/>
          <w:lang w:eastAsia="es-PE"/>
        </w:rPr>
        <w:t>Elissa</w:t>
      </w:r>
      <w:proofErr w:type="spellEnd"/>
      <w:r w:rsidRPr="00863C05">
        <w:rPr>
          <w:rFonts w:ascii="Times New Roman" w:hAnsi="Times New Roman" w:cs="Times New Roman"/>
          <w:bCs/>
          <w:color w:val="000000"/>
          <w:sz w:val="24"/>
          <w:szCs w:val="24"/>
          <w:lang w:eastAsia="es-PE"/>
        </w:rPr>
        <w:t xml:space="preserve"> </w:t>
      </w:r>
      <w:proofErr w:type="spellStart"/>
      <w:r w:rsidRPr="00863C05">
        <w:rPr>
          <w:rFonts w:ascii="Times New Roman" w:hAnsi="Times New Roman" w:cs="Times New Roman"/>
          <w:bCs/>
          <w:color w:val="000000"/>
          <w:sz w:val="24"/>
          <w:szCs w:val="24"/>
          <w:lang w:eastAsia="es-PE"/>
        </w:rPr>
        <w:t>Lacca</w:t>
      </w:r>
      <w:proofErr w:type="spellEnd"/>
      <w:r w:rsidRPr="00863C05">
        <w:rPr>
          <w:rFonts w:ascii="Times New Roman" w:hAnsi="Times New Roman" w:cs="Times New Roman"/>
          <w:bCs/>
          <w:color w:val="000000"/>
          <w:sz w:val="24"/>
          <w:szCs w:val="24"/>
          <w:lang w:eastAsia="es-PE"/>
        </w:rPr>
        <w:t xml:space="preserve"> Velasco</w:t>
      </w:r>
      <w:bookmarkStart w:id="0" w:name="_GoBack"/>
      <w:bookmarkEnd w:id="0"/>
    </w:p>
    <w:p w:rsidR="00D9003C" w:rsidRPr="00863C05" w:rsidRDefault="00D9003C" w:rsidP="004E4F1B">
      <w:pPr>
        <w:tabs>
          <w:tab w:val="left" w:pos="1701"/>
          <w:tab w:val="left" w:pos="2694"/>
        </w:tabs>
        <w:autoSpaceDE w:val="0"/>
        <w:autoSpaceDN w:val="0"/>
        <w:adjustRightInd w:val="0"/>
        <w:spacing w:after="0" w:line="240" w:lineRule="atLeast"/>
        <w:ind w:left="1531" w:right="567"/>
        <w:jc w:val="both"/>
        <w:rPr>
          <w:rFonts w:ascii="Times New Roman" w:hAnsi="Times New Roman" w:cs="Times New Roman"/>
          <w:bCs/>
          <w:color w:val="000000"/>
          <w:sz w:val="24"/>
          <w:szCs w:val="24"/>
          <w:lang w:eastAsia="es-PE"/>
        </w:rPr>
      </w:pPr>
    </w:p>
    <w:p w:rsidR="00D9003C" w:rsidRPr="00863C05" w:rsidRDefault="00D9003C" w:rsidP="004E4F1B">
      <w:pPr>
        <w:tabs>
          <w:tab w:val="left" w:pos="1701"/>
          <w:tab w:val="left" w:pos="2694"/>
        </w:tabs>
        <w:autoSpaceDE w:val="0"/>
        <w:autoSpaceDN w:val="0"/>
        <w:adjustRightInd w:val="0"/>
        <w:spacing w:line="240" w:lineRule="atLeast"/>
        <w:ind w:left="1531" w:right="567"/>
        <w:jc w:val="both"/>
        <w:rPr>
          <w:rFonts w:ascii="Times New Roman" w:hAnsi="Times New Roman" w:cs="Times New Roman"/>
          <w:bCs/>
          <w:color w:val="000000"/>
          <w:sz w:val="24"/>
          <w:szCs w:val="24"/>
          <w:lang w:eastAsia="es-PE"/>
        </w:rPr>
      </w:pPr>
      <w:r w:rsidRPr="00863C05">
        <w:rPr>
          <w:rFonts w:ascii="Times New Roman" w:hAnsi="Times New Roman" w:cs="Times New Roman"/>
          <w:bCs/>
          <w:color w:val="000000"/>
          <w:sz w:val="24"/>
          <w:szCs w:val="24"/>
          <w:lang w:eastAsia="es-PE"/>
        </w:rPr>
        <w:t>Validado por:</w:t>
      </w:r>
      <w:r w:rsidRPr="00863C05">
        <w:rPr>
          <w:rFonts w:ascii="Times New Roman" w:hAnsi="Times New Roman" w:cs="Times New Roman"/>
          <w:bCs/>
          <w:color w:val="000000"/>
          <w:sz w:val="24"/>
          <w:szCs w:val="24"/>
          <w:lang w:eastAsia="es-PE"/>
        </w:rPr>
        <w:tab/>
      </w:r>
      <w:r w:rsidRPr="00863C05">
        <w:rPr>
          <w:rFonts w:ascii="Times New Roman" w:hAnsi="Times New Roman" w:cs="Times New Roman"/>
          <w:bCs/>
          <w:color w:val="000000"/>
          <w:sz w:val="24"/>
          <w:szCs w:val="24"/>
          <w:lang w:eastAsia="es-PE"/>
        </w:rPr>
        <w:tab/>
      </w:r>
      <w:r w:rsidRPr="00863C05">
        <w:rPr>
          <w:rFonts w:ascii="Times New Roman" w:hAnsi="Times New Roman" w:cs="Times New Roman"/>
          <w:bCs/>
          <w:color w:val="000000"/>
          <w:sz w:val="24"/>
          <w:szCs w:val="24"/>
          <w:lang w:eastAsia="es-PE"/>
        </w:rPr>
        <w:tab/>
        <w:t xml:space="preserve">    Laura Gutiérrez Gonzales</w:t>
      </w:r>
    </w:p>
    <w:p w:rsidR="00D9003C" w:rsidRPr="00863C05" w:rsidRDefault="00D9003C" w:rsidP="004E4F1B">
      <w:pPr>
        <w:tabs>
          <w:tab w:val="left" w:pos="1701"/>
          <w:tab w:val="left" w:pos="2694"/>
        </w:tabs>
        <w:autoSpaceDE w:val="0"/>
        <w:autoSpaceDN w:val="0"/>
        <w:adjustRightInd w:val="0"/>
        <w:spacing w:line="240" w:lineRule="atLeast"/>
        <w:jc w:val="both"/>
        <w:rPr>
          <w:rFonts w:ascii="Times New Roman" w:hAnsi="Times New Roman" w:cs="Times New Roman"/>
          <w:bCs/>
          <w:color w:val="000000"/>
          <w:sz w:val="24"/>
          <w:szCs w:val="24"/>
          <w:lang w:eastAsia="es-PE"/>
        </w:rPr>
      </w:pPr>
    </w:p>
    <w:p w:rsidR="00D9003C" w:rsidRPr="00863C05" w:rsidRDefault="00D9003C" w:rsidP="00504B15">
      <w:pPr>
        <w:widowControl w:val="0"/>
        <w:spacing w:line="240" w:lineRule="auto"/>
        <w:ind w:firstLine="708"/>
        <w:jc w:val="center"/>
        <w:rPr>
          <w:rFonts w:ascii="Times New Roman" w:hAnsi="Times New Roman" w:cs="Times New Roman"/>
          <w:b/>
          <w:sz w:val="24"/>
          <w:szCs w:val="24"/>
        </w:rPr>
      </w:pPr>
      <w:r w:rsidRPr="00863C05">
        <w:rPr>
          <w:rFonts w:ascii="Times New Roman" w:hAnsi="Times New Roman" w:cs="Times New Roman"/>
          <w:b/>
          <w:sz w:val="24"/>
          <w:szCs w:val="24"/>
        </w:rPr>
        <w:t>PATRICIA ALARCÓN ALVIZURI</w:t>
      </w:r>
    </w:p>
    <w:p w:rsidR="00D9003C" w:rsidRPr="00863C05" w:rsidRDefault="00D9003C" w:rsidP="00504B15">
      <w:pPr>
        <w:widowControl w:val="0"/>
        <w:spacing w:line="240" w:lineRule="auto"/>
        <w:ind w:firstLine="708"/>
        <w:jc w:val="center"/>
        <w:rPr>
          <w:rFonts w:ascii="Times New Roman" w:hAnsi="Times New Roman" w:cs="Times New Roman"/>
          <w:b/>
          <w:sz w:val="24"/>
          <w:szCs w:val="24"/>
        </w:rPr>
      </w:pPr>
      <w:r w:rsidRPr="00863C05">
        <w:rPr>
          <w:rFonts w:ascii="Times New Roman" w:hAnsi="Times New Roman" w:cs="Times New Roman"/>
          <w:b/>
          <w:sz w:val="24"/>
          <w:szCs w:val="24"/>
        </w:rPr>
        <w:t>Directora de Supervisión</w:t>
      </w:r>
    </w:p>
    <w:p w:rsidR="00D9003C" w:rsidRPr="00863C05" w:rsidRDefault="00D9003C" w:rsidP="00504B15">
      <w:pPr>
        <w:widowControl w:val="0"/>
        <w:tabs>
          <w:tab w:val="left" w:pos="2660"/>
        </w:tabs>
        <w:spacing w:line="240" w:lineRule="auto"/>
        <w:ind w:left="3545" w:firstLine="709"/>
        <w:jc w:val="center"/>
        <w:rPr>
          <w:rFonts w:ascii="Times New Roman" w:hAnsi="Times New Roman" w:cs="Times New Roman"/>
          <w:sz w:val="24"/>
          <w:szCs w:val="24"/>
        </w:rPr>
      </w:pPr>
    </w:p>
    <w:p w:rsidR="00D9003C" w:rsidRPr="00863C05" w:rsidRDefault="00D9003C" w:rsidP="00504B15">
      <w:pPr>
        <w:widowControl w:val="0"/>
        <w:tabs>
          <w:tab w:val="left" w:pos="2660"/>
        </w:tabs>
        <w:spacing w:line="240" w:lineRule="auto"/>
        <w:ind w:left="3545" w:firstLine="709"/>
        <w:jc w:val="center"/>
        <w:rPr>
          <w:rFonts w:ascii="Times New Roman" w:hAnsi="Times New Roman" w:cs="Times New Roman"/>
          <w:sz w:val="24"/>
          <w:szCs w:val="24"/>
        </w:rPr>
      </w:pPr>
    </w:p>
    <w:p w:rsidR="00D9003C" w:rsidRPr="00863C05" w:rsidRDefault="00D9003C" w:rsidP="00504B15">
      <w:pPr>
        <w:widowControl w:val="0"/>
        <w:tabs>
          <w:tab w:val="left" w:pos="2660"/>
        </w:tabs>
        <w:spacing w:line="240" w:lineRule="auto"/>
        <w:ind w:left="3545" w:firstLine="709"/>
        <w:jc w:val="center"/>
        <w:rPr>
          <w:rFonts w:ascii="Times New Roman" w:hAnsi="Times New Roman" w:cs="Times New Roman"/>
          <w:sz w:val="24"/>
          <w:szCs w:val="24"/>
        </w:rPr>
      </w:pPr>
    </w:p>
    <w:sectPr w:rsidR="00D9003C" w:rsidRPr="00863C05" w:rsidSect="003A7156">
      <w:headerReference w:type="default" r:id="rId8"/>
      <w:footerReference w:type="default" r:id="rId9"/>
      <w:pgSz w:w="11907" w:h="16840" w:code="9"/>
      <w:pgMar w:top="1701" w:right="1418" w:bottom="1418"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3234" w:rsidRPr="007E143C" w:rsidRDefault="00D83234" w:rsidP="00131B35">
      <w:pPr>
        <w:spacing w:after="0" w:line="240" w:lineRule="auto"/>
        <w:rPr>
          <w:sz w:val="19"/>
          <w:szCs w:val="19"/>
        </w:rPr>
      </w:pPr>
      <w:r w:rsidRPr="007E143C">
        <w:rPr>
          <w:sz w:val="19"/>
          <w:szCs w:val="19"/>
        </w:rPr>
        <w:separator/>
      </w:r>
    </w:p>
  </w:endnote>
  <w:endnote w:type="continuationSeparator" w:id="0">
    <w:p w:rsidR="00D83234" w:rsidRPr="007E143C" w:rsidRDefault="00D83234" w:rsidP="00131B35">
      <w:pPr>
        <w:spacing w:after="0" w:line="240" w:lineRule="auto"/>
        <w:rPr>
          <w:sz w:val="19"/>
          <w:szCs w:val="19"/>
        </w:rPr>
      </w:pPr>
      <w:r w:rsidRPr="007E143C">
        <w:rPr>
          <w:sz w:val="19"/>
          <w:szCs w:val="19"/>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234" w:rsidRDefault="00D83234">
    <w:pPr>
      <w:pStyle w:val="Piedepgina"/>
    </w:pPr>
    <w: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3234" w:rsidRPr="007E143C" w:rsidRDefault="00D83234" w:rsidP="00131B35">
      <w:pPr>
        <w:spacing w:after="0" w:line="240" w:lineRule="auto"/>
        <w:rPr>
          <w:sz w:val="19"/>
          <w:szCs w:val="19"/>
        </w:rPr>
      </w:pPr>
      <w:r w:rsidRPr="007E143C">
        <w:rPr>
          <w:sz w:val="19"/>
          <w:szCs w:val="19"/>
        </w:rPr>
        <w:separator/>
      </w:r>
    </w:p>
  </w:footnote>
  <w:footnote w:type="continuationSeparator" w:id="0">
    <w:p w:rsidR="00D83234" w:rsidRPr="007E143C" w:rsidRDefault="00D83234" w:rsidP="00131B35">
      <w:pPr>
        <w:spacing w:after="0" w:line="240" w:lineRule="auto"/>
        <w:rPr>
          <w:sz w:val="19"/>
          <w:szCs w:val="19"/>
        </w:rPr>
      </w:pPr>
      <w:r w:rsidRPr="007E143C">
        <w:rPr>
          <w:sz w:val="19"/>
          <w:szCs w:val="19"/>
        </w:rPr>
        <w:continuationSeparator/>
      </w:r>
    </w:p>
  </w:footnote>
  <w:footnote w:id="1">
    <w:p w:rsidR="00D83234" w:rsidRPr="007C6F62" w:rsidRDefault="00D83234" w:rsidP="00D51843">
      <w:pPr>
        <w:pStyle w:val="Textonotapie"/>
        <w:jc w:val="both"/>
        <w:rPr>
          <w:rFonts w:ascii="Times New Roman" w:hAnsi="Times New Roman"/>
          <w:i/>
          <w:sz w:val="18"/>
          <w:szCs w:val="18"/>
        </w:rPr>
      </w:pPr>
      <w:r w:rsidRPr="007C6F62">
        <w:rPr>
          <w:rStyle w:val="Refdenotaalpie"/>
          <w:rFonts w:ascii="Times New Roman" w:hAnsi="Times New Roman"/>
          <w:i/>
          <w:sz w:val="18"/>
          <w:szCs w:val="18"/>
        </w:rPr>
        <w:footnoteRef/>
      </w:r>
      <w:r w:rsidRPr="007C6F62">
        <w:rPr>
          <w:rFonts w:ascii="Times New Roman" w:hAnsi="Times New Roman"/>
          <w:i/>
          <w:sz w:val="18"/>
          <w:szCs w:val="18"/>
        </w:rPr>
        <w:t xml:space="preserve"> </w:t>
      </w:r>
      <w:r w:rsidRPr="007C6F62">
        <w:rPr>
          <w:rFonts w:ascii="Times New Roman" w:hAnsi="Times New Roman"/>
          <w:i/>
          <w:sz w:val="18"/>
          <w:szCs w:val="18"/>
          <w:lang w:val="es-ES_tradnl"/>
        </w:rPr>
        <w:t>Así, por ejemplo, en caso haberse consultado cotizaciones y ésta se trate de la fuente de información N° 1, deberá indicarse en el acápite denominado “Sobre la fuente de información N° 1” si la información proveniente de la misma fue considerada o no en el expediente técnico, siendo que, en caso considerarse</w:t>
      </w:r>
      <w:proofErr w:type="gramStart"/>
      <w:r w:rsidRPr="007C6F62">
        <w:rPr>
          <w:rFonts w:ascii="Times New Roman" w:hAnsi="Times New Roman"/>
          <w:i/>
          <w:sz w:val="18"/>
          <w:szCs w:val="18"/>
          <w:lang w:val="es-ES_tradnl"/>
        </w:rPr>
        <w:t>,  deberá</w:t>
      </w:r>
      <w:proofErr w:type="gramEnd"/>
      <w:r w:rsidRPr="007C6F62">
        <w:rPr>
          <w:rFonts w:ascii="Times New Roman" w:hAnsi="Times New Roman"/>
          <w:i/>
          <w:sz w:val="18"/>
          <w:szCs w:val="18"/>
          <w:lang w:val="es-ES_tradnl"/>
        </w:rPr>
        <w:t xml:space="preserve"> indicarse qué aspectos se tomaron en cuenta.</w:t>
      </w:r>
    </w:p>
  </w:footnote>
  <w:footnote w:id="2">
    <w:p w:rsidR="00D83234" w:rsidRPr="007C6F62" w:rsidRDefault="00D83234" w:rsidP="00F0318F">
      <w:pPr>
        <w:ind w:right="141"/>
        <w:jc w:val="both"/>
        <w:rPr>
          <w:rFonts w:ascii="Times New Roman" w:hAnsi="Times New Roman" w:cs="Times New Roman"/>
          <w:i/>
          <w:sz w:val="18"/>
          <w:szCs w:val="18"/>
        </w:rPr>
      </w:pPr>
      <w:r w:rsidRPr="007C6F62">
        <w:rPr>
          <w:rStyle w:val="Refdenotaalpie"/>
          <w:rFonts w:ascii="Times New Roman" w:hAnsi="Times New Roman" w:cs="Times New Roman"/>
          <w:i/>
          <w:sz w:val="18"/>
          <w:szCs w:val="18"/>
        </w:rPr>
        <w:footnoteRef/>
      </w:r>
      <w:r w:rsidRPr="007C6F62">
        <w:rPr>
          <w:rFonts w:ascii="Times New Roman" w:hAnsi="Times New Roman" w:cs="Times New Roman"/>
          <w:i/>
          <w:sz w:val="18"/>
          <w:szCs w:val="18"/>
        </w:rPr>
        <w:t xml:space="preserve"> </w:t>
      </w:r>
      <w:r w:rsidRPr="007C6F62">
        <w:rPr>
          <w:rFonts w:ascii="Times New Roman" w:eastAsia="Calibri" w:hAnsi="Times New Roman" w:cs="Times New Roman"/>
          <w:i/>
          <w:iCs/>
          <w:color w:val="000000"/>
          <w:sz w:val="18"/>
          <w:szCs w:val="18"/>
          <w:lang w:val="es-ES" w:eastAsia="es-ES"/>
        </w:rPr>
        <w:t xml:space="preserve">Cabe precisar que el Resumen Ejecutivo debe contener la </w:t>
      </w:r>
      <w:r w:rsidRPr="007C6F62">
        <w:rPr>
          <w:rFonts w:ascii="Times New Roman" w:eastAsia="Calibri" w:hAnsi="Times New Roman" w:cs="Times New Roman"/>
          <w:b/>
          <w:bCs/>
          <w:i/>
          <w:iCs/>
          <w:color w:val="000000"/>
          <w:sz w:val="18"/>
          <w:szCs w:val="18"/>
          <w:u w:val="single"/>
          <w:lang w:val="es-ES" w:eastAsia="es-ES"/>
        </w:rPr>
        <w:t>totalidad</w:t>
      </w:r>
      <w:r w:rsidRPr="007C6F62">
        <w:rPr>
          <w:rFonts w:ascii="Times New Roman" w:eastAsia="Calibri" w:hAnsi="Times New Roman" w:cs="Times New Roman"/>
          <w:b/>
          <w:bCs/>
          <w:i/>
          <w:iCs/>
          <w:color w:val="000000"/>
          <w:sz w:val="18"/>
          <w:szCs w:val="18"/>
          <w:lang w:val="es-ES" w:eastAsia="es-ES"/>
        </w:rPr>
        <w:t xml:space="preserve"> </w:t>
      </w:r>
      <w:r w:rsidRPr="007C6F62">
        <w:rPr>
          <w:rFonts w:ascii="Times New Roman" w:eastAsia="Calibri" w:hAnsi="Times New Roman" w:cs="Times New Roman"/>
          <w:i/>
          <w:iCs/>
          <w:color w:val="000000"/>
          <w:sz w:val="18"/>
          <w:szCs w:val="18"/>
          <w:lang w:val="es-ES" w:eastAsia="es-ES"/>
        </w:rPr>
        <w:t xml:space="preserve">de la información que contempla la Directiva y los formatos que son parte de esta; para lo cual, en el referido formato deberá llenarse de manera completa la información solicitada en las casillas y/o marcar con un "X", en lo que corresponda, conforme lo establecido en la Directiva y en las Instrucciones para el llenado del formato del Resumen Ejecutivo del estudio de posibilidades que ofrece el mercado, debiendo recordar que: (i) la información consignada tiene carácter de Declaración Jurada, y, (ii) los aspectos correspondientes a las casillas dejadas en blanco se entenderán como no considerados en el estudio de posibilidades que ofrece el mercado, </w:t>
      </w:r>
      <w:r w:rsidRPr="007C6F62">
        <w:rPr>
          <w:rFonts w:ascii="Times New Roman" w:eastAsia="Calibri" w:hAnsi="Times New Roman" w:cs="Times New Roman"/>
          <w:i/>
          <w:iCs/>
          <w:color w:val="000000"/>
          <w:sz w:val="18"/>
          <w:szCs w:val="18"/>
          <w:u w:val="single"/>
          <w:lang w:val="es-ES" w:eastAsia="es-ES"/>
        </w:rPr>
        <w:t>bajo responsabilidad del órgano encargado de las contrataciones que elabora el Resumen Ejecutivo como del funcionario competente para la aprobación del expediente de contratación</w:t>
      </w:r>
      <w:r w:rsidRPr="007C6F62">
        <w:rPr>
          <w:rFonts w:ascii="Times New Roman" w:eastAsia="Calibri" w:hAnsi="Times New Roman" w:cs="Times New Roman"/>
          <w:i/>
          <w:iCs/>
          <w:color w:val="000000"/>
          <w:sz w:val="18"/>
          <w:szCs w:val="18"/>
          <w:lang w:val="es-ES" w:eastAsia="es-ES"/>
        </w:rPr>
        <w:t>. Asimismo, es preciso recordar que el formato del Resumen Ejecutivo que obra en el expediente de contratación, debe contener el nombre, firma y sello del funcionario competente del Órgano Encargado de las Contrataciones, aun cuando el formato registrado en el SEACE solo contenga el nombre.</w:t>
      </w:r>
    </w:p>
    <w:p w:rsidR="00D83234" w:rsidRPr="007C6F62" w:rsidRDefault="00D83234" w:rsidP="00F0318F">
      <w:pPr>
        <w:pStyle w:val="Textonotapie"/>
        <w:rPr>
          <w:rFonts w:ascii="Times New Roman" w:hAnsi="Times New Roman"/>
          <w:i/>
          <w:sz w:val="18"/>
          <w:szCs w:val="18"/>
        </w:rPr>
      </w:pPr>
    </w:p>
  </w:footnote>
  <w:footnote w:id="3">
    <w:p w:rsidR="00D83234" w:rsidRPr="00A5180F" w:rsidRDefault="00D83234" w:rsidP="0087502A">
      <w:pPr>
        <w:tabs>
          <w:tab w:val="left" w:pos="5245"/>
        </w:tabs>
        <w:autoSpaceDE w:val="0"/>
        <w:autoSpaceDN w:val="0"/>
        <w:adjustRightInd w:val="0"/>
        <w:jc w:val="both"/>
        <w:rPr>
          <w:i/>
          <w:sz w:val="20"/>
          <w:szCs w:val="20"/>
        </w:rPr>
      </w:pPr>
      <w:r w:rsidRPr="002F6682">
        <w:rPr>
          <w:rStyle w:val="Refdenotaalpie"/>
          <w:sz w:val="18"/>
          <w:szCs w:val="18"/>
        </w:rPr>
        <w:footnoteRef/>
      </w:r>
      <w:r w:rsidRPr="002F6682">
        <w:rPr>
          <w:sz w:val="18"/>
          <w:szCs w:val="18"/>
        </w:rPr>
        <w:t xml:space="preserve"> Ver: </w:t>
      </w:r>
      <w:r w:rsidRPr="002F6682">
        <w:rPr>
          <w:color w:val="000000"/>
          <w:sz w:val="18"/>
          <w:szCs w:val="18"/>
        </w:rPr>
        <w:t>Precedentes Administrativos de Observancia Obligatoria del año 2012</w:t>
      </w:r>
      <w:r w:rsidRPr="002F6682">
        <w:rPr>
          <w:iCs/>
          <w:color w:val="000000"/>
          <w:sz w:val="18"/>
          <w:szCs w:val="18"/>
        </w:rPr>
        <w:t xml:space="preserve">. Sección: Legislación y documentos OSCE. En: </w:t>
      </w:r>
      <w:hyperlink r:id="rId1" w:history="1">
        <w:r w:rsidRPr="002F6682">
          <w:rPr>
            <w:rStyle w:val="Hipervnculo"/>
            <w:iCs/>
            <w:sz w:val="18"/>
            <w:szCs w:val="18"/>
          </w:rPr>
          <w:t>www.osce.gob.pe</w:t>
        </w:r>
      </w:hyperlink>
    </w:p>
  </w:footnote>
  <w:footnote w:id="4">
    <w:p w:rsidR="00D83234" w:rsidRPr="00964C65" w:rsidRDefault="00D83234" w:rsidP="00EF2AC2">
      <w:pPr>
        <w:pStyle w:val="Textonotapie"/>
        <w:jc w:val="both"/>
        <w:rPr>
          <w:rFonts w:ascii="Times New Roman" w:hAnsi="Times New Roman"/>
          <w:i/>
        </w:rPr>
      </w:pPr>
      <w:r w:rsidRPr="00964C65">
        <w:rPr>
          <w:rStyle w:val="Refdenotaalpie"/>
          <w:rFonts w:ascii="Times New Roman" w:hAnsi="Times New Roman"/>
        </w:rPr>
        <w:footnoteRef/>
      </w:r>
      <w:r w:rsidRPr="00964C65">
        <w:rPr>
          <w:rFonts w:ascii="Times New Roman" w:hAnsi="Times New Roman"/>
        </w:rPr>
        <w:t xml:space="preserve"> </w:t>
      </w:r>
      <w:r w:rsidRPr="00964C65">
        <w:rPr>
          <w:rFonts w:ascii="Times New Roman" w:hAnsi="Times New Roman"/>
          <w:color w:val="000000"/>
        </w:rPr>
        <w:t>A través del Comunicado N° 003-2015-OSCE/PRE se señaló que los procesos que se convoquen a partir del 20 de octubre del 2015 contarán con la funcionalidad del registro de participantes electrónico.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9"/>
        <w:szCs w:val="19"/>
      </w:rPr>
      <w:id w:val="16273479"/>
      <w:docPartObj>
        <w:docPartGallery w:val="Page Numbers (Top of Page)"/>
        <w:docPartUnique/>
      </w:docPartObj>
    </w:sdtPr>
    <w:sdtEndPr/>
    <w:sdtContent>
      <w:p w:rsidR="00D83234" w:rsidRPr="007E143C" w:rsidRDefault="00D83234">
        <w:pPr>
          <w:pStyle w:val="Encabezado"/>
          <w:jc w:val="center"/>
          <w:rPr>
            <w:sz w:val="19"/>
            <w:szCs w:val="19"/>
          </w:rPr>
        </w:pPr>
        <w:r w:rsidRPr="007E143C">
          <w:rPr>
            <w:sz w:val="19"/>
            <w:szCs w:val="19"/>
          </w:rPr>
          <w:fldChar w:fldCharType="begin"/>
        </w:r>
        <w:r w:rsidRPr="007E143C">
          <w:rPr>
            <w:sz w:val="19"/>
            <w:szCs w:val="19"/>
          </w:rPr>
          <w:instrText xml:space="preserve"> PAGE   \* MERGEFORMAT </w:instrText>
        </w:r>
        <w:r w:rsidRPr="007E143C">
          <w:rPr>
            <w:sz w:val="19"/>
            <w:szCs w:val="19"/>
          </w:rPr>
          <w:fldChar w:fldCharType="separate"/>
        </w:r>
        <w:r w:rsidR="00067B4E">
          <w:rPr>
            <w:noProof/>
            <w:sz w:val="19"/>
            <w:szCs w:val="19"/>
          </w:rPr>
          <w:t>9</w:t>
        </w:r>
        <w:r w:rsidRPr="007E143C">
          <w:rPr>
            <w:sz w:val="19"/>
            <w:szCs w:val="19"/>
          </w:rPr>
          <w:fldChar w:fldCharType="end"/>
        </w:r>
      </w:p>
    </w:sdtContent>
  </w:sdt>
  <w:p w:rsidR="00D83234" w:rsidRPr="007E143C" w:rsidRDefault="00D83234">
    <w:pPr>
      <w:pStyle w:val="Encabezado"/>
      <w:rPr>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F0A51"/>
    <w:multiLevelType w:val="hybridMultilevel"/>
    <w:tmpl w:val="2CDA300E"/>
    <w:lvl w:ilvl="0" w:tplc="280A0009">
      <w:start w:val="1"/>
      <w:numFmt w:val="bullet"/>
      <w:lvlText w:val=""/>
      <w:lvlJc w:val="left"/>
      <w:pPr>
        <w:ind w:left="768" w:hanging="360"/>
      </w:pPr>
      <w:rPr>
        <w:rFonts w:ascii="Wingdings" w:hAnsi="Wingdings" w:hint="default"/>
      </w:rPr>
    </w:lvl>
    <w:lvl w:ilvl="1" w:tplc="280A0003" w:tentative="1">
      <w:start w:val="1"/>
      <w:numFmt w:val="bullet"/>
      <w:lvlText w:val="o"/>
      <w:lvlJc w:val="left"/>
      <w:pPr>
        <w:ind w:left="1488" w:hanging="360"/>
      </w:pPr>
      <w:rPr>
        <w:rFonts w:ascii="Courier New" w:hAnsi="Courier New" w:cs="Courier New" w:hint="default"/>
      </w:rPr>
    </w:lvl>
    <w:lvl w:ilvl="2" w:tplc="280A0005" w:tentative="1">
      <w:start w:val="1"/>
      <w:numFmt w:val="bullet"/>
      <w:lvlText w:val=""/>
      <w:lvlJc w:val="left"/>
      <w:pPr>
        <w:ind w:left="2208" w:hanging="360"/>
      </w:pPr>
      <w:rPr>
        <w:rFonts w:ascii="Wingdings" w:hAnsi="Wingdings" w:hint="default"/>
      </w:rPr>
    </w:lvl>
    <w:lvl w:ilvl="3" w:tplc="280A0001" w:tentative="1">
      <w:start w:val="1"/>
      <w:numFmt w:val="bullet"/>
      <w:lvlText w:val=""/>
      <w:lvlJc w:val="left"/>
      <w:pPr>
        <w:ind w:left="2928" w:hanging="360"/>
      </w:pPr>
      <w:rPr>
        <w:rFonts w:ascii="Symbol" w:hAnsi="Symbol" w:hint="default"/>
      </w:rPr>
    </w:lvl>
    <w:lvl w:ilvl="4" w:tplc="280A0003" w:tentative="1">
      <w:start w:val="1"/>
      <w:numFmt w:val="bullet"/>
      <w:lvlText w:val="o"/>
      <w:lvlJc w:val="left"/>
      <w:pPr>
        <w:ind w:left="3648" w:hanging="360"/>
      </w:pPr>
      <w:rPr>
        <w:rFonts w:ascii="Courier New" w:hAnsi="Courier New" w:cs="Courier New" w:hint="default"/>
      </w:rPr>
    </w:lvl>
    <w:lvl w:ilvl="5" w:tplc="280A0005" w:tentative="1">
      <w:start w:val="1"/>
      <w:numFmt w:val="bullet"/>
      <w:lvlText w:val=""/>
      <w:lvlJc w:val="left"/>
      <w:pPr>
        <w:ind w:left="4368" w:hanging="360"/>
      </w:pPr>
      <w:rPr>
        <w:rFonts w:ascii="Wingdings" w:hAnsi="Wingdings" w:hint="default"/>
      </w:rPr>
    </w:lvl>
    <w:lvl w:ilvl="6" w:tplc="280A0001" w:tentative="1">
      <w:start w:val="1"/>
      <w:numFmt w:val="bullet"/>
      <w:lvlText w:val=""/>
      <w:lvlJc w:val="left"/>
      <w:pPr>
        <w:ind w:left="5088" w:hanging="360"/>
      </w:pPr>
      <w:rPr>
        <w:rFonts w:ascii="Symbol" w:hAnsi="Symbol" w:hint="default"/>
      </w:rPr>
    </w:lvl>
    <w:lvl w:ilvl="7" w:tplc="280A0003" w:tentative="1">
      <w:start w:val="1"/>
      <w:numFmt w:val="bullet"/>
      <w:lvlText w:val="o"/>
      <w:lvlJc w:val="left"/>
      <w:pPr>
        <w:ind w:left="5808" w:hanging="360"/>
      </w:pPr>
      <w:rPr>
        <w:rFonts w:ascii="Courier New" w:hAnsi="Courier New" w:cs="Courier New" w:hint="default"/>
      </w:rPr>
    </w:lvl>
    <w:lvl w:ilvl="8" w:tplc="280A0005" w:tentative="1">
      <w:start w:val="1"/>
      <w:numFmt w:val="bullet"/>
      <w:lvlText w:val=""/>
      <w:lvlJc w:val="left"/>
      <w:pPr>
        <w:ind w:left="6528" w:hanging="360"/>
      </w:pPr>
      <w:rPr>
        <w:rFonts w:ascii="Wingdings" w:hAnsi="Wingdings" w:hint="default"/>
      </w:rPr>
    </w:lvl>
  </w:abstractNum>
  <w:abstractNum w:abstractNumId="1">
    <w:nsid w:val="01640857"/>
    <w:multiLevelType w:val="hybridMultilevel"/>
    <w:tmpl w:val="CA940346"/>
    <w:lvl w:ilvl="0" w:tplc="533A2B20">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7127727"/>
    <w:multiLevelType w:val="hybridMultilevel"/>
    <w:tmpl w:val="DF4CFB32"/>
    <w:lvl w:ilvl="0" w:tplc="A32E98DC">
      <w:numFmt w:val="bullet"/>
      <w:lvlText w:val="-"/>
      <w:lvlJc w:val="left"/>
      <w:pPr>
        <w:ind w:left="720" w:hanging="360"/>
      </w:pPr>
      <w:rPr>
        <w:rFonts w:ascii="Times New Roman" w:eastAsia="MS Mincho" w:hAnsi="Times New Roman" w:cs="Times New Roman" w:hint="default"/>
        <w:b/>
        <w:i w:val="0"/>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nsid w:val="0F487DA4"/>
    <w:multiLevelType w:val="hybridMultilevel"/>
    <w:tmpl w:val="D49031F4"/>
    <w:lvl w:ilvl="0" w:tplc="AB046804">
      <w:start w:val="1"/>
      <w:numFmt w:val="bullet"/>
      <w:lvlText w:val="-"/>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nsid w:val="10B10F14"/>
    <w:multiLevelType w:val="hybridMultilevel"/>
    <w:tmpl w:val="59D82274"/>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nsid w:val="11866A97"/>
    <w:multiLevelType w:val="hybridMultilevel"/>
    <w:tmpl w:val="EB5E3370"/>
    <w:lvl w:ilvl="0" w:tplc="C8889A8A">
      <w:start w:val="1"/>
      <w:numFmt w:val="lowerRoman"/>
      <w:lvlText w:val="%1)"/>
      <w:lvlJc w:val="left"/>
      <w:pPr>
        <w:ind w:left="1428" w:hanging="720"/>
      </w:pPr>
      <w:rPr>
        <w:rFonts w:hint="default"/>
        <w:b w:val="0"/>
        <w:color w:val="000000"/>
        <w:u w:val="none"/>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6">
    <w:nsid w:val="11DE34C7"/>
    <w:multiLevelType w:val="hybridMultilevel"/>
    <w:tmpl w:val="EB5A937A"/>
    <w:lvl w:ilvl="0" w:tplc="CBC4B57C">
      <w:numFmt w:val="bullet"/>
      <w:lvlText w:val="-"/>
      <w:lvlJc w:val="left"/>
      <w:pPr>
        <w:ind w:left="720" w:hanging="360"/>
      </w:pPr>
      <w:rPr>
        <w:rFonts w:ascii="Tahoma" w:eastAsia="Times New Roman" w:hAnsi="Tahoma" w:cs="Tahoma"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nsid w:val="12270D81"/>
    <w:multiLevelType w:val="hybridMultilevel"/>
    <w:tmpl w:val="D6DA1BB6"/>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nsid w:val="12270E92"/>
    <w:multiLevelType w:val="hybridMultilevel"/>
    <w:tmpl w:val="49D02814"/>
    <w:lvl w:ilvl="0" w:tplc="280A000B">
      <w:start w:val="1"/>
      <w:numFmt w:val="bullet"/>
      <w:lvlText w:val=""/>
      <w:lvlJc w:val="left"/>
      <w:pPr>
        <w:ind w:left="1004" w:hanging="360"/>
      </w:pPr>
      <w:rPr>
        <w:rFonts w:ascii="Wingdings" w:hAnsi="Wingdings" w:hint="default"/>
      </w:rPr>
    </w:lvl>
    <w:lvl w:ilvl="1" w:tplc="280A0003" w:tentative="1">
      <w:start w:val="1"/>
      <w:numFmt w:val="bullet"/>
      <w:lvlText w:val="o"/>
      <w:lvlJc w:val="left"/>
      <w:pPr>
        <w:ind w:left="1724" w:hanging="360"/>
      </w:pPr>
      <w:rPr>
        <w:rFonts w:ascii="Courier New" w:hAnsi="Courier New" w:cs="Courier New" w:hint="default"/>
      </w:rPr>
    </w:lvl>
    <w:lvl w:ilvl="2" w:tplc="280A0005" w:tentative="1">
      <w:start w:val="1"/>
      <w:numFmt w:val="bullet"/>
      <w:lvlText w:val=""/>
      <w:lvlJc w:val="left"/>
      <w:pPr>
        <w:ind w:left="2444" w:hanging="360"/>
      </w:pPr>
      <w:rPr>
        <w:rFonts w:ascii="Wingdings" w:hAnsi="Wingdings" w:hint="default"/>
      </w:rPr>
    </w:lvl>
    <w:lvl w:ilvl="3" w:tplc="280A0001" w:tentative="1">
      <w:start w:val="1"/>
      <w:numFmt w:val="bullet"/>
      <w:lvlText w:val=""/>
      <w:lvlJc w:val="left"/>
      <w:pPr>
        <w:ind w:left="3164" w:hanging="360"/>
      </w:pPr>
      <w:rPr>
        <w:rFonts w:ascii="Symbol" w:hAnsi="Symbol" w:hint="default"/>
      </w:rPr>
    </w:lvl>
    <w:lvl w:ilvl="4" w:tplc="280A0003" w:tentative="1">
      <w:start w:val="1"/>
      <w:numFmt w:val="bullet"/>
      <w:lvlText w:val="o"/>
      <w:lvlJc w:val="left"/>
      <w:pPr>
        <w:ind w:left="3884" w:hanging="360"/>
      </w:pPr>
      <w:rPr>
        <w:rFonts w:ascii="Courier New" w:hAnsi="Courier New" w:cs="Courier New" w:hint="default"/>
      </w:rPr>
    </w:lvl>
    <w:lvl w:ilvl="5" w:tplc="280A0005" w:tentative="1">
      <w:start w:val="1"/>
      <w:numFmt w:val="bullet"/>
      <w:lvlText w:val=""/>
      <w:lvlJc w:val="left"/>
      <w:pPr>
        <w:ind w:left="4604" w:hanging="360"/>
      </w:pPr>
      <w:rPr>
        <w:rFonts w:ascii="Wingdings" w:hAnsi="Wingdings" w:hint="default"/>
      </w:rPr>
    </w:lvl>
    <w:lvl w:ilvl="6" w:tplc="280A0001" w:tentative="1">
      <w:start w:val="1"/>
      <w:numFmt w:val="bullet"/>
      <w:lvlText w:val=""/>
      <w:lvlJc w:val="left"/>
      <w:pPr>
        <w:ind w:left="5324" w:hanging="360"/>
      </w:pPr>
      <w:rPr>
        <w:rFonts w:ascii="Symbol" w:hAnsi="Symbol" w:hint="default"/>
      </w:rPr>
    </w:lvl>
    <w:lvl w:ilvl="7" w:tplc="280A0003" w:tentative="1">
      <w:start w:val="1"/>
      <w:numFmt w:val="bullet"/>
      <w:lvlText w:val="o"/>
      <w:lvlJc w:val="left"/>
      <w:pPr>
        <w:ind w:left="6044" w:hanging="360"/>
      </w:pPr>
      <w:rPr>
        <w:rFonts w:ascii="Courier New" w:hAnsi="Courier New" w:cs="Courier New" w:hint="default"/>
      </w:rPr>
    </w:lvl>
    <w:lvl w:ilvl="8" w:tplc="280A0005" w:tentative="1">
      <w:start w:val="1"/>
      <w:numFmt w:val="bullet"/>
      <w:lvlText w:val=""/>
      <w:lvlJc w:val="left"/>
      <w:pPr>
        <w:ind w:left="6764" w:hanging="360"/>
      </w:pPr>
      <w:rPr>
        <w:rFonts w:ascii="Wingdings" w:hAnsi="Wingdings" w:hint="default"/>
      </w:rPr>
    </w:lvl>
  </w:abstractNum>
  <w:abstractNum w:abstractNumId="9">
    <w:nsid w:val="1AF319EB"/>
    <w:multiLevelType w:val="hybridMultilevel"/>
    <w:tmpl w:val="99444ACE"/>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nsid w:val="1EAA1EEB"/>
    <w:multiLevelType w:val="hybridMultilevel"/>
    <w:tmpl w:val="A7062A80"/>
    <w:lvl w:ilvl="0" w:tplc="280A000B">
      <w:start w:val="1"/>
      <w:numFmt w:val="bullet"/>
      <w:lvlText w:val=""/>
      <w:lvlJc w:val="left"/>
      <w:pPr>
        <w:ind w:left="1117" w:hanging="360"/>
      </w:pPr>
      <w:rPr>
        <w:rFonts w:ascii="Wingdings" w:hAnsi="Wingdings" w:hint="default"/>
      </w:rPr>
    </w:lvl>
    <w:lvl w:ilvl="1" w:tplc="280A0003" w:tentative="1">
      <w:start w:val="1"/>
      <w:numFmt w:val="bullet"/>
      <w:lvlText w:val="o"/>
      <w:lvlJc w:val="left"/>
      <w:pPr>
        <w:ind w:left="1837" w:hanging="360"/>
      </w:pPr>
      <w:rPr>
        <w:rFonts w:ascii="Courier New" w:hAnsi="Courier New" w:cs="Courier New" w:hint="default"/>
      </w:rPr>
    </w:lvl>
    <w:lvl w:ilvl="2" w:tplc="280A0005" w:tentative="1">
      <w:start w:val="1"/>
      <w:numFmt w:val="bullet"/>
      <w:lvlText w:val=""/>
      <w:lvlJc w:val="left"/>
      <w:pPr>
        <w:ind w:left="2557" w:hanging="360"/>
      </w:pPr>
      <w:rPr>
        <w:rFonts w:ascii="Wingdings" w:hAnsi="Wingdings" w:hint="default"/>
      </w:rPr>
    </w:lvl>
    <w:lvl w:ilvl="3" w:tplc="280A0001" w:tentative="1">
      <w:start w:val="1"/>
      <w:numFmt w:val="bullet"/>
      <w:lvlText w:val=""/>
      <w:lvlJc w:val="left"/>
      <w:pPr>
        <w:ind w:left="3277" w:hanging="360"/>
      </w:pPr>
      <w:rPr>
        <w:rFonts w:ascii="Symbol" w:hAnsi="Symbol" w:hint="default"/>
      </w:rPr>
    </w:lvl>
    <w:lvl w:ilvl="4" w:tplc="280A0003" w:tentative="1">
      <w:start w:val="1"/>
      <w:numFmt w:val="bullet"/>
      <w:lvlText w:val="o"/>
      <w:lvlJc w:val="left"/>
      <w:pPr>
        <w:ind w:left="3997" w:hanging="360"/>
      </w:pPr>
      <w:rPr>
        <w:rFonts w:ascii="Courier New" w:hAnsi="Courier New" w:cs="Courier New" w:hint="default"/>
      </w:rPr>
    </w:lvl>
    <w:lvl w:ilvl="5" w:tplc="280A0005" w:tentative="1">
      <w:start w:val="1"/>
      <w:numFmt w:val="bullet"/>
      <w:lvlText w:val=""/>
      <w:lvlJc w:val="left"/>
      <w:pPr>
        <w:ind w:left="4717" w:hanging="360"/>
      </w:pPr>
      <w:rPr>
        <w:rFonts w:ascii="Wingdings" w:hAnsi="Wingdings" w:hint="default"/>
      </w:rPr>
    </w:lvl>
    <w:lvl w:ilvl="6" w:tplc="280A0001" w:tentative="1">
      <w:start w:val="1"/>
      <w:numFmt w:val="bullet"/>
      <w:lvlText w:val=""/>
      <w:lvlJc w:val="left"/>
      <w:pPr>
        <w:ind w:left="5437" w:hanging="360"/>
      </w:pPr>
      <w:rPr>
        <w:rFonts w:ascii="Symbol" w:hAnsi="Symbol" w:hint="default"/>
      </w:rPr>
    </w:lvl>
    <w:lvl w:ilvl="7" w:tplc="280A0003" w:tentative="1">
      <w:start w:val="1"/>
      <w:numFmt w:val="bullet"/>
      <w:lvlText w:val="o"/>
      <w:lvlJc w:val="left"/>
      <w:pPr>
        <w:ind w:left="6157" w:hanging="360"/>
      </w:pPr>
      <w:rPr>
        <w:rFonts w:ascii="Courier New" w:hAnsi="Courier New" w:cs="Courier New" w:hint="default"/>
      </w:rPr>
    </w:lvl>
    <w:lvl w:ilvl="8" w:tplc="280A0005" w:tentative="1">
      <w:start w:val="1"/>
      <w:numFmt w:val="bullet"/>
      <w:lvlText w:val=""/>
      <w:lvlJc w:val="left"/>
      <w:pPr>
        <w:ind w:left="6877" w:hanging="360"/>
      </w:pPr>
      <w:rPr>
        <w:rFonts w:ascii="Wingdings" w:hAnsi="Wingdings" w:hint="default"/>
      </w:rPr>
    </w:lvl>
  </w:abstractNum>
  <w:abstractNum w:abstractNumId="11">
    <w:nsid w:val="21FF76F1"/>
    <w:multiLevelType w:val="multilevel"/>
    <w:tmpl w:val="B9B83C3E"/>
    <w:lvl w:ilvl="0">
      <w:start w:val="3"/>
      <w:numFmt w:val="decimal"/>
      <w:lvlText w:val="%1"/>
      <w:lvlJc w:val="left"/>
      <w:pPr>
        <w:ind w:left="360" w:hanging="360"/>
      </w:pPr>
    </w:lvl>
    <w:lvl w:ilvl="1">
      <w:start w:val="1"/>
      <w:numFmt w:val="decimal"/>
      <w:lvlText w:val="%1.%2"/>
      <w:lvlJc w:val="left"/>
      <w:pPr>
        <w:ind w:left="360" w:hanging="360"/>
      </w:pPr>
      <w:rPr>
        <w:b/>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nsid w:val="22CF0EBD"/>
    <w:multiLevelType w:val="multilevel"/>
    <w:tmpl w:val="8A3A68F4"/>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242B3C7A"/>
    <w:multiLevelType w:val="hybridMultilevel"/>
    <w:tmpl w:val="8A22A08E"/>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nsid w:val="28AC123A"/>
    <w:multiLevelType w:val="hybridMultilevel"/>
    <w:tmpl w:val="42307C5C"/>
    <w:lvl w:ilvl="0" w:tplc="728E4ED8">
      <w:numFmt w:val="bullet"/>
      <w:lvlText w:val="-"/>
      <w:lvlJc w:val="left"/>
      <w:pPr>
        <w:ind w:left="720" w:hanging="360"/>
      </w:pPr>
      <w:rPr>
        <w:rFonts w:ascii="Times New Roman" w:eastAsiaTheme="minorHAnsi"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5">
    <w:nsid w:val="2D5D1141"/>
    <w:multiLevelType w:val="hybridMultilevel"/>
    <w:tmpl w:val="11240A5C"/>
    <w:lvl w:ilvl="0" w:tplc="9976AC42">
      <w:start w:val="1"/>
      <w:numFmt w:val="lowerLetter"/>
      <w:lvlText w:val="%1)"/>
      <w:lvlJc w:val="left"/>
      <w:pPr>
        <w:ind w:left="927" w:hanging="360"/>
      </w:pPr>
      <w:rPr>
        <w:rFonts w:hint="default"/>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16">
    <w:nsid w:val="368309BB"/>
    <w:multiLevelType w:val="hybridMultilevel"/>
    <w:tmpl w:val="EC148280"/>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nsid w:val="36883A22"/>
    <w:multiLevelType w:val="hybridMultilevel"/>
    <w:tmpl w:val="1974BFE0"/>
    <w:lvl w:ilvl="0" w:tplc="111EF5D8">
      <w:numFmt w:val="bullet"/>
      <w:lvlText w:val="-"/>
      <w:lvlJc w:val="left"/>
      <w:pPr>
        <w:ind w:left="786" w:hanging="360"/>
      </w:pPr>
      <w:rPr>
        <w:rFonts w:ascii="Times New Roman" w:eastAsia="Times New Roman" w:hAnsi="Times New Roman" w:cs="Times New Roman"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18">
    <w:nsid w:val="37C23F12"/>
    <w:multiLevelType w:val="hybridMultilevel"/>
    <w:tmpl w:val="8A461ACC"/>
    <w:lvl w:ilvl="0" w:tplc="CBC4B57C">
      <w:numFmt w:val="bullet"/>
      <w:lvlText w:val="-"/>
      <w:lvlJc w:val="left"/>
      <w:pPr>
        <w:ind w:left="768" w:hanging="360"/>
      </w:pPr>
      <w:rPr>
        <w:rFonts w:ascii="Tahoma" w:eastAsia="Times New Roman" w:hAnsi="Tahoma" w:cs="Tahoma" w:hint="default"/>
      </w:rPr>
    </w:lvl>
    <w:lvl w:ilvl="1" w:tplc="280A0003" w:tentative="1">
      <w:start w:val="1"/>
      <w:numFmt w:val="bullet"/>
      <w:lvlText w:val="o"/>
      <w:lvlJc w:val="left"/>
      <w:pPr>
        <w:ind w:left="1488" w:hanging="360"/>
      </w:pPr>
      <w:rPr>
        <w:rFonts w:ascii="Courier New" w:hAnsi="Courier New" w:cs="Courier New" w:hint="default"/>
      </w:rPr>
    </w:lvl>
    <w:lvl w:ilvl="2" w:tplc="280A0005" w:tentative="1">
      <w:start w:val="1"/>
      <w:numFmt w:val="bullet"/>
      <w:lvlText w:val=""/>
      <w:lvlJc w:val="left"/>
      <w:pPr>
        <w:ind w:left="2208" w:hanging="360"/>
      </w:pPr>
      <w:rPr>
        <w:rFonts w:ascii="Wingdings" w:hAnsi="Wingdings" w:hint="default"/>
      </w:rPr>
    </w:lvl>
    <w:lvl w:ilvl="3" w:tplc="280A0001" w:tentative="1">
      <w:start w:val="1"/>
      <w:numFmt w:val="bullet"/>
      <w:lvlText w:val=""/>
      <w:lvlJc w:val="left"/>
      <w:pPr>
        <w:ind w:left="2928" w:hanging="360"/>
      </w:pPr>
      <w:rPr>
        <w:rFonts w:ascii="Symbol" w:hAnsi="Symbol" w:hint="default"/>
      </w:rPr>
    </w:lvl>
    <w:lvl w:ilvl="4" w:tplc="280A0003" w:tentative="1">
      <w:start w:val="1"/>
      <w:numFmt w:val="bullet"/>
      <w:lvlText w:val="o"/>
      <w:lvlJc w:val="left"/>
      <w:pPr>
        <w:ind w:left="3648" w:hanging="360"/>
      </w:pPr>
      <w:rPr>
        <w:rFonts w:ascii="Courier New" w:hAnsi="Courier New" w:cs="Courier New" w:hint="default"/>
      </w:rPr>
    </w:lvl>
    <w:lvl w:ilvl="5" w:tplc="280A0005" w:tentative="1">
      <w:start w:val="1"/>
      <w:numFmt w:val="bullet"/>
      <w:lvlText w:val=""/>
      <w:lvlJc w:val="left"/>
      <w:pPr>
        <w:ind w:left="4368" w:hanging="360"/>
      </w:pPr>
      <w:rPr>
        <w:rFonts w:ascii="Wingdings" w:hAnsi="Wingdings" w:hint="default"/>
      </w:rPr>
    </w:lvl>
    <w:lvl w:ilvl="6" w:tplc="280A0001" w:tentative="1">
      <w:start w:val="1"/>
      <w:numFmt w:val="bullet"/>
      <w:lvlText w:val=""/>
      <w:lvlJc w:val="left"/>
      <w:pPr>
        <w:ind w:left="5088" w:hanging="360"/>
      </w:pPr>
      <w:rPr>
        <w:rFonts w:ascii="Symbol" w:hAnsi="Symbol" w:hint="default"/>
      </w:rPr>
    </w:lvl>
    <w:lvl w:ilvl="7" w:tplc="280A0003" w:tentative="1">
      <w:start w:val="1"/>
      <w:numFmt w:val="bullet"/>
      <w:lvlText w:val="o"/>
      <w:lvlJc w:val="left"/>
      <w:pPr>
        <w:ind w:left="5808" w:hanging="360"/>
      </w:pPr>
      <w:rPr>
        <w:rFonts w:ascii="Courier New" w:hAnsi="Courier New" w:cs="Courier New" w:hint="default"/>
      </w:rPr>
    </w:lvl>
    <w:lvl w:ilvl="8" w:tplc="280A0005" w:tentative="1">
      <w:start w:val="1"/>
      <w:numFmt w:val="bullet"/>
      <w:lvlText w:val=""/>
      <w:lvlJc w:val="left"/>
      <w:pPr>
        <w:ind w:left="6528" w:hanging="360"/>
      </w:pPr>
      <w:rPr>
        <w:rFonts w:ascii="Wingdings" w:hAnsi="Wingdings" w:hint="default"/>
      </w:rPr>
    </w:lvl>
  </w:abstractNum>
  <w:abstractNum w:abstractNumId="19">
    <w:nsid w:val="3BD809A9"/>
    <w:multiLevelType w:val="hybridMultilevel"/>
    <w:tmpl w:val="A94401F2"/>
    <w:lvl w:ilvl="0" w:tplc="A32E98DC">
      <w:numFmt w:val="bullet"/>
      <w:lvlText w:val="-"/>
      <w:lvlJc w:val="left"/>
      <w:pPr>
        <w:ind w:left="720" w:hanging="360"/>
      </w:pPr>
      <w:rPr>
        <w:rFonts w:ascii="Times New Roman" w:eastAsia="MS Mincho" w:hAnsi="Times New Roman" w:cs="Times New Roman" w:hint="default"/>
        <w:b/>
        <w:i w:val="0"/>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0">
    <w:nsid w:val="4183098E"/>
    <w:multiLevelType w:val="multilevel"/>
    <w:tmpl w:val="EA2082E8"/>
    <w:lvl w:ilvl="0">
      <w:start w:val="3"/>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41DD042D"/>
    <w:multiLevelType w:val="hybridMultilevel"/>
    <w:tmpl w:val="FDDEFC78"/>
    <w:lvl w:ilvl="0" w:tplc="FB14E3DA">
      <w:numFmt w:val="bullet"/>
      <w:lvlText w:val="-"/>
      <w:lvlJc w:val="left"/>
      <w:pPr>
        <w:ind w:left="720" w:hanging="360"/>
      </w:pPr>
      <w:rPr>
        <w:rFonts w:ascii="Times New Roman" w:eastAsia="Calibr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42F87331"/>
    <w:multiLevelType w:val="hybridMultilevel"/>
    <w:tmpl w:val="D00C18A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3">
    <w:nsid w:val="43420942"/>
    <w:multiLevelType w:val="hybridMultilevel"/>
    <w:tmpl w:val="934E96A0"/>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4">
    <w:nsid w:val="44734143"/>
    <w:multiLevelType w:val="multilevel"/>
    <w:tmpl w:val="FABED96E"/>
    <w:lvl w:ilvl="0">
      <w:start w:val="3"/>
      <w:numFmt w:val="decimal"/>
      <w:lvlText w:val="%1."/>
      <w:lvlJc w:val="left"/>
      <w:pPr>
        <w:ind w:left="360" w:hanging="360"/>
      </w:pPr>
      <w:rPr>
        <w:rFonts w:eastAsiaTheme="minorHAnsi" w:cstheme="minorBidi" w:hint="default"/>
        <w:b w:val="0"/>
      </w:rPr>
    </w:lvl>
    <w:lvl w:ilvl="1">
      <w:start w:val="2"/>
      <w:numFmt w:val="decimal"/>
      <w:lvlText w:val="%1.%2."/>
      <w:lvlJc w:val="left"/>
      <w:pPr>
        <w:ind w:left="360" w:hanging="360"/>
      </w:pPr>
      <w:rPr>
        <w:rFonts w:eastAsiaTheme="minorHAnsi" w:cstheme="minorBidi" w:hint="default"/>
        <w:b/>
      </w:rPr>
    </w:lvl>
    <w:lvl w:ilvl="2">
      <w:start w:val="1"/>
      <w:numFmt w:val="decimal"/>
      <w:lvlText w:val="%1.%2.%3."/>
      <w:lvlJc w:val="left"/>
      <w:pPr>
        <w:ind w:left="720" w:hanging="720"/>
      </w:pPr>
      <w:rPr>
        <w:rFonts w:eastAsiaTheme="minorHAnsi" w:cstheme="minorBidi" w:hint="default"/>
        <w:b w:val="0"/>
      </w:rPr>
    </w:lvl>
    <w:lvl w:ilvl="3">
      <w:start w:val="1"/>
      <w:numFmt w:val="decimal"/>
      <w:lvlText w:val="%1.%2.%3.%4."/>
      <w:lvlJc w:val="left"/>
      <w:pPr>
        <w:ind w:left="720" w:hanging="720"/>
      </w:pPr>
      <w:rPr>
        <w:rFonts w:eastAsiaTheme="minorHAnsi" w:cstheme="minorBidi" w:hint="default"/>
        <w:b w:val="0"/>
      </w:rPr>
    </w:lvl>
    <w:lvl w:ilvl="4">
      <w:start w:val="1"/>
      <w:numFmt w:val="decimal"/>
      <w:lvlText w:val="%1.%2.%3.%4.%5."/>
      <w:lvlJc w:val="left"/>
      <w:pPr>
        <w:ind w:left="1080" w:hanging="1080"/>
      </w:pPr>
      <w:rPr>
        <w:rFonts w:eastAsiaTheme="minorHAnsi" w:cstheme="minorBidi" w:hint="default"/>
        <w:b w:val="0"/>
      </w:rPr>
    </w:lvl>
    <w:lvl w:ilvl="5">
      <w:start w:val="1"/>
      <w:numFmt w:val="decimal"/>
      <w:lvlText w:val="%1.%2.%3.%4.%5.%6."/>
      <w:lvlJc w:val="left"/>
      <w:pPr>
        <w:ind w:left="1080" w:hanging="1080"/>
      </w:pPr>
      <w:rPr>
        <w:rFonts w:eastAsiaTheme="minorHAnsi" w:cstheme="minorBidi" w:hint="default"/>
        <w:b w:val="0"/>
      </w:rPr>
    </w:lvl>
    <w:lvl w:ilvl="6">
      <w:start w:val="1"/>
      <w:numFmt w:val="decimal"/>
      <w:lvlText w:val="%1.%2.%3.%4.%5.%6.%7."/>
      <w:lvlJc w:val="left"/>
      <w:pPr>
        <w:ind w:left="1440" w:hanging="1440"/>
      </w:pPr>
      <w:rPr>
        <w:rFonts w:eastAsiaTheme="minorHAnsi" w:cstheme="minorBidi" w:hint="default"/>
        <w:b w:val="0"/>
      </w:rPr>
    </w:lvl>
    <w:lvl w:ilvl="7">
      <w:start w:val="1"/>
      <w:numFmt w:val="decimal"/>
      <w:lvlText w:val="%1.%2.%3.%4.%5.%6.%7.%8."/>
      <w:lvlJc w:val="left"/>
      <w:pPr>
        <w:ind w:left="1440" w:hanging="1440"/>
      </w:pPr>
      <w:rPr>
        <w:rFonts w:eastAsiaTheme="minorHAnsi" w:cstheme="minorBidi" w:hint="default"/>
        <w:b w:val="0"/>
      </w:rPr>
    </w:lvl>
    <w:lvl w:ilvl="8">
      <w:start w:val="1"/>
      <w:numFmt w:val="decimal"/>
      <w:lvlText w:val="%1.%2.%3.%4.%5.%6.%7.%8.%9."/>
      <w:lvlJc w:val="left"/>
      <w:pPr>
        <w:ind w:left="1800" w:hanging="1800"/>
      </w:pPr>
      <w:rPr>
        <w:rFonts w:eastAsiaTheme="minorHAnsi" w:cstheme="minorBidi" w:hint="default"/>
        <w:b w:val="0"/>
      </w:rPr>
    </w:lvl>
  </w:abstractNum>
  <w:abstractNum w:abstractNumId="25">
    <w:nsid w:val="4988269A"/>
    <w:multiLevelType w:val="hybridMultilevel"/>
    <w:tmpl w:val="243A386A"/>
    <w:lvl w:ilvl="0" w:tplc="0C0A0003">
      <w:start w:val="1"/>
      <w:numFmt w:val="bullet"/>
      <w:lvlText w:val="o"/>
      <w:lvlJc w:val="left"/>
      <w:pPr>
        <w:ind w:left="1068" w:hanging="360"/>
      </w:pPr>
      <w:rPr>
        <w:rFonts w:ascii="Courier New" w:hAnsi="Courier New" w:cs="Courier New" w:hint="default"/>
      </w:rPr>
    </w:lvl>
    <w:lvl w:ilvl="1" w:tplc="280A0003" w:tentative="1">
      <w:start w:val="1"/>
      <w:numFmt w:val="bullet"/>
      <w:lvlText w:val="o"/>
      <w:lvlJc w:val="left"/>
      <w:pPr>
        <w:ind w:left="1788" w:hanging="360"/>
      </w:pPr>
      <w:rPr>
        <w:rFonts w:ascii="Courier New" w:hAnsi="Courier New" w:cs="Courier New" w:hint="default"/>
      </w:rPr>
    </w:lvl>
    <w:lvl w:ilvl="2" w:tplc="280A0005" w:tentative="1">
      <w:start w:val="1"/>
      <w:numFmt w:val="bullet"/>
      <w:lvlText w:val=""/>
      <w:lvlJc w:val="left"/>
      <w:pPr>
        <w:ind w:left="2508" w:hanging="360"/>
      </w:pPr>
      <w:rPr>
        <w:rFonts w:ascii="Wingdings" w:hAnsi="Wingdings" w:hint="default"/>
      </w:rPr>
    </w:lvl>
    <w:lvl w:ilvl="3" w:tplc="280A0001" w:tentative="1">
      <w:start w:val="1"/>
      <w:numFmt w:val="bullet"/>
      <w:lvlText w:val=""/>
      <w:lvlJc w:val="left"/>
      <w:pPr>
        <w:ind w:left="3228" w:hanging="360"/>
      </w:pPr>
      <w:rPr>
        <w:rFonts w:ascii="Symbol" w:hAnsi="Symbol" w:hint="default"/>
      </w:rPr>
    </w:lvl>
    <w:lvl w:ilvl="4" w:tplc="280A0003" w:tentative="1">
      <w:start w:val="1"/>
      <w:numFmt w:val="bullet"/>
      <w:lvlText w:val="o"/>
      <w:lvlJc w:val="left"/>
      <w:pPr>
        <w:ind w:left="3948" w:hanging="360"/>
      </w:pPr>
      <w:rPr>
        <w:rFonts w:ascii="Courier New" w:hAnsi="Courier New" w:cs="Courier New" w:hint="default"/>
      </w:rPr>
    </w:lvl>
    <w:lvl w:ilvl="5" w:tplc="280A0005" w:tentative="1">
      <w:start w:val="1"/>
      <w:numFmt w:val="bullet"/>
      <w:lvlText w:val=""/>
      <w:lvlJc w:val="left"/>
      <w:pPr>
        <w:ind w:left="4668" w:hanging="360"/>
      </w:pPr>
      <w:rPr>
        <w:rFonts w:ascii="Wingdings" w:hAnsi="Wingdings" w:hint="default"/>
      </w:rPr>
    </w:lvl>
    <w:lvl w:ilvl="6" w:tplc="280A0001" w:tentative="1">
      <w:start w:val="1"/>
      <w:numFmt w:val="bullet"/>
      <w:lvlText w:val=""/>
      <w:lvlJc w:val="left"/>
      <w:pPr>
        <w:ind w:left="5388" w:hanging="360"/>
      </w:pPr>
      <w:rPr>
        <w:rFonts w:ascii="Symbol" w:hAnsi="Symbol" w:hint="default"/>
      </w:rPr>
    </w:lvl>
    <w:lvl w:ilvl="7" w:tplc="280A0003" w:tentative="1">
      <w:start w:val="1"/>
      <w:numFmt w:val="bullet"/>
      <w:lvlText w:val="o"/>
      <w:lvlJc w:val="left"/>
      <w:pPr>
        <w:ind w:left="6108" w:hanging="360"/>
      </w:pPr>
      <w:rPr>
        <w:rFonts w:ascii="Courier New" w:hAnsi="Courier New" w:cs="Courier New" w:hint="default"/>
      </w:rPr>
    </w:lvl>
    <w:lvl w:ilvl="8" w:tplc="280A0005" w:tentative="1">
      <w:start w:val="1"/>
      <w:numFmt w:val="bullet"/>
      <w:lvlText w:val=""/>
      <w:lvlJc w:val="left"/>
      <w:pPr>
        <w:ind w:left="6828" w:hanging="360"/>
      </w:pPr>
      <w:rPr>
        <w:rFonts w:ascii="Wingdings" w:hAnsi="Wingdings" w:hint="default"/>
      </w:rPr>
    </w:lvl>
  </w:abstractNum>
  <w:abstractNum w:abstractNumId="26">
    <w:nsid w:val="4D36554C"/>
    <w:multiLevelType w:val="multilevel"/>
    <w:tmpl w:val="9EA6E58A"/>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540"/>
        </w:tabs>
        <w:ind w:left="540" w:hanging="540"/>
      </w:pPr>
      <w:rPr>
        <w:rFonts w:hint="default"/>
        <w:b/>
        <w:i w:val="0"/>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7">
    <w:nsid w:val="4DC24DB6"/>
    <w:multiLevelType w:val="multilevel"/>
    <w:tmpl w:val="E806E31C"/>
    <w:lvl w:ilvl="0">
      <w:start w:val="1"/>
      <w:numFmt w:val="decimal"/>
      <w:lvlText w:val="%1."/>
      <w:lvlJc w:val="left"/>
      <w:pPr>
        <w:tabs>
          <w:tab w:val="num" w:pos="360"/>
        </w:tabs>
        <w:ind w:left="360" w:hanging="360"/>
      </w:pPr>
      <w:rPr>
        <w:b/>
        <w:sz w:val="24"/>
        <w:szCs w:val="24"/>
        <w:vertAlign w:val="baseline"/>
      </w:rPr>
    </w:lvl>
    <w:lvl w:ilvl="1">
      <w:start w:val="11"/>
      <w:numFmt w:val="decimal"/>
      <w:isLgl/>
      <w:lvlText w:val="%1.%2."/>
      <w:lvlJc w:val="left"/>
      <w:pPr>
        <w:tabs>
          <w:tab w:val="num" w:pos="540"/>
        </w:tabs>
        <w:ind w:left="540" w:hanging="540"/>
      </w:pPr>
      <w:rPr>
        <w:b/>
      </w:rPr>
    </w:lvl>
    <w:lvl w:ilvl="2">
      <w:start w:val="1"/>
      <w:numFmt w:val="decimal"/>
      <w:isLgl/>
      <w:lvlText w:val="%1.%2.%3."/>
      <w:lvlJc w:val="left"/>
      <w:pPr>
        <w:tabs>
          <w:tab w:val="num" w:pos="720"/>
        </w:tabs>
        <w:ind w:left="720" w:hanging="720"/>
      </w:pPr>
      <w:rPr>
        <w:b/>
      </w:rPr>
    </w:lvl>
    <w:lvl w:ilvl="3">
      <w:start w:val="1"/>
      <w:numFmt w:val="decimal"/>
      <w:isLgl/>
      <w:lvlText w:val="%1.%2.%3.%4."/>
      <w:lvlJc w:val="left"/>
      <w:pPr>
        <w:tabs>
          <w:tab w:val="num" w:pos="720"/>
        </w:tabs>
        <w:ind w:left="720" w:hanging="720"/>
      </w:pPr>
      <w:rPr>
        <w:b/>
      </w:rPr>
    </w:lvl>
    <w:lvl w:ilvl="4">
      <w:start w:val="1"/>
      <w:numFmt w:val="decimal"/>
      <w:isLgl/>
      <w:lvlText w:val="%1.%2.%3.%4.%5."/>
      <w:lvlJc w:val="left"/>
      <w:pPr>
        <w:tabs>
          <w:tab w:val="num" w:pos="1080"/>
        </w:tabs>
        <w:ind w:left="1080" w:hanging="1080"/>
      </w:pPr>
      <w:rPr>
        <w:b/>
      </w:rPr>
    </w:lvl>
    <w:lvl w:ilvl="5">
      <w:start w:val="1"/>
      <w:numFmt w:val="decimal"/>
      <w:isLgl/>
      <w:lvlText w:val="%1.%2.%3.%4.%5.%6."/>
      <w:lvlJc w:val="left"/>
      <w:pPr>
        <w:tabs>
          <w:tab w:val="num" w:pos="1080"/>
        </w:tabs>
        <w:ind w:left="1080" w:hanging="1080"/>
      </w:pPr>
      <w:rPr>
        <w:b/>
      </w:rPr>
    </w:lvl>
    <w:lvl w:ilvl="6">
      <w:start w:val="1"/>
      <w:numFmt w:val="decimal"/>
      <w:isLgl/>
      <w:lvlText w:val="%1.%2.%3.%4.%5.%6.%7."/>
      <w:lvlJc w:val="left"/>
      <w:pPr>
        <w:tabs>
          <w:tab w:val="num" w:pos="1440"/>
        </w:tabs>
        <w:ind w:left="1440" w:hanging="1440"/>
      </w:pPr>
      <w:rPr>
        <w:b/>
      </w:rPr>
    </w:lvl>
    <w:lvl w:ilvl="7">
      <w:start w:val="1"/>
      <w:numFmt w:val="decimal"/>
      <w:isLgl/>
      <w:lvlText w:val="%1.%2.%3.%4.%5.%6.%7.%8."/>
      <w:lvlJc w:val="left"/>
      <w:pPr>
        <w:tabs>
          <w:tab w:val="num" w:pos="1440"/>
        </w:tabs>
        <w:ind w:left="1440" w:hanging="1440"/>
      </w:pPr>
      <w:rPr>
        <w:b/>
      </w:rPr>
    </w:lvl>
    <w:lvl w:ilvl="8">
      <w:start w:val="1"/>
      <w:numFmt w:val="decimal"/>
      <w:isLgl/>
      <w:lvlText w:val="%1.%2.%3.%4.%5.%6.%7.%8.%9."/>
      <w:lvlJc w:val="left"/>
      <w:pPr>
        <w:tabs>
          <w:tab w:val="num" w:pos="1800"/>
        </w:tabs>
        <w:ind w:left="1800" w:hanging="1800"/>
      </w:pPr>
      <w:rPr>
        <w:b/>
      </w:rPr>
    </w:lvl>
  </w:abstractNum>
  <w:abstractNum w:abstractNumId="28">
    <w:nsid w:val="4EC5248A"/>
    <w:multiLevelType w:val="hybridMultilevel"/>
    <w:tmpl w:val="FEF47E36"/>
    <w:lvl w:ilvl="0" w:tplc="99921760">
      <w:numFmt w:val="bullet"/>
      <w:lvlText w:val="-"/>
      <w:lvlJc w:val="left"/>
      <w:pPr>
        <w:ind w:left="720" w:hanging="360"/>
      </w:pPr>
      <w:rPr>
        <w:rFonts w:ascii="Times New Roman" w:eastAsiaTheme="minorHAnsi"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9">
    <w:nsid w:val="589173D5"/>
    <w:multiLevelType w:val="hybridMultilevel"/>
    <w:tmpl w:val="2580EC9A"/>
    <w:lvl w:ilvl="0" w:tplc="03C873BE">
      <w:start w:val="20"/>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59FE214D"/>
    <w:multiLevelType w:val="hybridMultilevel"/>
    <w:tmpl w:val="8AEC2276"/>
    <w:lvl w:ilvl="0" w:tplc="AB046804">
      <w:start w:val="1"/>
      <w:numFmt w:val="bullet"/>
      <w:lvlText w:val="-"/>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1">
    <w:nsid w:val="5C7F4890"/>
    <w:multiLevelType w:val="multilevel"/>
    <w:tmpl w:val="2D0C9144"/>
    <w:lvl w:ilvl="0">
      <w:start w:val="5"/>
      <w:numFmt w:val="none"/>
      <w:lvlText w:val="4."/>
      <w:lvlJc w:val="left"/>
      <w:pPr>
        <w:ind w:left="360" w:hanging="360"/>
      </w:pPr>
      <w:rPr>
        <w:rFonts w:hint="default"/>
      </w:rPr>
    </w:lvl>
    <w:lvl w:ilvl="1">
      <w:start w:val="1"/>
      <w:numFmt w:val="decimal"/>
      <w:lvlText w:val="%14.%2."/>
      <w:lvlJc w:val="left"/>
      <w:pPr>
        <w:ind w:left="50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DA66480"/>
    <w:multiLevelType w:val="hybridMultilevel"/>
    <w:tmpl w:val="A49A52F6"/>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3">
    <w:nsid w:val="63F14F3A"/>
    <w:multiLevelType w:val="hybridMultilevel"/>
    <w:tmpl w:val="3EACB212"/>
    <w:lvl w:ilvl="0" w:tplc="A32E98DC">
      <w:numFmt w:val="bullet"/>
      <w:lvlText w:val="-"/>
      <w:lvlJc w:val="left"/>
      <w:pPr>
        <w:ind w:left="720" w:hanging="360"/>
      </w:pPr>
      <w:rPr>
        <w:rFonts w:ascii="Times New Roman" w:eastAsia="MS Mincho" w:hAnsi="Times New Roman" w:cs="Times New Roman" w:hint="default"/>
        <w:b/>
        <w:i w:val="0"/>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4">
    <w:nsid w:val="6530355F"/>
    <w:multiLevelType w:val="hybridMultilevel"/>
    <w:tmpl w:val="5C76A170"/>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5">
    <w:nsid w:val="680255B2"/>
    <w:multiLevelType w:val="multilevel"/>
    <w:tmpl w:val="A0B83CC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8E4485E"/>
    <w:multiLevelType w:val="hybridMultilevel"/>
    <w:tmpl w:val="29064D56"/>
    <w:lvl w:ilvl="0" w:tplc="280A000B">
      <w:start w:val="1"/>
      <w:numFmt w:val="bullet"/>
      <w:lvlText w:val=""/>
      <w:lvlJc w:val="left"/>
      <w:pPr>
        <w:ind w:left="1004" w:hanging="360"/>
      </w:pPr>
      <w:rPr>
        <w:rFonts w:ascii="Wingdings" w:hAnsi="Wingdings" w:hint="default"/>
      </w:rPr>
    </w:lvl>
    <w:lvl w:ilvl="1" w:tplc="280A0003" w:tentative="1">
      <w:start w:val="1"/>
      <w:numFmt w:val="bullet"/>
      <w:lvlText w:val="o"/>
      <w:lvlJc w:val="left"/>
      <w:pPr>
        <w:ind w:left="1724" w:hanging="360"/>
      </w:pPr>
      <w:rPr>
        <w:rFonts w:ascii="Courier New" w:hAnsi="Courier New" w:cs="Courier New" w:hint="default"/>
      </w:rPr>
    </w:lvl>
    <w:lvl w:ilvl="2" w:tplc="280A0005" w:tentative="1">
      <w:start w:val="1"/>
      <w:numFmt w:val="bullet"/>
      <w:lvlText w:val=""/>
      <w:lvlJc w:val="left"/>
      <w:pPr>
        <w:ind w:left="2444" w:hanging="360"/>
      </w:pPr>
      <w:rPr>
        <w:rFonts w:ascii="Wingdings" w:hAnsi="Wingdings" w:hint="default"/>
      </w:rPr>
    </w:lvl>
    <w:lvl w:ilvl="3" w:tplc="280A0001" w:tentative="1">
      <w:start w:val="1"/>
      <w:numFmt w:val="bullet"/>
      <w:lvlText w:val=""/>
      <w:lvlJc w:val="left"/>
      <w:pPr>
        <w:ind w:left="3164" w:hanging="360"/>
      </w:pPr>
      <w:rPr>
        <w:rFonts w:ascii="Symbol" w:hAnsi="Symbol" w:hint="default"/>
      </w:rPr>
    </w:lvl>
    <w:lvl w:ilvl="4" w:tplc="280A0003" w:tentative="1">
      <w:start w:val="1"/>
      <w:numFmt w:val="bullet"/>
      <w:lvlText w:val="o"/>
      <w:lvlJc w:val="left"/>
      <w:pPr>
        <w:ind w:left="3884" w:hanging="360"/>
      </w:pPr>
      <w:rPr>
        <w:rFonts w:ascii="Courier New" w:hAnsi="Courier New" w:cs="Courier New" w:hint="default"/>
      </w:rPr>
    </w:lvl>
    <w:lvl w:ilvl="5" w:tplc="280A0005" w:tentative="1">
      <w:start w:val="1"/>
      <w:numFmt w:val="bullet"/>
      <w:lvlText w:val=""/>
      <w:lvlJc w:val="left"/>
      <w:pPr>
        <w:ind w:left="4604" w:hanging="360"/>
      </w:pPr>
      <w:rPr>
        <w:rFonts w:ascii="Wingdings" w:hAnsi="Wingdings" w:hint="default"/>
      </w:rPr>
    </w:lvl>
    <w:lvl w:ilvl="6" w:tplc="280A0001" w:tentative="1">
      <w:start w:val="1"/>
      <w:numFmt w:val="bullet"/>
      <w:lvlText w:val=""/>
      <w:lvlJc w:val="left"/>
      <w:pPr>
        <w:ind w:left="5324" w:hanging="360"/>
      </w:pPr>
      <w:rPr>
        <w:rFonts w:ascii="Symbol" w:hAnsi="Symbol" w:hint="default"/>
      </w:rPr>
    </w:lvl>
    <w:lvl w:ilvl="7" w:tplc="280A0003" w:tentative="1">
      <w:start w:val="1"/>
      <w:numFmt w:val="bullet"/>
      <w:lvlText w:val="o"/>
      <w:lvlJc w:val="left"/>
      <w:pPr>
        <w:ind w:left="6044" w:hanging="360"/>
      </w:pPr>
      <w:rPr>
        <w:rFonts w:ascii="Courier New" w:hAnsi="Courier New" w:cs="Courier New" w:hint="default"/>
      </w:rPr>
    </w:lvl>
    <w:lvl w:ilvl="8" w:tplc="280A0005" w:tentative="1">
      <w:start w:val="1"/>
      <w:numFmt w:val="bullet"/>
      <w:lvlText w:val=""/>
      <w:lvlJc w:val="left"/>
      <w:pPr>
        <w:ind w:left="6764" w:hanging="360"/>
      </w:pPr>
      <w:rPr>
        <w:rFonts w:ascii="Wingdings" w:hAnsi="Wingdings" w:hint="default"/>
      </w:rPr>
    </w:lvl>
  </w:abstractNum>
  <w:abstractNum w:abstractNumId="37">
    <w:nsid w:val="6B5559C9"/>
    <w:multiLevelType w:val="hybridMultilevel"/>
    <w:tmpl w:val="EDB27756"/>
    <w:lvl w:ilvl="0" w:tplc="A32E98DC">
      <w:numFmt w:val="bullet"/>
      <w:lvlText w:val="-"/>
      <w:lvlJc w:val="left"/>
      <w:pPr>
        <w:ind w:left="720" w:hanging="360"/>
      </w:pPr>
      <w:rPr>
        <w:rFonts w:ascii="Times New Roman" w:eastAsia="MS Mincho" w:hAnsi="Times New Roman" w:cs="Times New Roman" w:hint="default"/>
        <w:b/>
        <w:i w:val="0"/>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8">
    <w:nsid w:val="6D8A0EBF"/>
    <w:multiLevelType w:val="hybridMultilevel"/>
    <w:tmpl w:val="D878F32E"/>
    <w:lvl w:ilvl="0" w:tplc="A32E98DC">
      <w:numFmt w:val="bullet"/>
      <w:lvlText w:val="-"/>
      <w:lvlJc w:val="left"/>
      <w:pPr>
        <w:ind w:left="720" w:hanging="360"/>
      </w:pPr>
      <w:rPr>
        <w:rFonts w:ascii="Times New Roman" w:eastAsia="MS Mincho" w:hAnsi="Times New Roman" w:cs="Times New Roman" w:hint="default"/>
        <w:b/>
        <w:i w:val="0"/>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9">
    <w:nsid w:val="6E992D33"/>
    <w:multiLevelType w:val="hybridMultilevel"/>
    <w:tmpl w:val="080C2D86"/>
    <w:lvl w:ilvl="0" w:tplc="D9A091D2">
      <w:start w:val="1"/>
      <w:numFmt w:val="lowerRoman"/>
      <w:lvlText w:val="%1)"/>
      <w:lvlJc w:val="left"/>
      <w:pPr>
        <w:ind w:left="1080" w:hanging="360"/>
      </w:pPr>
      <w:rPr>
        <w:rFonts w:hint="default"/>
        <w:b w:val="0"/>
      </w:rPr>
    </w:lvl>
    <w:lvl w:ilvl="1" w:tplc="280A0019">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40">
    <w:nsid w:val="72393A52"/>
    <w:multiLevelType w:val="multilevel"/>
    <w:tmpl w:val="E3944A04"/>
    <w:lvl w:ilvl="0">
      <w:start w:val="3"/>
      <w:numFmt w:val="decimal"/>
      <w:lvlText w:val="%1"/>
      <w:lvlJc w:val="left"/>
      <w:pPr>
        <w:ind w:left="360" w:hanging="360"/>
      </w:pPr>
      <w:rPr>
        <w:rFonts w:hint="default"/>
      </w:rPr>
    </w:lvl>
    <w:lvl w:ilvl="1">
      <w:start w:val="1"/>
      <w:numFmt w:val="decimal"/>
      <w:lvlText w:val="%1.%2"/>
      <w:lvlJc w:val="left"/>
      <w:pPr>
        <w:ind w:left="1920" w:hanging="360"/>
      </w:pPr>
      <w:rPr>
        <w:rFonts w:hint="default"/>
        <w:b/>
        <w:lang w:val="es-E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53679C8"/>
    <w:multiLevelType w:val="hybridMultilevel"/>
    <w:tmpl w:val="A96E64D4"/>
    <w:lvl w:ilvl="0" w:tplc="4262381A">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nsid w:val="7DAC0144"/>
    <w:multiLevelType w:val="multilevel"/>
    <w:tmpl w:val="56603D42"/>
    <w:lvl w:ilvl="0">
      <w:start w:val="3"/>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nsid w:val="7EB4018D"/>
    <w:multiLevelType w:val="hybridMultilevel"/>
    <w:tmpl w:val="682E3586"/>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27"/>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8"/>
  </w:num>
  <w:num w:numId="5">
    <w:abstractNumId w:val="2"/>
  </w:num>
  <w:num w:numId="6">
    <w:abstractNumId w:val="19"/>
  </w:num>
  <w:num w:numId="7">
    <w:abstractNumId w:val="37"/>
  </w:num>
  <w:num w:numId="8">
    <w:abstractNumId w:val="4"/>
  </w:num>
  <w:num w:numId="9">
    <w:abstractNumId w:val="25"/>
  </w:num>
  <w:num w:numId="10">
    <w:abstractNumId w:val="3"/>
  </w:num>
  <w:num w:numId="11">
    <w:abstractNumId w:val="0"/>
  </w:num>
  <w:num w:numId="12">
    <w:abstractNumId w:val="6"/>
  </w:num>
  <w:num w:numId="13">
    <w:abstractNumId w:val="18"/>
  </w:num>
  <w:num w:numId="14">
    <w:abstractNumId w:val="7"/>
  </w:num>
  <w:num w:numId="15">
    <w:abstractNumId w:val="15"/>
  </w:num>
  <w:num w:numId="16">
    <w:abstractNumId w:val="39"/>
  </w:num>
  <w:num w:numId="17">
    <w:abstractNumId w:val="24"/>
  </w:num>
  <w:num w:numId="18">
    <w:abstractNumId w:val="22"/>
  </w:num>
  <w:num w:numId="19">
    <w:abstractNumId w:val="35"/>
  </w:num>
  <w:num w:numId="20">
    <w:abstractNumId w:val="30"/>
  </w:num>
  <w:num w:numId="21">
    <w:abstractNumId w:val="32"/>
  </w:num>
  <w:num w:numId="22">
    <w:abstractNumId w:val="33"/>
  </w:num>
  <w:num w:numId="23">
    <w:abstractNumId w:val="43"/>
  </w:num>
  <w:num w:numId="24">
    <w:abstractNumId w:val="23"/>
  </w:num>
  <w:num w:numId="25">
    <w:abstractNumId w:val="34"/>
  </w:num>
  <w:num w:numId="26">
    <w:abstractNumId w:val="36"/>
  </w:num>
  <w:num w:numId="27">
    <w:abstractNumId w:val="13"/>
  </w:num>
  <w:num w:numId="28">
    <w:abstractNumId w:val="8"/>
  </w:num>
  <w:num w:numId="29">
    <w:abstractNumId w:val="16"/>
  </w:num>
  <w:num w:numId="30">
    <w:abstractNumId w:val="5"/>
  </w:num>
  <w:num w:numId="31">
    <w:abstractNumId w:val="26"/>
  </w:num>
  <w:num w:numId="32">
    <w:abstractNumId w:val="31"/>
  </w:num>
  <w:num w:numId="33">
    <w:abstractNumId w:val="28"/>
  </w:num>
  <w:num w:numId="34">
    <w:abstractNumId w:val="11"/>
  </w:num>
  <w:num w:numId="35">
    <w:abstractNumId w:val="17"/>
  </w:num>
  <w:num w:numId="36">
    <w:abstractNumId w:val="29"/>
  </w:num>
  <w:num w:numId="37">
    <w:abstractNumId w:val="21"/>
  </w:num>
  <w:num w:numId="38">
    <w:abstractNumId w:val="41"/>
  </w:num>
  <w:num w:numId="39">
    <w:abstractNumId w:val="1"/>
  </w:num>
  <w:num w:numId="40">
    <w:abstractNumId w:val="40"/>
  </w:num>
  <w:num w:numId="41">
    <w:abstractNumId w:val="42"/>
  </w:num>
  <w:num w:numId="42">
    <w:abstractNumId w:val="14"/>
  </w:num>
  <w:num w:numId="43">
    <w:abstractNumId w:val="10"/>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B35"/>
    <w:rsid w:val="00010DD6"/>
    <w:rsid w:val="00023FA1"/>
    <w:rsid w:val="000472F0"/>
    <w:rsid w:val="00057EF1"/>
    <w:rsid w:val="000638A5"/>
    <w:rsid w:val="00067B4E"/>
    <w:rsid w:val="00080999"/>
    <w:rsid w:val="0008306E"/>
    <w:rsid w:val="00090AC8"/>
    <w:rsid w:val="000B5799"/>
    <w:rsid w:val="000C0011"/>
    <w:rsid w:val="000F56C8"/>
    <w:rsid w:val="001001A0"/>
    <w:rsid w:val="00103DD1"/>
    <w:rsid w:val="00121E13"/>
    <w:rsid w:val="00122E8D"/>
    <w:rsid w:val="001240D1"/>
    <w:rsid w:val="00131B35"/>
    <w:rsid w:val="001344A7"/>
    <w:rsid w:val="001367D1"/>
    <w:rsid w:val="0013759C"/>
    <w:rsid w:val="00146A1C"/>
    <w:rsid w:val="00147B90"/>
    <w:rsid w:val="00154B6A"/>
    <w:rsid w:val="001B6827"/>
    <w:rsid w:val="001B7DC7"/>
    <w:rsid w:val="001C16A0"/>
    <w:rsid w:val="001C31EA"/>
    <w:rsid w:val="001D2CBE"/>
    <w:rsid w:val="001D5F40"/>
    <w:rsid w:val="001D73FD"/>
    <w:rsid w:val="001E42C8"/>
    <w:rsid w:val="001E66AD"/>
    <w:rsid w:val="001F4440"/>
    <w:rsid w:val="00226A53"/>
    <w:rsid w:val="00242605"/>
    <w:rsid w:val="00242801"/>
    <w:rsid w:val="0024605F"/>
    <w:rsid w:val="00264446"/>
    <w:rsid w:val="00280B43"/>
    <w:rsid w:val="0028100A"/>
    <w:rsid w:val="002A2D56"/>
    <w:rsid w:val="002A719A"/>
    <w:rsid w:val="002B21B7"/>
    <w:rsid w:val="002B296A"/>
    <w:rsid w:val="002B4D38"/>
    <w:rsid w:val="002C02DA"/>
    <w:rsid w:val="002C7015"/>
    <w:rsid w:val="002C7087"/>
    <w:rsid w:val="002D2231"/>
    <w:rsid w:val="002D4FB2"/>
    <w:rsid w:val="002E06AD"/>
    <w:rsid w:val="002F3D4B"/>
    <w:rsid w:val="00300164"/>
    <w:rsid w:val="00310D03"/>
    <w:rsid w:val="003174DA"/>
    <w:rsid w:val="0034395B"/>
    <w:rsid w:val="00344949"/>
    <w:rsid w:val="00353993"/>
    <w:rsid w:val="00353F81"/>
    <w:rsid w:val="00370515"/>
    <w:rsid w:val="003709B1"/>
    <w:rsid w:val="00370EBE"/>
    <w:rsid w:val="003858CC"/>
    <w:rsid w:val="003913AD"/>
    <w:rsid w:val="003950A3"/>
    <w:rsid w:val="003A624A"/>
    <w:rsid w:val="003A7156"/>
    <w:rsid w:val="003C2220"/>
    <w:rsid w:val="003C6351"/>
    <w:rsid w:val="003E61D5"/>
    <w:rsid w:val="00407A4D"/>
    <w:rsid w:val="0041242A"/>
    <w:rsid w:val="00424271"/>
    <w:rsid w:val="0045301A"/>
    <w:rsid w:val="004744C5"/>
    <w:rsid w:val="004815B2"/>
    <w:rsid w:val="00494EC3"/>
    <w:rsid w:val="004A04CD"/>
    <w:rsid w:val="004B1612"/>
    <w:rsid w:val="004B6B73"/>
    <w:rsid w:val="004B6FA3"/>
    <w:rsid w:val="004B75D2"/>
    <w:rsid w:val="004C3CBE"/>
    <w:rsid w:val="004C5AB9"/>
    <w:rsid w:val="004D06D5"/>
    <w:rsid w:val="004E0D94"/>
    <w:rsid w:val="004E149C"/>
    <w:rsid w:val="004E21BA"/>
    <w:rsid w:val="004E2D46"/>
    <w:rsid w:val="004E4E00"/>
    <w:rsid w:val="004E4F1B"/>
    <w:rsid w:val="004F4EFD"/>
    <w:rsid w:val="00504B15"/>
    <w:rsid w:val="005146F8"/>
    <w:rsid w:val="005221B7"/>
    <w:rsid w:val="00525D7F"/>
    <w:rsid w:val="00540537"/>
    <w:rsid w:val="00551C0A"/>
    <w:rsid w:val="005543C9"/>
    <w:rsid w:val="00554EF4"/>
    <w:rsid w:val="00567893"/>
    <w:rsid w:val="005742D9"/>
    <w:rsid w:val="00580524"/>
    <w:rsid w:val="005843FD"/>
    <w:rsid w:val="00585E48"/>
    <w:rsid w:val="005A2CD2"/>
    <w:rsid w:val="005A3737"/>
    <w:rsid w:val="005A5E4A"/>
    <w:rsid w:val="005B49D0"/>
    <w:rsid w:val="005B5F48"/>
    <w:rsid w:val="005C2165"/>
    <w:rsid w:val="005E407A"/>
    <w:rsid w:val="005F016D"/>
    <w:rsid w:val="005F6BA2"/>
    <w:rsid w:val="006010A8"/>
    <w:rsid w:val="006013DC"/>
    <w:rsid w:val="00604D8D"/>
    <w:rsid w:val="00616989"/>
    <w:rsid w:val="006249B7"/>
    <w:rsid w:val="0063223B"/>
    <w:rsid w:val="006643BA"/>
    <w:rsid w:val="006650F5"/>
    <w:rsid w:val="00665ACB"/>
    <w:rsid w:val="00680990"/>
    <w:rsid w:val="006A6CBD"/>
    <w:rsid w:val="006C2488"/>
    <w:rsid w:val="006C2861"/>
    <w:rsid w:val="006C3DF9"/>
    <w:rsid w:val="006D2D77"/>
    <w:rsid w:val="006E3528"/>
    <w:rsid w:val="006E5500"/>
    <w:rsid w:val="006F0B46"/>
    <w:rsid w:val="006F5BD7"/>
    <w:rsid w:val="00763E42"/>
    <w:rsid w:val="00776F6D"/>
    <w:rsid w:val="00781DC2"/>
    <w:rsid w:val="007975E1"/>
    <w:rsid w:val="007A409A"/>
    <w:rsid w:val="007C1BF5"/>
    <w:rsid w:val="007C6F62"/>
    <w:rsid w:val="007D15B5"/>
    <w:rsid w:val="007D2B81"/>
    <w:rsid w:val="007D566A"/>
    <w:rsid w:val="007D6118"/>
    <w:rsid w:val="007E143C"/>
    <w:rsid w:val="007E7C6D"/>
    <w:rsid w:val="007F10D5"/>
    <w:rsid w:val="007F22F6"/>
    <w:rsid w:val="007F5C81"/>
    <w:rsid w:val="00807CA9"/>
    <w:rsid w:val="00810565"/>
    <w:rsid w:val="008143F6"/>
    <w:rsid w:val="008167CE"/>
    <w:rsid w:val="00821349"/>
    <w:rsid w:val="00825E53"/>
    <w:rsid w:val="0083570B"/>
    <w:rsid w:val="0084507C"/>
    <w:rsid w:val="00846219"/>
    <w:rsid w:val="008463DE"/>
    <w:rsid w:val="00863C05"/>
    <w:rsid w:val="0087236D"/>
    <w:rsid w:val="0087502A"/>
    <w:rsid w:val="008753CD"/>
    <w:rsid w:val="0089168F"/>
    <w:rsid w:val="0089475B"/>
    <w:rsid w:val="008A0BDB"/>
    <w:rsid w:val="008B4FA9"/>
    <w:rsid w:val="008D3CD1"/>
    <w:rsid w:val="008D4FBC"/>
    <w:rsid w:val="008D5ADD"/>
    <w:rsid w:val="008E2159"/>
    <w:rsid w:val="008E7470"/>
    <w:rsid w:val="008F5665"/>
    <w:rsid w:val="00901A05"/>
    <w:rsid w:val="00910431"/>
    <w:rsid w:val="009433E3"/>
    <w:rsid w:val="00950335"/>
    <w:rsid w:val="009554AA"/>
    <w:rsid w:val="009642F6"/>
    <w:rsid w:val="00986666"/>
    <w:rsid w:val="009956F6"/>
    <w:rsid w:val="009B0495"/>
    <w:rsid w:val="009B04F2"/>
    <w:rsid w:val="009B7ABD"/>
    <w:rsid w:val="009C7B29"/>
    <w:rsid w:val="009D290F"/>
    <w:rsid w:val="009D2DCB"/>
    <w:rsid w:val="009D5E6E"/>
    <w:rsid w:val="009F2B5E"/>
    <w:rsid w:val="00A00FAA"/>
    <w:rsid w:val="00A0713F"/>
    <w:rsid w:val="00A20C90"/>
    <w:rsid w:val="00A30F44"/>
    <w:rsid w:val="00A3166E"/>
    <w:rsid w:val="00A330EB"/>
    <w:rsid w:val="00A3542A"/>
    <w:rsid w:val="00A42134"/>
    <w:rsid w:val="00A43B82"/>
    <w:rsid w:val="00A51DA9"/>
    <w:rsid w:val="00A52126"/>
    <w:rsid w:val="00A56F8B"/>
    <w:rsid w:val="00A61D63"/>
    <w:rsid w:val="00A65056"/>
    <w:rsid w:val="00A65CAD"/>
    <w:rsid w:val="00A7462B"/>
    <w:rsid w:val="00A82ADF"/>
    <w:rsid w:val="00A832FF"/>
    <w:rsid w:val="00AA5A54"/>
    <w:rsid w:val="00AB6A5F"/>
    <w:rsid w:val="00AC2988"/>
    <w:rsid w:val="00AE1011"/>
    <w:rsid w:val="00AE53F2"/>
    <w:rsid w:val="00AE5820"/>
    <w:rsid w:val="00AF42AD"/>
    <w:rsid w:val="00AF770C"/>
    <w:rsid w:val="00B04096"/>
    <w:rsid w:val="00B23092"/>
    <w:rsid w:val="00B26C7D"/>
    <w:rsid w:val="00B3084E"/>
    <w:rsid w:val="00B4108A"/>
    <w:rsid w:val="00B53879"/>
    <w:rsid w:val="00B62BF1"/>
    <w:rsid w:val="00B6311F"/>
    <w:rsid w:val="00B67528"/>
    <w:rsid w:val="00B67ED2"/>
    <w:rsid w:val="00B7060C"/>
    <w:rsid w:val="00BA498D"/>
    <w:rsid w:val="00BB5053"/>
    <w:rsid w:val="00BD1CE3"/>
    <w:rsid w:val="00BD4BE7"/>
    <w:rsid w:val="00BE11DD"/>
    <w:rsid w:val="00BF33F5"/>
    <w:rsid w:val="00BF72E9"/>
    <w:rsid w:val="00C008B9"/>
    <w:rsid w:val="00C24A64"/>
    <w:rsid w:val="00C25155"/>
    <w:rsid w:val="00C44DCD"/>
    <w:rsid w:val="00C52241"/>
    <w:rsid w:val="00C54A20"/>
    <w:rsid w:val="00C65E6F"/>
    <w:rsid w:val="00C75488"/>
    <w:rsid w:val="00C813DC"/>
    <w:rsid w:val="00C867E3"/>
    <w:rsid w:val="00C876C8"/>
    <w:rsid w:val="00CA0BA0"/>
    <w:rsid w:val="00CC429A"/>
    <w:rsid w:val="00CE27DB"/>
    <w:rsid w:val="00CE3199"/>
    <w:rsid w:val="00CE6DE5"/>
    <w:rsid w:val="00CF291D"/>
    <w:rsid w:val="00D122A2"/>
    <w:rsid w:val="00D1527B"/>
    <w:rsid w:val="00D17CE9"/>
    <w:rsid w:val="00D51843"/>
    <w:rsid w:val="00D65A41"/>
    <w:rsid w:val="00D71A02"/>
    <w:rsid w:val="00D7340C"/>
    <w:rsid w:val="00D73BD1"/>
    <w:rsid w:val="00D73E41"/>
    <w:rsid w:val="00D75FE4"/>
    <w:rsid w:val="00D83234"/>
    <w:rsid w:val="00D9003C"/>
    <w:rsid w:val="00D91244"/>
    <w:rsid w:val="00DA1849"/>
    <w:rsid w:val="00DA39EC"/>
    <w:rsid w:val="00DB5A1E"/>
    <w:rsid w:val="00DC49C9"/>
    <w:rsid w:val="00DD0668"/>
    <w:rsid w:val="00DE3F75"/>
    <w:rsid w:val="00DF0630"/>
    <w:rsid w:val="00DF73C5"/>
    <w:rsid w:val="00E16279"/>
    <w:rsid w:val="00E24FE6"/>
    <w:rsid w:val="00E31CE7"/>
    <w:rsid w:val="00E43513"/>
    <w:rsid w:val="00E4521F"/>
    <w:rsid w:val="00E53B48"/>
    <w:rsid w:val="00E610E9"/>
    <w:rsid w:val="00E63A37"/>
    <w:rsid w:val="00E736ED"/>
    <w:rsid w:val="00E95AAC"/>
    <w:rsid w:val="00E96F5C"/>
    <w:rsid w:val="00EA6A0B"/>
    <w:rsid w:val="00EB7953"/>
    <w:rsid w:val="00EC04DA"/>
    <w:rsid w:val="00EC1E06"/>
    <w:rsid w:val="00ED3E00"/>
    <w:rsid w:val="00ED51BF"/>
    <w:rsid w:val="00EE7A55"/>
    <w:rsid w:val="00EF2AC2"/>
    <w:rsid w:val="00EF6512"/>
    <w:rsid w:val="00F01B31"/>
    <w:rsid w:val="00F0318F"/>
    <w:rsid w:val="00F07150"/>
    <w:rsid w:val="00F1490C"/>
    <w:rsid w:val="00F21887"/>
    <w:rsid w:val="00F33CF9"/>
    <w:rsid w:val="00F41315"/>
    <w:rsid w:val="00F427C8"/>
    <w:rsid w:val="00F446DE"/>
    <w:rsid w:val="00F622D1"/>
    <w:rsid w:val="00F62C29"/>
    <w:rsid w:val="00F71222"/>
    <w:rsid w:val="00F729CB"/>
    <w:rsid w:val="00F73788"/>
    <w:rsid w:val="00F802F9"/>
    <w:rsid w:val="00F81849"/>
    <w:rsid w:val="00F87AAD"/>
    <w:rsid w:val="00F87B09"/>
    <w:rsid w:val="00F961F5"/>
    <w:rsid w:val="00FA1055"/>
    <w:rsid w:val="00FC06A6"/>
    <w:rsid w:val="00FD4019"/>
    <w:rsid w:val="00FE6F75"/>
    <w:rsid w:val="00FF2595"/>
    <w:rsid w:val="00FF3F6D"/>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65774B-DF24-42C4-9965-BA71E602A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1B35"/>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de Fígura,TITULO A,Titulo parrafo,Punto,Iz - Párrafo de lista,Sivsa Parrafo,TITULO,Imagen 01.,Párrafo de lista4,Párrafo de lista21,Párrafo de lista1,paul2,Párrafo de lista2,Cuadro 2-1,Conclusiones,SCap1"/>
    <w:basedOn w:val="Normal"/>
    <w:link w:val="PrrafodelistaCar"/>
    <w:uiPriority w:val="34"/>
    <w:qFormat/>
    <w:rsid w:val="00131B35"/>
    <w:pPr>
      <w:spacing w:after="200" w:line="276" w:lineRule="auto"/>
      <w:ind w:left="720"/>
      <w:contextualSpacing/>
    </w:pPr>
    <w:rPr>
      <w:rFonts w:ascii="Calibri" w:eastAsia="Calibri" w:hAnsi="Calibri" w:cs="Times New Roman"/>
    </w:rPr>
  </w:style>
  <w:style w:type="paragraph" w:styleId="Textonotapie">
    <w:name w:val="footnote text"/>
    <w:aliases w:val=" Car, Car1 Car Car,Car,Car1 Car Car, Car2 Car Car Car Car Car, Car2 Car, Car2, Car1 Car, Car1,Car2 Car Car Car Car Car,Car2 Car,Car2,Car1 Car Car Car Car, Car1 Car Car Car Car Car Car,Car1 Car,Car1,Car1 Car Car Car Car Car Car, Car Car Ca"/>
    <w:basedOn w:val="Normal"/>
    <w:link w:val="TextonotapieCar"/>
    <w:unhideWhenUsed/>
    <w:qFormat/>
    <w:rsid w:val="00131B35"/>
    <w:pPr>
      <w:spacing w:after="0" w:line="240" w:lineRule="auto"/>
    </w:pPr>
    <w:rPr>
      <w:rFonts w:ascii="Calibri" w:eastAsia="Calibri" w:hAnsi="Calibri" w:cs="Times New Roman"/>
      <w:sz w:val="20"/>
      <w:szCs w:val="20"/>
    </w:rPr>
  </w:style>
  <w:style w:type="character" w:customStyle="1" w:styleId="TextonotapieCar">
    <w:name w:val="Texto nota pie Car"/>
    <w:aliases w:val=" Car Car, Car1 Car Car Car,Car Car,Car1 Car Car Car, Car2 Car Car Car Car Car Car, Car2 Car Car, Car2 Car1, Car1 Car Car1, Car1 Car1,Car2 Car Car Car Car Car Car,Car2 Car Car,Car2 Car1,Car1 Car Car Car Car Car,Car1 Car Car1,Car1 Car1"/>
    <w:basedOn w:val="Fuentedeprrafopredeter"/>
    <w:link w:val="Textonotapie"/>
    <w:rsid w:val="00131B35"/>
    <w:rPr>
      <w:rFonts w:ascii="Calibri" w:eastAsia="Calibri" w:hAnsi="Calibri" w:cs="Times New Roman"/>
      <w:sz w:val="20"/>
      <w:szCs w:val="20"/>
    </w:rPr>
  </w:style>
  <w:style w:type="character" w:styleId="Refdenotaalpie">
    <w:name w:val="footnote reference"/>
    <w:aliases w:val="16 Point,Superscript 6 Point,FC,referencia nota al pie,CVR Ref. de nota al pie"/>
    <w:basedOn w:val="Fuentedeprrafopredeter"/>
    <w:unhideWhenUsed/>
    <w:rsid w:val="00131B35"/>
    <w:rPr>
      <w:vertAlign w:val="superscript"/>
    </w:rPr>
  </w:style>
  <w:style w:type="table" w:customStyle="1" w:styleId="Tablaconcuadrcula1">
    <w:name w:val="Tabla con cuadrícula1"/>
    <w:basedOn w:val="Tablanormal"/>
    <w:uiPriority w:val="59"/>
    <w:rsid w:val="00131B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aconcuadrcula">
    <w:name w:val="Table Grid"/>
    <w:basedOn w:val="Tablanormal"/>
    <w:uiPriority w:val="59"/>
    <w:rsid w:val="00131B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notaalfinal">
    <w:name w:val="endnote text"/>
    <w:basedOn w:val="Normal"/>
    <w:link w:val="TextonotaalfinalCar"/>
    <w:uiPriority w:val="99"/>
    <w:semiHidden/>
    <w:unhideWhenUsed/>
    <w:rsid w:val="00E610E9"/>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610E9"/>
    <w:rPr>
      <w:sz w:val="20"/>
      <w:szCs w:val="20"/>
    </w:rPr>
  </w:style>
  <w:style w:type="character" w:styleId="Refdenotaalfinal">
    <w:name w:val="endnote reference"/>
    <w:basedOn w:val="Fuentedeprrafopredeter"/>
    <w:uiPriority w:val="99"/>
    <w:semiHidden/>
    <w:unhideWhenUsed/>
    <w:rsid w:val="00E610E9"/>
    <w:rPr>
      <w:vertAlign w:val="superscript"/>
    </w:rPr>
  </w:style>
  <w:style w:type="paragraph" w:customStyle="1" w:styleId="Default">
    <w:name w:val="Default"/>
    <w:rsid w:val="00E43513"/>
    <w:pPr>
      <w:autoSpaceDE w:val="0"/>
      <w:autoSpaceDN w:val="0"/>
      <w:adjustRightInd w:val="0"/>
      <w:spacing w:after="0" w:line="240" w:lineRule="auto"/>
    </w:pPr>
    <w:rPr>
      <w:rFonts w:ascii="Arial" w:hAnsi="Arial" w:cs="Arial"/>
      <w:color w:val="000000"/>
      <w:sz w:val="24"/>
      <w:szCs w:val="24"/>
    </w:rPr>
  </w:style>
  <w:style w:type="character" w:customStyle="1" w:styleId="PrrafodelistaCar">
    <w:name w:val="Párrafo de lista Car"/>
    <w:aliases w:val="Titulo de Fígura Car,TITULO A Car,Titulo parrafo Car,Punto Car,Iz - Párrafo de lista Car,Sivsa Parrafo Car,TITULO Car,Imagen 01. Car,Párrafo de lista4 Car,Párrafo de lista21 Car,Párrafo de lista1 Car,paul2 Car,Párrafo de lista2 Car"/>
    <w:link w:val="Prrafodelista"/>
    <w:uiPriority w:val="34"/>
    <w:rsid w:val="005F016D"/>
    <w:rPr>
      <w:rFonts w:ascii="Calibri" w:eastAsia="Calibri" w:hAnsi="Calibri" w:cs="Times New Roman"/>
    </w:rPr>
  </w:style>
  <w:style w:type="paragraph" w:customStyle="1" w:styleId="WW-Sangra3detindependiente">
    <w:name w:val="WW-Sangría 3 de t. independiente"/>
    <w:basedOn w:val="Normal"/>
    <w:rsid w:val="009C7B29"/>
    <w:pPr>
      <w:widowControl w:val="0"/>
      <w:suppressAutoHyphens/>
      <w:spacing w:after="0" w:line="240" w:lineRule="auto"/>
      <w:ind w:left="426" w:firstLine="1"/>
      <w:jc w:val="both"/>
    </w:pPr>
    <w:rPr>
      <w:rFonts w:ascii="Times New Roman" w:eastAsia="Times New Roman" w:hAnsi="Times New Roman" w:cs="Times New Roman"/>
      <w:sz w:val="24"/>
      <w:szCs w:val="20"/>
      <w:lang w:val="es-ES_tradnl" w:eastAsia="es-MX"/>
    </w:rPr>
  </w:style>
  <w:style w:type="paragraph" w:styleId="Textoindependiente">
    <w:name w:val="Body Text"/>
    <w:basedOn w:val="Normal"/>
    <w:link w:val="TextoindependienteCar"/>
    <w:rsid w:val="00E4521F"/>
    <w:pPr>
      <w:spacing w:after="0" w:line="240" w:lineRule="auto"/>
      <w:jc w:val="both"/>
    </w:pPr>
    <w:rPr>
      <w:rFonts w:ascii="Tahoma" w:eastAsia="Times New Roman" w:hAnsi="Tahoma" w:cs="Times New Roman"/>
      <w:sz w:val="20"/>
      <w:szCs w:val="20"/>
      <w:lang w:val="es-ES" w:eastAsia="es-MX"/>
    </w:rPr>
  </w:style>
  <w:style w:type="character" w:customStyle="1" w:styleId="TextoindependienteCar">
    <w:name w:val="Texto independiente Car"/>
    <w:basedOn w:val="Fuentedeprrafopredeter"/>
    <w:link w:val="Textoindependiente"/>
    <w:rsid w:val="00E4521F"/>
    <w:rPr>
      <w:rFonts w:ascii="Tahoma" w:eastAsia="Times New Roman" w:hAnsi="Tahoma" w:cs="Times New Roman"/>
      <w:sz w:val="20"/>
      <w:szCs w:val="20"/>
      <w:lang w:val="es-ES" w:eastAsia="es-MX"/>
    </w:rPr>
  </w:style>
  <w:style w:type="paragraph" w:customStyle="1" w:styleId="WW-Textoindependiente2">
    <w:name w:val="WW-Texto independiente 2"/>
    <w:basedOn w:val="Normal"/>
    <w:rsid w:val="00604D8D"/>
    <w:pPr>
      <w:spacing w:after="0" w:line="240" w:lineRule="auto"/>
      <w:jc w:val="both"/>
    </w:pPr>
    <w:rPr>
      <w:rFonts w:ascii="Arial" w:eastAsia="Times New Roman" w:hAnsi="Arial" w:cs="Times New Roman"/>
      <w:snapToGrid w:val="0"/>
      <w:sz w:val="24"/>
      <w:szCs w:val="24"/>
      <w:lang w:val="es-ES" w:eastAsia="es-MX"/>
    </w:rPr>
  </w:style>
  <w:style w:type="character" w:styleId="Hipervnculo">
    <w:name w:val="Hyperlink"/>
    <w:uiPriority w:val="99"/>
    <w:unhideWhenUsed/>
    <w:rsid w:val="00057EF1"/>
    <w:rPr>
      <w:color w:val="0000FF"/>
      <w:u w:val="single"/>
    </w:rPr>
  </w:style>
  <w:style w:type="paragraph" w:styleId="Textoindependiente2">
    <w:name w:val="Body Text 2"/>
    <w:basedOn w:val="Normal"/>
    <w:link w:val="Textoindependiente2Car"/>
    <w:uiPriority w:val="99"/>
    <w:unhideWhenUsed/>
    <w:rsid w:val="009B7ABD"/>
    <w:pPr>
      <w:spacing w:after="120" w:line="480" w:lineRule="auto"/>
    </w:pPr>
  </w:style>
  <w:style w:type="character" w:customStyle="1" w:styleId="Textoindependiente2Car">
    <w:name w:val="Texto independiente 2 Car"/>
    <w:basedOn w:val="Fuentedeprrafopredeter"/>
    <w:link w:val="Textoindependiente2"/>
    <w:uiPriority w:val="99"/>
    <w:rsid w:val="009B7ABD"/>
  </w:style>
  <w:style w:type="paragraph" w:styleId="Sinespaciado">
    <w:name w:val="No Spacing"/>
    <w:link w:val="SinespaciadoCar"/>
    <w:uiPriority w:val="1"/>
    <w:qFormat/>
    <w:rsid w:val="009B7ABD"/>
    <w:pPr>
      <w:spacing w:after="0" w:line="240" w:lineRule="auto"/>
    </w:pPr>
    <w:rPr>
      <w:rFonts w:ascii="Calibri" w:eastAsia="Calibri" w:hAnsi="Calibri" w:cs="Times New Roman"/>
    </w:rPr>
  </w:style>
  <w:style w:type="character" w:customStyle="1" w:styleId="SinespaciadoCar">
    <w:name w:val="Sin espaciado Car"/>
    <w:link w:val="Sinespaciado"/>
    <w:uiPriority w:val="1"/>
    <w:rsid w:val="009B7ABD"/>
    <w:rPr>
      <w:rFonts w:ascii="Calibri" w:eastAsia="Calibri" w:hAnsi="Calibri" w:cs="Times New Roman"/>
    </w:rPr>
  </w:style>
  <w:style w:type="paragraph" w:styleId="Encabezado">
    <w:name w:val="header"/>
    <w:basedOn w:val="Normal"/>
    <w:link w:val="EncabezadoCar"/>
    <w:uiPriority w:val="99"/>
    <w:unhideWhenUsed/>
    <w:rsid w:val="00A43B8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43B82"/>
  </w:style>
  <w:style w:type="paragraph" w:styleId="Piedepgina">
    <w:name w:val="footer"/>
    <w:basedOn w:val="Normal"/>
    <w:link w:val="PiedepginaCar"/>
    <w:uiPriority w:val="99"/>
    <w:semiHidden/>
    <w:unhideWhenUsed/>
    <w:rsid w:val="00A43B8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A43B82"/>
  </w:style>
  <w:style w:type="paragraph" w:styleId="Textodeglobo">
    <w:name w:val="Balloon Text"/>
    <w:basedOn w:val="Normal"/>
    <w:link w:val="TextodegloboCar"/>
    <w:uiPriority w:val="99"/>
    <w:semiHidden/>
    <w:unhideWhenUsed/>
    <w:rsid w:val="007F22F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F22F6"/>
    <w:rPr>
      <w:rFonts w:ascii="Tahoma" w:hAnsi="Tahoma" w:cs="Tahoma"/>
      <w:sz w:val="16"/>
      <w:szCs w:val="16"/>
    </w:rPr>
  </w:style>
  <w:style w:type="character" w:styleId="Refdecomentario">
    <w:name w:val="annotation reference"/>
    <w:basedOn w:val="Fuentedeprrafopredeter"/>
    <w:uiPriority w:val="99"/>
    <w:semiHidden/>
    <w:unhideWhenUsed/>
    <w:rsid w:val="00BD1CE3"/>
    <w:rPr>
      <w:sz w:val="16"/>
      <w:szCs w:val="16"/>
    </w:rPr>
  </w:style>
  <w:style w:type="paragraph" w:styleId="Textocomentario">
    <w:name w:val="annotation text"/>
    <w:basedOn w:val="Normal"/>
    <w:link w:val="TextocomentarioCar"/>
    <w:uiPriority w:val="99"/>
    <w:semiHidden/>
    <w:unhideWhenUsed/>
    <w:rsid w:val="00BD1CE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D1CE3"/>
    <w:rPr>
      <w:sz w:val="20"/>
      <w:szCs w:val="20"/>
    </w:rPr>
  </w:style>
  <w:style w:type="paragraph" w:styleId="Asuntodelcomentario">
    <w:name w:val="annotation subject"/>
    <w:basedOn w:val="Textocomentario"/>
    <w:next w:val="Textocomentario"/>
    <w:link w:val="AsuntodelcomentarioCar"/>
    <w:uiPriority w:val="99"/>
    <w:semiHidden/>
    <w:unhideWhenUsed/>
    <w:rsid w:val="00BD1CE3"/>
    <w:rPr>
      <w:b/>
      <w:bCs/>
    </w:rPr>
  </w:style>
  <w:style w:type="character" w:customStyle="1" w:styleId="AsuntodelcomentarioCar">
    <w:name w:val="Asunto del comentario Car"/>
    <w:basedOn w:val="TextocomentarioCar"/>
    <w:link w:val="Asuntodelcomentario"/>
    <w:uiPriority w:val="99"/>
    <w:semiHidden/>
    <w:rsid w:val="00BD1CE3"/>
    <w:rPr>
      <w:b/>
      <w:bCs/>
      <w:sz w:val="20"/>
      <w:szCs w:val="20"/>
    </w:rPr>
  </w:style>
  <w:style w:type="paragraph" w:customStyle="1" w:styleId="Normaltimes">
    <w:name w:val="Normal+times"/>
    <w:basedOn w:val="Normal"/>
    <w:link w:val="NormaltimesCar"/>
    <w:rsid w:val="00B6311F"/>
    <w:pPr>
      <w:spacing w:after="0" w:line="240" w:lineRule="auto"/>
    </w:pPr>
    <w:rPr>
      <w:rFonts w:ascii="Times New Roman" w:eastAsia="Calibri" w:hAnsi="Times New Roman" w:cs="Times New Roman"/>
      <w:sz w:val="20"/>
      <w:szCs w:val="20"/>
      <w:lang w:val="es-MX" w:eastAsia="es-MX"/>
    </w:rPr>
  </w:style>
  <w:style w:type="character" w:customStyle="1" w:styleId="NormaltimesCar">
    <w:name w:val="Normal+times Car"/>
    <w:link w:val="Normaltimes"/>
    <w:locked/>
    <w:rsid w:val="00B6311F"/>
    <w:rPr>
      <w:rFonts w:ascii="Times New Roman" w:eastAsia="Calibri" w:hAnsi="Times New Roman" w:cs="Times New Roman"/>
      <w:sz w:val="20"/>
      <w:szCs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0659114">
      <w:bodyDiv w:val="1"/>
      <w:marLeft w:val="0"/>
      <w:marRight w:val="0"/>
      <w:marTop w:val="0"/>
      <w:marBottom w:val="0"/>
      <w:divBdr>
        <w:top w:val="none" w:sz="0" w:space="0" w:color="auto"/>
        <w:left w:val="none" w:sz="0" w:space="0" w:color="auto"/>
        <w:bottom w:val="none" w:sz="0" w:space="0" w:color="auto"/>
        <w:right w:val="none" w:sz="0" w:space="0" w:color="auto"/>
      </w:divBdr>
    </w:div>
    <w:div w:id="450323087">
      <w:bodyDiv w:val="1"/>
      <w:marLeft w:val="0"/>
      <w:marRight w:val="0"/>
      <w:marTop w:val="0"/>
      <w:marBottom w:val="0"/>
      <w:divBdr>
        <w:top w:val="none" w:sz="0" w:space="0" w:color="auto"/>
        <w:left w:val="none" w:sz="0" w:space="0" w:color="auto"/>
        <w:bottom w:val="none" w:sz="0" w:space="0" w:color="auto"/>
        <w:right w:val="none" w:sz="0" w:space="0" w:color="auto"/>
      </w:divBdr>
    </w:div>
    <w:div w:id="1561667989">
      <w:bodyDiv w:val="1"/>
      <w:marLeft w:val="0"/>
      <w:marRight w:val="0"/>
      <w:marTop w:val="0"/>
      <w:marBottom w:val="0"/>
      <w:divBdr>
        <w:top w:val="none" w:sz="0" w:space="0" w:color="auto"/>
        <w:left w:val="none" w:sz="0" w:space="0" w:color="auto"/>
        <w:bottom w:val="none" w:sz="0" w:space="0" w:color="auto"/>
        <w:right w:val="none" w:sz="0" w:space="0" w:color="auto"/>
      </w:divBdr>
    </w:div>
    <w:div w:id="1810391953">
      <w:bodyDiv w:val="1"/>
      <w:marLeft w:val="0"/>
      <w:marRight w:val="0"/>
      <w:marTop w:val="0"/>
      <w:marBottom w:val="0"/>
      <w:divBdr>
        <w:top w:val="none" w:sz="0" w:space="0" w:color="auto"/>
        <w:left w:val="none" w:sz="0" w:space="0" w:color="auto"/>
        <w:bottom w:val="none" w:sz="0" w:space="0" w:color="auto"/>
        <w:right w:val="none" w:sz="0" w:space="0" w:color="auto"/>
      </w:divBdr>
    </w:div>
    <w:div w:id="187750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osce.gob.p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E58EF-4D99-4AFD-9494-32F50FBBC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11</Pages>
  <Words>4006</Words>
  <Characters>22037</Characters>
  <Application>Microsoft Office Word</Application>
  <DocSecurity>0</DocSecurity>
  <Lines>183</Lines>
  <Paragraphs>51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25992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Bárbara Távara Barba</dc:creator>
  <cp:lastModifiedBy>Jenny Maria Blas Velasquez</cp:lastModifiedBy>
  <cp:revision>119</cp:revision>
  <cp:lastPrinted>2016-01-05T16:46:00Z</cp:lastPrinted>
  <dcterms:created xsi:type="dcterms:W3CDTF">2016-01-04T13:50:00Z</dcterms:created>
  <dcterms:modified xsi:type="dcterms:W3CDTF">2016-01-06T23:00:00Z</dcterms:modified>
</cp:coreProperties>
</file>